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3D" w:rsidRPr="00EE7B08" w:rsidRDefault="00C21FE0" w:rsidP="0014043D">
      <w:pPr>
        <w:pStyle w:val="IndexHeading1"/>
        <w:spacing w:line="260" w:lineRule="atLeast"/>
        <w:ind w:left="1260" w:hanging="126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bookmarkStart w:id="0" w:name="_GoBack"/>
      <w:bookmarkEnd w:id="0"/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  <w:t>สารบั</w:t>
      </w:r>
      <w:r w:rsidR="00ED65C0" w:rsidRPr="00EE7B08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ญ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/>
        <w:ind w:left="1276" w:hanging="1276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F223B4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การดำเนินงานที่เป็นไปตามฤดูกาล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ลูกหนี้หมุนเวียนอื่น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เผื่อขาย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เงินลงทุนระยะยาวอื่น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0C4E1B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สินทรัพย์ที่ไม่ได้ใช้ดำเนินงาน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สิทธิการเช่า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สิทธิการใช้ระบบสายส่งกระแสไฟฟ้ารอตัดบัญชี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0919EE" w:rsidRPr="00EE7B08" w:rsidRDefault="000919EE" w:rsidP="000919EE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ซื้อเงินลงทุน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ภาษีเงินได้รอการตัดบัญชี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เงินเบิกเกินบัญชีธนาคารและเงินกู้ยืมระยะสั้นจากสถาบันการเงิน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เงินกู้ยืมระยะสั้น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เงิน</w:t>
      </w:r>
      <w:r w:rsidR="000C4E1B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มัดจำรับล่วงหน้าค่าหุ้น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เงินกู้ยืมระยะยาว</w:t>
      </w:r>
    </w:p>
    <w:p w:rsidR="0014043D" w:rsidRPr="00EE7B08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ผลประโยชน์พนักงาน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ส่วนงาน</w:t>
      </w:r>
      <w:r w:rsidR="007E48CE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ดำเนินงาน</w:t>
      </w:r>
    </w:p>
    <w:p w:rsidR="0014043D" w:rsidRPr="00EE7B08" w:rsidRDefault="00240DDE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ขาดทุน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เครื่องมือทางการเงิน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14043D" w:rsidRPr="009F7831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F7831">
        <w:rPr>
          <w:rFonts w:ascii="Angsana New" w:hAnsi="Angsana New" w:cs="Angsana New" w:hint="cs"/>
          <w:sz w:val="30"/>
          <w:szCs w:val="30"/>
          <w:cs/>
          <w:lang w:bidi="th-TH"/>
        </w:rPr>
        <w:t>คดีความหรือการฟ้องร้อง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  <w:r w:rsidRPr="00EE7B08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094F51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นี้ได้รับอนุมัติให้ออกงบการเงินจากคณะกรรมการบริษัทเมื่อวันที่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="00D25C9A">
        <w:rPr>
          <w:rFonts w:ascii="Angsana New" w:hAnsi="Angsana New" w:cs="Angsana New"/>
          <w:sz w:val="30"/>
          <w:szCs w:val="30"/>
          <w:lang w:val="en-US"/>
        </w:rPr>
        <w:t xml:space="preserve">15 </w:t>
      </w:r>
      <w:r w:rsidR="00D25C9A">
        <w:rPr>
          <w:rFonts w:ascii="Angsana New" w:hAnsi="Angsana New" w:cs="Angsana New" w:hint="cs"/>
          <w:sz w:val="30"/>
          <w:szCs w:val="30"/>
          <w:cs/>
          <w:lang w:val="en-US"/>
        </w:rPr>
        <w:t>กรกฎาคม</w:t>
      </w:r>
      <w:r w:rsidR="009F7831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C31517">
        <w:rPr>
          <w:rFonts w:ascii="Angsana New" w:hAnsi="Angsana New" w:cs="Angsana New"/>
          <w:sz w:val="30"/>
          <w:szCs w:val="30"/>
          <w:lang w:val="en-US"/>
        </w:rPr>
        <w:t>2563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 xml:space="preserve">บริษัท อินเตอร์แนชั่นเนิลเอนจีเนียริง จำกัด </w:t>
      </w:r>
      <w:r w:rsidRPr="00EE7B08">
        <w:rPr>
          <w:rFonts w:ascii="Angsana New" w:hAnsi="Angsana New" w:cs="Angsana New"/>
          <w:sz w:val="30"/>
          <w:szCs w:val="30"/>
        </w:rPr>
        <w:t>(</w:t>
      </w:r>
      <w:r w:rsidRPr="00EE7B08">
        <w:rPr>
          <w:rFonts w:ascii="Angsana New" w:hAnsi="Angsana New" w:cs="Angsana New"/>
          <w:sz w:val="30"/>
          <w:szCs w:val="30"/>
          <w:cs/>
        </w:rPr>
        <w:t>มหาชน</w:t>
      </w:r>
      <w:r w:rsidRPr="00EE7B08">
        <w:rPr>
          <w:rFonts w:ascii="Angsana New" w:hAnsi="Angsana New" w:cs="Angsana New"/>
          <w:sz w:val="30"/>
          <w:szCs w:val="30"/>
        </w:rPr>
        <w:t>) “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</w:t>
      </w:r>
      <w:r w:rsidRPr="00EE7B08">
        <w:rPr>
          <w:rFonts w:ascii="Angsana New" w:hAnsi="Angsana New" w:cs="Angsana New"/>
          <w:sz w:val="30"/>
          <w:szCs w:val="30"/>
        </w:rPr>
        <w:t>”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Pr="00EE7B08">
        <w:rPr>
          <w:rFonts w:ascii="Angsana New" w:hAnsi="Angsana New" w:cs="Angsana New" w:hint="cs"/>
          <w:sz w:val="30"/>
          <w:szCs w:val="30"/>
          <w:cs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ที่อยู่จดทะเบียนตั้งอยู่เลขที่ </w:t>
      </w:r>
      <w:r w:rsidRPr="00EE7B08">
        <w:rPr>
          <w:rFonts w:ascii="Angsana New" w:hAnsi="Angsana New" w:cs="Angsana New"/>
          <w:sz w:val="30"/>
          <w:szCs w:val="30"/>
        </w:rPr>
        <w:t>408/37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อาคารพหลโยธินเพลส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ชั้น 9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ถนนพหลโยธิน แขวงสามเสนใน เขตพญาไท กรุงเทพมหานคร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บริษัทจดทะเบียนกับตลาดหลักทรัพย์แห่งประเทศไทย เมื่อวันที่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</w:rPr>
        <w:t xml:space="preserve">13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พฤษภาคม </w:t>
      </w:r>
      <w:r w:rsidRPr="00EE7B08">
        <w:rPr>
          <w:rFonts w:ascii="Angsana New" w:hAnsi="Angsana New" w:cs="Angsana New"/>
          <w:sz w:val="30"/>
          <w:szCs w:val="30"/>
        </w:rPr>
        <w:t>2536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ผู้ถือหุ้นรายใหญ่</w:t>
      </w:r>
      <w:r w:rsidRPr="00EE7B08">
        <w:rPr>
          <w:rFonts w:ascii="Angsana New" w:hAnsi="Angsana New" w:cs="Angsana New"/>
          <w:sz w:val="30"/>
          <w:szCs w:val="30"/>
        </w:rPr>
        <w:t xml:space="preserve"> 5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ลำดับแรก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 w:rsidR="00CB0EA4">
        <w:rPr>
          <w:rFonts w:ascii="Angsana New" w:hAnsi="Angsana New" w:cs="Angsana New"/>
          <w:sz w:val="30"/>
          <w:szCs w:val="30"/>
          <w:lang w:val="en-US"/>
        </w:rPr>
        <w:t xml:space="preserve">4 </w:t>
      </w:r>
      <w:r w:rsidR="00CB0EA4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มีนาคม </w:t>
      </w:r>
      <w:r w:rsidR="00CB0EA4">
        <w:rPr>
          <w:rFonts w:ascii="Angsana New" w:hAnsi="Angsana New" w:cs="Angsana New"/>
          <w:sz w:val="30"/>
          <w:szCs w:val="30"/>
          <w:lang w:val="en-US"/>
        </w:rPr>
        <w:t>2562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ได้แก่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7229" w:type="dxa"/>
        <w:tblInd w:w="392" w:type="dxa"/>
        <w:tblLook w:val="04A0" w:firstRow="1" w:lastRow="0" w:firstColumn="1" w:lastColumn="0" w:noHBand="0" w:noVBand="1"/>
      </w:tblPr>
      <w:tblGrid>
        <w:gridCol w:w="4678"/>
        <w:gridCol w:w="282"/>
        <w:gridCol w:w="2269"/>
      </w:tblGrid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uto"/>
              <w:ind w:left="16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2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ร้อยละของทุนชำระแล้ว)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10.54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นายทิศชวน นานาวราทร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2.81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นายสุรัตน์ อิฐโสภณพันธ์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2.01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นายกรณ์ชนันท์ ธนันท์นพงศ์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1.58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ไทยเอ็นวีดีอาร์ จำกัด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1.01</w:t>
            </w:r>
          </w:p>
        </w:tc>
      </w:tr>
    </w:tbl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บริษัทดำเนินธุรกิจหลัก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คือ </w:t>
      </w:r>
      <w:r w:rsidRPr="00EE7B08">
        <w:rPr>
          <w:rFonts w:ascii="Angsana New" w:hAnsi="Angsana New" w:cs="Angsana New" w:hint="cs"/>
          <w:sz w:val="30"/>
          <w:szCs w:val="30"/>
          <w:cs/>
        </w:rPr>
        <w:t>ธุรกิจ</w:t>
      </w:r>
      <w:r w:rsidRPr="00EE7B08">
        <w:rPr>
          <w:rFonts w:ascii="Angsana New" w:hAnsi="Angsana New" w:cs="Angsana New"/>
          <w:sz w:val="30"/>
          <w:szCs w:val="30"/>
          <w:cs/>
        </w:rPr>
        <w:t>ผลิตภัณฑ์วิศวกรรม บริการติดตั้งและพัฒนาระบบเทคโนโลยีสารสนเทศ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B0EA4">
        <w:rPr>
          <w:rFonts w:ascii="Angsana New" w:hAnsi="Angsana New" w:cs="Angsana New" w:hint="cs"/>
          <w:spacing w:val="-4"/>
          <w:sz w:val="30"/>
          <w:szCs w:val="30"/>
          <w:cs/>
        </w:rPr>
        <w:t>ธุรกิจผลิตและจำหน่ายกระแส</w:t>
      </w:r>
      <w:r w:rsidRPr="00CB0EA4">
        <w:rPr>
          <w:rFonts w:ascii="Angsana New" w:hAnsi="Angsana New" w:cs="Angsana New"/>
          <w:spacing w:val="-4"/>
          <w:sz w:val="30"/>
          <w:szCs w:val="30"/>
          <w:cs/>
        </w:rPr>
        <w:t>ไฟฟ้า</w:t>
      </w:r>
      <w:r w:rsidRPr="00CB0EA4">
        <w:rPr>
          <w:rFonts w:ascii="Angsana New" w:hAnsi="Angsana New" w:cs="Angsana New" w:hint="cs"/>
          <w:spacing w:val="-4"/>
          <w:sz w:val="30"/>
          <w:szCs w:val="30"/>
          <w:cs/>
        </w:rPr>
        <w:t>จาก</w:t>
      </w:r>
      <w:r w:rsidRPr="00CB0EA4">
        <w:rPr>
          <w:rFonts w:ascii="Angsana New" w:hAnsi="Angsana New" w:cs="Angsana New"/>
          <w:spacing w:val="-4"/>
          <w:sz w:val="30"/>
          <w:szCs w:val="30"/>
          <w:cs/>
        </w:rPr>
        <w:t>พลังงานแสงอาทิตย์</w:t>
      </w:r>
      <w:r w:rsidR="0059643C" w:rsidRPr="00CB0EA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Pr="00CB0EA4">
        <w:rPr>
          <w:rFonts w:ascii="Angsana New" w:hAnsi="Angsana New" w:cs="Angsana New"/>
          <w:spacing w:val="-4"/>
          <w:sz w:val="30"/>
          <w:szCs w:val="30"/>
          <w:cs/>
        </w:rPr>
        <w:t>ธุรกิจ</w:t>
      </w:r>
      <w:r w:rsidRPr="00CB0EA4">
        <w:rPr>
          <w:rFonts w:ascii="Angsana New" w:hAnsi="Angsana New" w:cs="Angsana New" w:hint="cs"/>
          <w:spacing w:val="-4"/>
          <w:sz w:val="30"/>
          <w:szCs w:val="30"/>
          <w:cs/>
        </w:rPr>
        <w:t>โรงกำจัดขยะและผลิตและจำหน่าย</w:t>
      </w:r>
      <w:r w:rsidRPr="00EE7B08">
        <w:rPr>
          <w:rFonts w:ascii="Angsana New" w:hAnsi="Angsana New" w:cs="Angsana New" w:hint="cs"/>
          <w:sz w:val="30"/>
          <w:szCs w:val="30"/>
          <w:cs/>
        </w:rPr>
        <w:t>กระแส</w:t>
      </w:r>
      <w:r w:rsidR="00CB0EA4">
        <w:rPr>
          <w:rFonts w:ascii="Angsana New" w:hAnsi="Angsana New" w:cs="Angsana New"/>
          <w:sz w:val="30"/>
          <w:szCs w:val="30"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</w:t>
      </w:r>
      <w:r w:rsidRPr="00EE7B08">
        <w:rPr>
          <w:rFonts w:ascii="Angsana New" w:hAnsi="Angsana New" w:cs="Angsana New"/>
          <w:sz w:val="30"/>
          <w:szCs w:val="30"/>
          <w:cs/>
        </w:rPr>
        <w:t>ขยะ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และธุรกิจผลิตและจำหน่ายกระแส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จากเชื้อเพลิงชีวมวล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59643C" w:rsidRPr="00EE7B08" w:rsidRDefault="0059643C" w:rsidP="0059643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rtl/>
          <w:cs/>
          <w:lang w:val="en-GB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บริษัทไม่สามารถนำส่งงบการเงินรวมและงบการเงินเฉพาะของบริษัท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ผ่านการสอบทานและตรวจสอบของผู้สอบบัญชีต่อตลาดหลักทรัพย์แห่งประเทศไทยและหน่วยงานราชการที่เกี่ยวข้อง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ได้ตามกำหนด ตั้งแต่ไตรมาสที่ </w:t>
      </w:r>
      <w:r w:rsidRPr="00EE7B08">
        <w:rPr>
          <w:rFonts w:ascii="Angsana New" w:hAnsi="Angsana New" w:cs="Angsana New"/>
          <w:sz w:val="30"/>
          <w:szCs w:val="30"/>
        </w:rPr>
        <w:t>2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ของปี </w:t>
      </w:r>
      <w:r w:rsidRPr="00EE7B08">
        <w:rPr>
          <w:rFonts w:ascii="Angsana New" w:hAnsi="Angsana New" w:cs="Angsana New"/>
          <w:sz w:val="30"/>
          <w:szCs w:val="30"/>
        </w:rPr>
        <w:t>2559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เนื่องจาก</w:t>
      </w:r>
      <w:r w:rsidRPr="00EE7B08">
        <w:rPr>
          <w:rFonts w:ascii="Angsana New" w:hAnsi="Angsana New" w:cs="Angsana New" w:hint="cs"/>
          <w:sz w:val="30"/>
          <w:szCs w:val="30"/>
          <w:cs/>
        </w:rPr>
        <w:t>การลาออกของอดีต</w:t>
      </w:r>
      <w:r w:rsidRPr="00EE7B08">
        <w:rPr>
          <w:rFonts w:ascii="Angsana New" w:hAnsi="Angsana New" w:cs="Angsana New"/>
          <w:sz w:val="30"/>
          <w:szCs w:val="30"/>
          <w:cs/>
        </w:rPr>
        <w:t>ผู้บริหารและกรรมการของบริษัท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ที่ถูกกล่าวโทษ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ว่ามีการกระทำทุจริต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และการลาออกของอดีตผู้จัดการฝ่ายบัญชี ทั้งนี้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และกรมสอบสวนคดีพิเศษ (ดีเอสไอ)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ได้แต่งตั้งคณะกรรมการให้ทำการสอบสวนความผิดของอดีตคณะกรรมการบริหาร และบริษัทได้ทำการฟ้องร้องดำเนินคดีกับอดีตผู้บริหาร </w:t>
      </w:r>
      <w:r w:rsidRPr="00EE7B08">
        <w:rPr>
          <w:rFonts w:ascii="Angsana New" w:hAnsi="Angsana New" w:cs="Angsana New"/>
          <w:sz w:val="30"/>
          <w:szCs w:val="30"/>
          <w:cs/>
        </w:rPr>
        <w:t>ซึ่ง</w:t>
      </w:r>
      <w:r w:rsidRPr="00EE7B08">
        <w:rPr>
          <w:rFonts w:ascii="Angsana New" w:hAnsi="Angsana New" w:cs="Angsana New" w:hint="cs"/>
          <w:sz w:val="30"/>
          <w:szCs w:val="30"/>
          <w:cs/>
        </w:rPr>
        <w:t>ผลของการสอบสวน</w:t>
      </w:r>
      <w:r w:rsidRPr="00DD4C51">
        <w:rPr>
          <w:rFonts w:ascii="Angsana New" w:hAnsi="Angsana New" w:cs="Angsana New" w:hint="cs"/>
          <w:sz w:val="30"/>
          <w:szCs w:val="30"/>
          <w:cs/>
        </w:rPr>
        <w:t>และการดำเนินคดีส่วนใหญ่</w:t>
      </w:r>
      <w:r w:rsidRPr="00DD4C51">
        <w:rPr>
          <w:rFonts w:ascii="Angsana New" w:hAnsi="Angsana New" w:cs="Angsana New"/>
          <w:sz w:val="30"/>
          <w:szCs w:val="30"/>
          <w:cs/>
        </w:rPr>
        <w:t>ยัง</w:t>
      </w:r>
      <w:r w:rsidRPr="00DD4C51">
        <w:rPr>
          <w:rFonts w:ascii="Angsana New" w:hAnsi="Angsana New" w:cs="Angsana New" w:hint="cs"/>
          <w:sz w:val="30"/>
          <w:szCs w:val="30"/>
          <w:cs/>
        </w:rPr>
        <w:t xml:space="preserve">ไม่มีข้อสรุป และโปรดสังเกตหมายเหตุประกอบงบการเงินข้อ </w:t>
      </w:r>
      <w:r w:rsidR="00DD4C51" w:rsidRPr="00DD4C51">
        <w:rPr>
          <w:rFonts w:ascii="Angsana New" w:hAnsi="Angsana New" w:cs="Angsana New" w:hint="cs"/>
          <w:sz w:val="30"/>
          <w:szCs w:val="30"/>
          <w:cs/>
          <w:lang w:val="en-GB"/>
        </w:rPr>
        <w:t>3</w:t>
      </w:r>
      <w:r w:rsidR="009F7831">
        <w:rPr>
          <w:rFonts w:ascii="Angsana New" w:hAnsi="Angsana New" w:cs="Angsana New"/>
          <w:sz w:val="30"/>
          <w:szCs w:val="30"/>
          <w:lang w:val="en-US"/>
        </w:rPr>
        <w:t>4</w:t>
      </w:r>
      <w:r w:rsidR="00DD4C51" w:rsidRPr="00DD4C51">
        <w:rPr>
          <w:rFonts w:ascii="Angsana New" w:hAnsi="Angsana New" w:cs="Angsana New" w:hint="cs"/>
          <w:sz w:val="30"/>
          <w:szCs w:val="30"/>
          <w:cs/>
          <w:lang w:val="en-GB"/>
        </w:rPr>
        <w:t xml:space="preserve"> และ 3</w:t>
      </w:r>
      <w:r w:rsidR="009F7831">
        <w:rPr>
          <w:rFonts w:ascii="Angsana New" w:hAnsi="Angsana New" w:cs="Angsana New"/>
          <w:sz w:val="30"/>
          <w:szCs w:val="30"/>
          <w:lang w:val="en-GB"/>
        </w:rPr>
        <w:t>5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rtl/>
          <w:cs/>
          <w:lang w:val="en-US"/>
        </w:rPr>
      </w:pPr>
    </w:p>
    <w:p w:rsidR="00520A16" w:rsidRPr="00EE7B08" w:rsidRDefault="00520A16">
      <w:pPr>
        <w:spacing w:after="200" w:line="276" w:lineRule="auto"/>
        <w:rPr>
          <w:rFonts w:ascii="Angsana New" w:eastAsiaTheme="minorHAnsi" w:hAnsi="Angsana New"/>
          <w:sz w:val="30"/>
          <w:szCs w:val="30"/>
          <w:cs/>
          <w:lang w:val="en-AU"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อนึ่ง </w:t>
      </w:r>
      <w:r w:rsidRPr="00EE7B08">
        <w:rPr>
          <w:rFonts w:ascii="Angsana New" w:hAnsi="Angsana New" w:cs="Angsana New"/>
          <w:sz w:val="30"/>
          <w:szCs w:val="30"/>
          <w:cs/>
        </w:rPr>
        <w:t>คณะกรรมการ</w:t>
      </w:r>
      <w:r w:rsidRPr="00EE7B08">
        <w:rPr>
          <w:rFonts w:ascii="Angsana New" w:hAnsi="Angsana New" w:cs="Angsana New" w:hint="cs"/>
          <w:sz w:val="30"/>
          <w:szCs w:val="30"/>
          <w:cs/>
        </w:rPr>
        <w:t>และผู้บริหาร</w:t>
      </w:r>
      <w:r w:rsidRPr="00EE7B08">
        <w:rPr>
          <w:rFonts w:ascii="Angsana New" w:hAnsi="Angsana New" w:cs="Angsana New"/>
          <w:sz w:val="30"/>
          <w:szCs w:val="30"/>
          <w:cs/>
        </w:rPr>
        <w:t>ชุดปัจจุบัน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ของบริษัทได้พยายาม</w:t>
      </w:r>
      <w:r w:rsidRPr="00EE7B08">
        <w:rPr>
          <w:rFonts w:ascii="Angsana New" w:hAnsi="Angsana New" w:cs="Angsana New"/>
          <w:sz w:val="30"/>
          <w:szCs w:val="30"/>
          <w:cs/>
        </w:rPr>
        <w:t>จัดทำงบการเงิน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ของกลุ่มบริษัทและบริษัท</w:t>
      </w:r>
      <w:r w:rsidRPr="00EE7B08">
        <w:rPr>
          <w:rFonts w:ascii="Angsana New" w:hAnsi="Angsana New" w:cs="Angsana New"/>
          <w:sz w:val="30"/>
          <w:szCs w:val="30"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>ให้เป็นปัจจุบัน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โดย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ได้ว่าจ้างผู้ประเมินราคาอิสระหนึ่งรายเพื่อประเมินทรัพย์สิน 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ของบริษัทและบริษัทย่อยสามแห่ง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ตามรายงานของผู้ประเมินลงวันที่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8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มิถุนายน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ถึงวันที่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24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กันยายน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ผู้ประเมินราคาอิสระอีกหนึ่งรายเพื่อทบทวนการประเมินทรัพย์สิน 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="00D62C6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2560 และ </w:t>
      </w:r>
      <w:r w:rsidR="000574C3">
        <w:rPr>
          <w:rFonts w:ascii="Angsana New" w:hAnsi="Angsana New" w:cs="Angsana New"/>
          <w:sz w:val="30"/>
          <w:szCs w:val="30"/>
          <w:lang w:val="en-US"/>
        </w:rPr>
        <w:t>2561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ของบริษัทและบริษัทย่อยห้าแห่ง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และวิธีมูลค่าจากการใช้สินทรัพย์ (</w:t>
      </w:r>
      <w:r w:rsidRPr="00EE7B08">
        <w:rPr>
          <w:rFonts w:ascii="Angsana New" w:hAnsi="Angsana New" w:cs="Angsana New"/>
          <w:sz w:val="30"/>
          <w:szCs w:val="30"/>
          <w:lang w:val="en-US"/>
        </w:rPr>
        <w:t>Value-in-use) (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โดยคำนวณประมาณการกระแสเงินสดที่จะได้รับในอนาคตให้เป็นปัจจุบัน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(Discount Cash Flow) (“DCF”)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อย่างต่อเนื่อง (สำหรับบริษัทย่อยหนึ่งแห่ง) ตามรายงานของผู้ประเมินลงวันที่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กรกฎาคม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>2562</w:t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การประเมินมูลค่าทรัพย์สินของบริษัทและบริษัทย่อยสำหรับรายการสำคัญๆ ที่มีข้อบ่งชี้ว่ามีการด้อยค่า และ</w:t>
      </w:r>
      <w:r w:rsidRPr="00EE7B08">
        <w:rPr>
          <w:rFonts w:ascii="Angsana New" w:hAnsi="Angsana New" w:cs="Angsana New"/>
          <w:sz w:val="30"/>
          <w:szCs w:val="30"/>
          <w:cs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ได้ปรับปรุงงบการเงินในปี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="005B1078">
        <w:rPr>
          <w:rFonts w:ascii="Angsana New" w:hAnsi="Angsana New" w:cs="Angsana New"/>
          <w:sz w:val="30"/>
          <w:szCs w:val="30"/>
          <w:lang w:val="en-US"/>
        </w:rPr>
        <w:t>2560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และ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เรียบร้อยแล้ว ทั้งนี้ เพื่อ</w:t>
      </w:r>
      <w:r w:rsidRPr="00EE7B08">
        <w:rPr>
          <w:rFonts w:ascii="Angsana New" w:hAnsi="Angsana New" w:cs="Angsana New" w:hint="cs"/>
          <w:sz w:val="30"/>
          <w:szCs w:val="30"/>
          <w:cs/>
        </w:rPr>
        <w:t>ให้สะท้อนถึงมูลค่าที่แท้จริง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080"/>
          <w:tab w:val="left" w:pos="7938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รายละเอียดบริษัทย่อย มีดังนี้</w:t>
      </w:r>
    </w:p>
    <w:p w:rsidR="00520A16" w:rsidRPr="00EE7B08" w:rsidRDefault="00520A16" w:rsidP="00520A1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87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992"/>
        <w:gridCol w:w="1134"/>
      </w:tblGrid>
      <w:tr w:rsidR="0014043D" w:rsidRPr="00EE7B08" w:rsidTr="00C476B0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126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14043D" w:rsidRPr="00EE7B08" w:rsidTr="00C476B0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992" w:type="dxa"/>
          </w:tcPr>
          <w:p w:rsidR="0014043D" w:rsidRPr="00EE7B08" w:rsidRDefault="00C476B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134" w:type="dxa"/>
          </w:tcPr>
          <w:p w:rsidR="0014043D" w:rsidRPr="00EE7B08" w:rsidRDefault="00C476B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D0500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sz w:val="28"/>
                <w:szCs w:val="28"/>
                <w:cs/>
                <w:lang w:val="en-US"/>
              </w:rPr>
              <w:t>1. บริษัท ไออีซี กรีน เอนเนอร์ยี</w:t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 xml:space="preserve">่ </w:t>
            </w:r>
            <w:r w:rsidRPr="00EE7B08">
              <w:rPr>
                <w:sz w:val="28"/>
                <w:szCs w:val="28"/>
                <w:lang w:val="en-US"/>
              </w:rPr>
              <w:tab/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ให้คำปรึกษาวิจัยและพัฒนา จำหน่าย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ผลิตภัณฑ์เกี่ยวกับเทคโนโลยีบริหาร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จัดการสิ่งแวดล้อมและการพัฒนา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พลังงานทุกชนิดตลอดจนพลังงาน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ทดแทน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2.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ไออีซี บิซิเนส </w:t>
            </w:r>
          </w:p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ลงทุนในกิจการต่าง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ๆ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(ยังไม่ได้เริ่ม</w:t>
            </w:r>
            <w:r w:rsidR="00C31517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ดำเนินงานเชิงพาณิชย์)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. บริษัท เอ็นเอฟเอส (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201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0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3260" w:type="dxa"/>
          </w:tcPr>
          <w:p w:rsidR="00094F51" w:rsidRPr="00EE7B08" w:rsidRDefault="00094F51" w:rsidP="00C31517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จำหน่ายโทรศัพท์เคลื่อนที่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(ชำระบัญชี</w:t>
            </w:r>
            <w:r w:rsidR="00C31517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C31517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CB0EA4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4.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E – Contech Management Pte.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  <w:t>Ltd.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A662A2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ให้บริการเป็นที่ปรึกษา และงานวิจัยทางด้านวิศวกรรม (หยุดดำเนินกิจการ)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E32EAA">
            <w:pPr>
              <w:spacing w:line="240" w:lineRule="atLeast"/>
              <w:ind w:left="-45" w:right="-141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สิงคโปร์</w:t>
            </w:r>
          </w:p>
        </w:tc>
        <w:tc>
          <w:tcPr>
            <w:tcW w:w="992" w:type="dxa"/>
            <w:shd w:val="clear" w:color="auto" w:fill="auto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 บริษัท ไออีซี สระแก้ว 1 จำกัด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จากเชื้อเพลิงชีวมวล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520A16" w:rsidRPr="00EE7B08" w:rsidRDefault="00520A16">
      <w:r w:rsidRPr="00EE7B08">
        <w:br w:type="page"/>
      </w:r>
    </w:p>
    <w:tbl>
      <w:tblPr>
        <w:tblW w:w="987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992"/>
        <w:gridCol w:w="1134"/>
      </w:tblGrid>
      <w:tr w:rsidR="00520A16" w:rsidRPr="00EE7B08" w:rsidTr="00BF4FA7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126" w:type="dxa"/>
            <w:gridSpan w:val="2"/>
          </w:tcPr>
          <w:p w:rsidR="00520A16" w:rsidRPr="00EE7B08" w:rsidRDefault="00520A16" w:rsidP="00BF4FA7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520A16" w:rsidRPr="00EE7B08" w:rsidTr="00BF4FA7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992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94F51" w:rsidRPr="00EE7B08" w:rsidTr="00BF4FA7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94F51" w:rsidRPr="00EE7B08" w:rsidRDefault="00094F51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บริษัทย่อยทางอ้อม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  <w:tab w:val="left" w:pos="833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จีเดค จำกัด</w:t>
            </w:r>
          </w:p>
        </w:tc>
        <w:tc>
          <w:tcPr>
            <w:tcW w:w="3260" w:type="dxa"/>
          </w:tcPr>
          <w:p w:rsidR="00094F51" w:rsidRPr="00EE7B08" w:rsidRDefault="00094F51" w:rsidP="002908D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ธุรกิจโรงกำจัดขยะและผลิต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และจำหน่ายกระแสไฟฟ้าจากเชื้อเพลิงชีวมวล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7.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แม่ทา แม่แตง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จากพลังงาน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แสงอาทิตย์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  <w:r w:rsidR="00C476B0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ระหว่างกาล</w:t>
      </w:r>
    </w:p>
    <w:p w:rsidR="0014043D" w:rsidRPr="00EE7B08" w:rsidRDefault="0014043D" w:rsidP="0014043D">
      <w:pPr>
        <w:spacing w:line="240" w:lineRule="atLeast"/>
        <w:ind w:left="539"/>
        <w:rPr>
          <w:rFonts w:ascii="Angsana New" w:hAnsi="Angsana New"/>
          <w:sz w:val="20"/>
        </w:rPr>
      </w:pPr>
    </w:p>
    <w:p w:rsidR="00C476B0" w:rsidRPr="00EE7B08" w:rsidRDefault="00C476B0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EE7B08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lang w:val="en-GB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งบการเงินระหว่างกาลนี้จัดทำขึ้นในรูปแบบย่อ และตามมาตรฐานการบัญชีฉบับที่</w:t>
      </w:r>
      <w:r w:rsidRPr="00EE7B08">
        <w:rPr>
          <w:rFonts w:ascii="Angsana New" w:hAnsi="Angsana New"/>
          <w:sz w:val="30"/>
          <w:szCs w:val="30"/>
          <w:cs/>
        </w:rPr>
        <w:t xml:space="preserve"> 34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(ปรับปรุง </w:t>
      </w:r>
      <w:r w:rsidR="005B1078">
        <w:rPr>
          <w:rFonts w:ascii="Angsana New" w:hAnsi="Angsana New" w:hint="cs"/>
          <w:sz w:val="30"/>
          <w:szCs w:val="30"/>
          <w:cs/>
          <w:lang w:val="en-US"/>
        </w:rPr>
        <w:t>256</w:t>
      </w:r>
      <w:r w:rsidR="00E5262C">
        <w:rPr>
          <w:rFonts w:ascii="Angsana New" w:hAnsi="Angsana New" w:hint="cs"/>
          <w:sz w:val="30"/>
          <w:szCs w:val="30"/>
          <w:cs/>
          <w:lang w:val="en-US"/>
        </w:rPr>
        <w:t>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) </w:t>
      </w:r>
      <w:r w:rsidRPr="00EE7B08">
        <w:rPr>
          <w:rFonts w:ascii="Angsana New" w:hAnsi="Angsana New" w:hint="cs"/>
          <w:sz w:val="30"/>
          <w:szCs w:val="30"/>
          <w:cs/>
        </w:rPr>
        <w:t>เรื่อง การ</w:t>
      </w:r>
      <w:r w:rsidRPr="005B1078">
        <w:rPr>
          <w:rFonts w:ascii="Angsana New" w:hAnsi="Angsana New" w:hint="cs"/>
          <w:spacing w:val="-4"/>
          <w:sz w:val="30"/>
          <w:szCs w:val="30"/>
          <w:cs/>
        </w:rPr>
        <w:t>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5B1078">
        <w:rPr>
          <w:rFonts w:ascii="Angsana New" w:hAnsi="Angsana New"/>
          <w:spacing w:val="-4"/>
          <w:sz w:val="30"/>
          <w:szCs w:val="30"/>
          <w:cs/>
        </w:rPr>
        <w:t xml:space="preserve"> (</w:t>
      </w:r>
      <w:r w:rsidRPr="005B1078">
        <w:rPr>
          <w:rFonts w:ascii="Angsana New" w:hAnsi="Angsana New"/>
          <w:spacing w:val="-4"/>
          <w:sz w:val="30"/>
          <w:szCs w:val="30"/>
        </w:rPr>
        <w:t>“</w:t>
      </w:r>
      <w:r w:rsidRPr="005B1078">
        <w:rPr>
          <w:rFonts w:ascii="Angsana New" w:hAnsi="Angsana New" w:hint="cs"/>
          <w:spacing w:val="-4"/>
          <w:sz w:val="30"/>
          <w:szCs w:val="30"/>
          <w:cs/>
        </w:rPr>
        <w:t>สภา</w:t>
      </w:r>
      <w:r w:rsidRPr="00EE7B08">
        <w:rPr>
          <w:rFonts w:ascii="Angsana New" w:hAnsi="Angsana New" w:hint="cs"/>
          <w:sz w:val="30"/>
          <w:szCs w:val="30"/>
          <w:cs/>
        </w:rPr>
        <w:t>วิชาชีพบัญชี</w:t>
      </w:r>
      <w:r w:rsidRPr="00EE7B08">
        <w:rPr>
          <w:rFonts w:ascii="Angsana New" w:hAnsi="Angsana New" w:hint="eastAsia"/>
          <w:sz w:val="30"/>
          <w:szCs w:val="30"/>
        </w:rPr>
        <w:t>”</w:t>
      </w:r>
      <w:r w:rsidRPr="00EE7B08">
        <w:rPr>
          <w:rFonts w:ascii="Angsana New" w:hAnsi="Angsana New"/>
          <w:sz w:val="30"/>
          <w:szCs w:val="30"/>
        </w:rPr>
        <w:t xml:space="preserve">) </w:t>
      </w:r>
      <w:r w:rsidRPr="00EE7B08">
        <w:rPr>
          <w:rFonts w:ascii="Angsana New" w:hAnsi="Angsana New" w:hint="cs"/>
          <w:sz w:val="30"/>
          <w:szCs w:val="30"/>
          <w:cs/>
        </w:rPr>
        <w:t>กฎระเบียบ และประกาศคณะกรรมการกำกับหลักทรัพย์และตลาดหลักทรัพย์ที่เกี่ยวข้อง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EE7B08">
        <w:rPr>
          <w:rFonts w:ascii="Angsana New" w:hAnsi="Angsana New"/>
          <w:sz w:val="30"/>
          <w:szCs w:val="30"/>
          <w:cs/>
        </w:rPr>
        <w:t>31</w:t>
      </w:r>
      <w:r w:rsidRPr="00EE7B08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  <w:cs/>
        </w:rPr>
        <w:t>25</w:t>
      </w:r>
      <w:r w:rsidR="00094F51">
        <w:rPr>
          <w:rFonts w:ascii="Angsana New" w:hAnsi="Angsana New" w:hint="cs"/>
          <w:sz w:val="30"/>
          <w:szCs w:val="30"/>
          <w:cs/>
        </w:rPr>
        <w:t>61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สำหรับปีสิ้นสุดวันที่</w:t>
      </w:r>
      <w:r w:rsidRPr="00EE7B08">
        <w:rPr>
          <w:rFonts w:ascii="Angsana New" w:hAnsi="Angsana New"/>
          <w:sz w:val="30"/>
          <w:szCs w:val="30"/>
          <w:cs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  <w:cs/>
        </w:rPr>
        <w:t xml:space="preserve"> 25</w:t>
      </w:r>
      <w:r w:rsidR="005B1078">
        <w:rPr>
          <w:rFonts w:ascii="Angsana New" w:hAnsi="Angsana New" w:hint="cs"/>
          <w:sz w:val="30"/>
          <w:szCs w:val="30"/>
          <w:cs/>
        </w:rPr>
        <w:t>61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cs/>
        </w:rPr>
      </w:pPr>
    </w:p>
    <w:p w:rsidR="005B1078" w:rsidRPr="00307352" w:rsidRDefault="005B1078" w:rsidP="005B1078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 w:rsidRPr="00307352">
        <w:rPr>
          <w:rFonts w:ascii="Angsana New" w:hAnsi="Angsana New"/>
          <w:b/>
          <w:bCs/>
          <w:i/>
          <w:iCs/>
          <w:sz w:val="30"/>
          <w:szCs w:val="30"/>
        </w:rPr>
        <w:t>2.2</w:t>
      </w:r>
      <w:r w:rsidRPr="00307352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307352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มาตรฐานการรายงานทางการเงินใหม่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</w:rPr>
        <w:t>2.2.1</w:t>
      </w:r>
      <w:r w:rsidRPr="00307352">
        <w:rPr>
          <w:rFonts w:ascii="Angsana New" w:hAnsi="Angsana New"/>
          <w:spacing w:val="-4"/>
          <w:sz w:val="30"/>
          <w:szCs w:val="30"/>
        </w:rPr>
        <w:tab/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มาตรฐานการรายงานทางการเงินที่เริ่มมีผลบังคับใช้ในปัจจุบัน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z w:val="16"/>
          <w:szCs w:val="16"/>
          <w:lang w:val="en-US"/>
        </w:rPr>
      </w:pP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สภาวิชาชีพบัญชีได้ออกและปรับปรุงมาตรฐานการรายงานทางการเงินใหม่หลายฉบับ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ซึ่งมีผลบังคับใช้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ตั้งแต่</w:t>
      </w:r>
      <w:r w:rsidRPr="00307352">
        <w:rPr>
          <w:rFonts w:ascii="Angsana New" w:hAnsi="Angsana New"/>
          <w:sz w:val="30"/>
          <w:szCs w:val="30"/>
          <w:cs/>
        </w:rPr>
        <w:t>รอบ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ระยะเวลาบัญชีที่เริ่มในหรือหลังวันที่ </w:t>
      </w:r>
      <w:r w:rsidRPr="00307352">
        <w:rPr>
          <w:rFonts w:ascii="Angsana New" w:hAnsi="Angsana New"/>
          <w:spacing w:val="-4"/>
          <w:sz w:val="30"/>
          <w:szCs w:val="30"/>
        </w:rPr>
        <w:t>1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มกราคม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2562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การนำมาตรฐานการรายงานทางการเงินที่ออกและ</w:t>
      </w:r>
      <w:r w:rsidRPr="00307352">
        <w:rPr>
          <w:rFonts w:ascii="Angsana New" w:hAnsi="Angsana New" w:hint="cs"/>
          <w:sz w:val="30"/>
          <w:szCs w:val="30"/>
          <w:cs/>
        </w:rPr>
        <w:t>ปรับปรุง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ใหม่มาถือปฎิบัติดังกล่าว ไ</w:t>
      </w:r>
      <w:r w:rsidRPr="00307352">
        <w:rPr>
          <w:rFonts w:ascii="Angsana New" w:hAnsi="Angsana New"/>
          <w:spacing w:val="-4"/>
          <w:sz w:val="30"/>
          <w:szCs w:val="30"/>
          <w:cs/>
        </w:rPr>
        <w:t>ม่มีผลกระทบอย่างเป็นสาระสำคัญต่อ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นโยบาย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วิธีการคำนวณ และผลการดำเนินงาน</w:t>
      </w:r>
      <w:r w:rsidRPr="00307352">
        <w:rPr>
          <w:rFonts w:ascii="Angsana New" w:hAnsi="Angsana New" w:hint="cs"/>
          <w:sz w:val="30"/>
          <w:szCs w:val="30"/>
          <w:cs/>
        </w:rPr>
        <w:t>หรือฐานะการเงินของกลุ่มบริษัท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</w:rPr>
        <w:t>บริษัท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9B552F" w:rsidRDefault="009B552F">
      <w:pPr>
        <w:spacing w:after="200" w:line="276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br w:type="page"/>
      </w:r>
    </w:p>
    <w:p w:rsidR="005B1078" w:rsidRPr="00307352" w:rsidRDefault="005B1078" w:rsidP="005B1078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after="200" w:line="240" w:lineRule="auto"/>
        <w:ind w:firstLine="567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lastRenderedPageBreak/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  <w:t>15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 เรื่อง รายได้จากสัญญาที่ทำกับลูกค้า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>มาตรฐานการ</w:t>
      </w:r>
      <w:r w:rsidRPr="00307352">
        <w:rPr>
          <w:rFonts w:ascii="Angsana New" w:hAnsi="Angsana New"/>
          <w:sz w:val="30"/>
          <w:szCs w:val="30"/>
          <w:cs/>
        </w:rPr>
        <w:t>รายงาน</w:t>
      </w: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 xml:space="preserve">ทางการเงิน ฉบับที่ </w:t>
      </w:r>
      <w:r w:rsidRPr="00307352">
        <w:rPr>
          <w:rFonts w:ascii="Angsana New" w:hAnsi="Angsana New"/>
          <w:color w:val="000000"/>
          <w:spacing w:val="2"/>
          <w:sz w:val="30"/>
          <w:szCs w:val="30"/>
          <w:lang w:val="en-US"/>
        </w:rPr>
        <w:t>15</w:t>
      </w: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 xml:space="preserve"> ให้หลักการโดยรวมในการรับรู้รายได้ ทั้งจำนวนเงินและ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 w:hint="cs"/>
          <w:spacing w:val="-4"/>
          <w:sz w:val="30"/>
          <w:szCs w:val="30"/>
          <w:cs/>
        </w:rPr>
        <w:t>โดยมีการเปลี่ยนแปลงที่สำคัญ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คือ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บริษัทได้นำมาตรฐานการรายงานทางการเงิน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ฉบับที่ </w:t>
      </w:r>
      <w:r w:rsidRPr="00307352">
        <w:rPr>
          <w:rFonts w:ascii="Angsana New" w:hAnsi="Angsana New"/>
          <w:spacing w:val="-4"/>
          <w:sz w:val="30"/>
          <w:szCs w:val="30"/>
        </w:rPr>
        <w:t>15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เรื่อง </w:t>
      </w:r>
      <w:r w:rsidRPr="00307352">
        <w:rPr>
          <w:rFonts w:ascii="Angsana New" w:hAnsi="Angsana New"/>
          <w:i/>
          <w:iCs/>
          <w:spacing w:val="-4"/>
          <w:sz w:val="30"/>
          <w:szCs w:val="30"/>
          <w:cs/>
        </w:rPr>
        <w:t>รายได้จากสัญญาที่ทำกับลูกค้า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(“TFRS 15”)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มาถือปฏิบัติเป็นครั้งแรกแทนมาตรฐานการบัญชี ฉบับที่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18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เรื่อง </w:t>
      </w:r>
      <w:r w:rsidRPr="00307352">
        <w:rPr>
          <w:rFonts w:ascii="Angsana New" w:hAnsi="Angsana New" w:hint="cs"/>
          <w:i/>
          <w:iCs/>
          <w:spacing w:val="-4"/>
          <w:sz w:val="30"/>
          <w:szCs w:val="30"/>
          <w:cs/>
        </w:rPr>
        <w:t>รายได้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(“TAS 18”)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มาตรฐานการบัญชี และการตีความมาตรฐานการรายงานทางการเงินที่เกี่ยวข้อง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  <w:cs/>
        </w:rPr>
        <w:t>ตาม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TFRS 15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รับรู้รายได้เมื่อ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ลูกค้ามีอำนาจ</w:t>
      </w:r>
      <w:r w:rsidRPr="00307352">
        <w:rPr>
          <w:rFonts w:ascii="Angsana New" w:hAnsi="Angsana New"/>
          <w:spacing w:val="-4"/>
          <w:sz w:val="30"/>
          <w:szCs w:val="30"/>
          <w:cs/>
        </w:rPr>
        <w:t>ควบคุม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ใน</w:t>
      </w:r>
      <w:r w:rsidRPr="00307352">
        <w:rPr>
          <w:rFonts w:ascii="Angsana New" w:hAnsi="Angsana New"/>
          <w:spacing w:val="-4"/>
          <w:sz w:val="30"/>
          <w:szCs w:val="30"/>
          <w:cs/>
        </w:rPr>
        <w:t>สินค้าหรือบริการ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ด้วยจำนวนเงินที่สะท้อนถึงสิ่งตอบแทนที่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คาดว่าจะมีสิทธิได้รับ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และมีการใช้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วิจารณญาณ</w:t>
      </w:r>
      <w:r w:rsidRPr="00307352">
        <w:rPr>
          <w:rFonts w:ascii="Angsana New" w:hAnsi="Angsana New"/>
          <w:spacing w:val="-4"/>
          <w:sz w:val="30"/>
          <w:szCs w:val="30"/>
          <w:cs/>
        </w:rPr>
        <w:t>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ในขณะที่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TAS 18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รับรู้รายได้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จากการขายสินค้า</w:t>
      </w:r>
      <w:r w:rsidRPr="00307352">
        <w:rPr>
          <w:rFonts w:ascii="Angsana New" w:hAnsi="Angsana New"/>
          <w:spacing w:val="-4"/>
          <w:sz w:val="30"/>
          <w:szCs w:val="30"/>
          <w:cs/>
        </w:rPr>
        <w:t>เมื่อได้โอนความเสี่ยงและผลตอบแทนของความเป็นเจ้าของสินค้าที่มีนัยสำคัญไปให้กับผู้ซื้อแล้ว และรับรู้รายได้จากการให้บริการตามขั้นความสำเร็จของรายการ ณ วันสิ้นรอบระยะเวลารายงาน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และโปรดสังเกตหมายเหตุประกอบงบการเงินข้อ 3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</w:rPr>
        <w:t>2.2.2</w:t>
      </w:r>
      <w:r w:rsidRPr="00307352">
        <w:rPr>
          <w:rFonts w:ascii="Angsana New" w:hAnsi="Angsana New"/>
          <w:spacing w:val="-4"/>
          <w:sz w:val="30"/>
          <w:szCs w:val="30"/>
        </w:rPr>
        <w:tab/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มาตรฐานการรายงานทางการเงินที่</w:t>
      </w:r>
      <w:r w:rsidRPr="00307352">
        <w:rPr>
          <w:rFonts w:ascii="Angsana New" w:hAnsi="Angsana New"/>
          <w:sz w:val="30"/>
          <w:szCs w:val="30"/>
          <w:cs/>
          <w:lang w:val="en-US"/>
        </w:rPr>
        <w:t>ประกาศแล้ว แต่ยังไม่มีผลบังคับใช้</w:t>
      </w:r>
    </w:p>
    <w:p w:rsidR="005B1078" w:rsidRPr="00307352" w:rsidRDefault="005B1078" w:rsidP="005B1078">
      <w:pPr>
        <w:spacing w:line="14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>มาตรฐานการรายงานทางการเงินที่ออกและปรับปรุงใหม่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หลายฉบับ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ได้มีการประกาศแล้ว แต่ยังไม่มีผลบังคับใช้ 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ซึ่ง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กลุ่มบริษัท</w:t>
      </w:r>
      <w:r w:rsidRPr="005B1078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ไม่ได้นำมาใช้ในการจัดทำงบการเงินรวม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และงบการเงินเฉพาะกิจการ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นี้ มาตรฐาน</w:t>
      </w:r>
      <w:r w:rsidRPr="00307352">
        <w:rPr>
          <w:rFonts w:ascii="Angsana New" w:hAnsi="Angsana New"/>
          <w:spacing w:val="8"/>
          <w:sz w:val="30"/>
          <w:szCs w:val="30"/>
          <w:cs/>
          <w:lang w:val="en-US"/>
        </w:rPr>
        <w:t>การรายงาน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ทางการเงินที่ออกและปรับปรุงใหม่นี้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อาจเกี่ยวข้องกับการดำเนินงานของกลุ่มบริษัท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บริษัท 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และถือปฏิบัติกับ</w:t>
      </w:r>
      <w:r>
        <w:rPr>
          <w:rFonts w:ascii="Angsana New" w:hAnsi="Angsana New"/>
          <w:spacing w:val="-4"/>
          <w:sz w:val="30"/>
          <w:szCs w:val="30"/>
          <w:lang w:val="en-US"/>
        </w:rPr>
        <w:br/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งบการเงินรวม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และงบการเงินเฉพาะกิจการ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สำหรับรอบระยะเวลาบัญชีที่เริ่มในหรือหลังวันที่</w:t>
      </w:r>
      <w:r w:rsidRPr="005B1078">
        <w:rPr>
          <w:rFonts w:ascii="Angsana New" w:hAnsi="Angsana New"/>
          <w:spacing w:val="-4"/>
          <w:sz w:val="30"/>
          <w:szCs w:val="30"/>
          <w:lang w:val="en-US"/>
        </w:rPr>
        <w:t xml:space="preserve"> 1 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มกราคม</w:t>
      </w:r>
      <w:r w:rsidRPr="00307352">
        <w:rPr>
          <w:rFonts w:ascii="Angsana New" w:hAnsi="Angsana New"/>
          <w:spacing w:val="6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pacing w:val="6"/>
          <w:sz w:val="30"/>
          <w:szCs w:val="30"/>
          <w:lang w:val="en-US"/>
        </w:rPr>
        <w:t>2563</w:t>
      </w:r>
      <w:r w:rsidRPr="00307352"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br/>
      </w:r>
      <w:r w:rsidRPr="00307352">
        <w:rPr>
          <w:rFonts w:ascii="Angsana New" w:hAnsi="Angsana New"/>
          <w:sz w:val="30"/>
          <w:szCs w:val="30"/>
          <w:cs/>
          <w:lang w:val="en-US"/>
        </w:rPr>
        <w:t>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z w:val="30"/>
          <w:szCs w:val="30"/>
          <w:cs/>
          <w:lang w:val="en-US"/>
        </w:rPr>
        <w:t>ไม่มีแผนที่จะนำมาตรฐานการรายงานทางการเงินนี้มาใช้ก่อนวันถือปฏิบัติ</w:t>
      </w:r>
    </w:p>
    <w:p w:rsidR="009B552F" w:rsidRDefault="009B552F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 w:hint="cs"/>
          <w:spacing w:val="4"/>
          <w:sz w:val="30"/>
          <w:szCs w:val="30"/>
          <w:cs/>
          <w:lang w:val="en-US"/>
        </w:rPr>
        <w:t>ขณะนี้ผู้บริหารกำลังพิจารณาถึงผลกระทบ</w:t>
      </w:r>
      <w:r w:rsidRPr="00307352">
        <w:rPr>
          <w:rFonts w:ascii="Angsana New" w:hAnsi="Angsana New"/>
          <w:spacing w:val="4"/>
          <w:sz w:val="30"/>
          <w:szCs w:val="30"/>
          <w:cs/>
          <w:lang w:val="en-US"/>
        </w:rPr>
        <w:t>ที่อาจเกิดขึ้น</w:t>
      </w:r>
      <w:r w:rsidRPr="00307352">
        <w:rPr>
          <w:rFonts w:ascii="Angsana New" w:hAnsi="Angsana New" w:hint="cs"/>
          <w:spacing w:val="4"/>
          <w:sz w:val="30"/>
          <w:szCs w:val="30"/>
          <w:cs/>
          <w:lang w:val="en-US"/>
        </w:rPr>
        <w:t>จากการถือปฎิบัติตาม</w:t>
      </w:r>
      <w:r w:rsidRPr="00307352">
        <w:rPr>
          <w:rFonts w:ascii="Angsana New" w:hAnsi="Angsana New"/>
          <w:sz w:val="30"/>
          <w:szCs w:val="30"/>
          <w:cs/>
          <w:lang w:val="en-US"/>
        </w:rPr>
        <w:t>มาตรฐานการรายงานทางการเงินที่ปรับปรุงใหม่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ต่อ</w:t>
      </w:r>
      <w:r w:rsidRPr="00307352">
        <w:rPr>
          <w:rFonts w:ascii="Angsana New" w:hAnsi="Angsana New"/>
          <w:spacing w:val="4"/>
          <w:sz w:val="30"/>
          <w:szCs w:val="30"/>
          <w:cs/>
          <w:lang w:val="en-US"/>
        </w:rPr>
        <w:t>งบการเงินรวมและงบการเงินเฉพาะกิจการ</w:t>
      </w:r>
    </w:p>
    <w:p w:rsidR="005B1078" w:rsidRPr="005B1078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5B1078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4"/>
          <w:sz w:val="30"/>
          <w:szCs w:val="30"/>
          <w:cs/>
          <w:lang w:val="en-US"/>
        </w:rPr>
      </w:pPr>
      <w:r w:rsidRPr="005B1078">
        <w:rPr>
          <w:rFonts w:ascii="Angsana New" w:hAnsi="Angsana New" w:hint="cs"/>
          <w:spacing w:val="4"/>
          <w:sz w:val="30"/>
          <w:szCs w:val="30"/>
          <w:cs/>
          <w:lang w:val="en-US"/>
        </w:rPr>
        <w:t>ทั้งนี้ สำหรับมาตรฐานการรายงานทางการเงินที่ออกใหม่ มีดังนี้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tbl>
      <w:tblPr>
        <w:tblW w:w="0" w:type="auto"/>
        <w:tblInd w:w="514" w:type="dxa"/>
        <w:tblLook w:val="04A0" w:firstRow="1" w:lastRow="0" w:firstColumn="1" w:lastColumn="0" w:noHBand="0" w:noVBand="1"/>
      </w:tblPr>
      <w:tblGrid>
        <w:gridCol w:w="2972"/>
        <w:gridCol w:w="4658"/>
        <w:gridCol w:w="1280"/>
      </w:tblGrid>
      <w:tr w:rsidR="005B1078" w:rsidRPr="00307352" w:rsidTr="005B1078">
        <w:trPr>
          <w:tblHeader/>
        </w:trPr>
        <w:tc>
          <w:tcPr>
            <w:tcW w:w="2972" w:type="dxa"/>
            <w:vAlign w:val="bottom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มาตรฐานการรายงานทางการเงิน</w:t>
            </w:r>
          </w:p>
        </w:tc>
        <w:tc>
          <w:tcPr>
            <w:tcW w:w="4658" w:type="dxa"/>
            <w:vAlign w:val="bottom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เรื่อง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มีผลบังคับใช้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7*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การเปิดเผยข้อมูลเครื่องมือทางการเงิน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9B552F" w:rsidRPr="00307352" w:rsidTr="005B1078">
        <w:tc>
          <w:tcPr>
            <w:tcW w:w="2972" w:type="dxa"/>
          </w:tcPr>
          <w:p w:rsidR="009B552F" w:rsidRPr="00307352" w:rsidRDefault="009B552F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4658" w:type="dxa"/>
          </w:tcPr>
          <w:p w:rsidR="009B552F" w:rsidRPr="00307352" w:rsidRDefault="009B552F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80" w:type="dxa"/>
          </w:tcPr>
          <w:p w:rsidR="009B552F" w:rsidRPr="00307352" w:rsidRDefault="009B552F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lastRenderedPageBreak/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9*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307352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eastAsia="Calibri" w:hAnsi="Angsana New"/>
                <w:sz w:val="30"/>
                <w:szCs w:val="30"/>
              </w:rPr>
              <w:t>16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07352">
              <w:rPr>
                <w:rFonts w:ascii="Angsana New" w:eastAsia="Calibri" w:hAnsi="Angsana New" w:hint="cs"/>
                <w:sz w:val="30"/>
                <w:szCs w:val="30"/>
                <w:cs/>
              </w:rPr>
              <w:t>สัญญาเช่า</w:t>
            </w:r>
            <w:r w:rsidRPr="00307352">
              <w:rPr>
                <w:rFonts w:ascii="Angsana New" w:eastAsia="Calibri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มาตรฐานการบัญชี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32*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การแสดงรายการเครื่องมือทางการเงิน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การตีความมาตรฐานการรายงานทางการเงิน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16*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201" w:hanging="20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การตีความมาตรฐานการรายงานทางการเงิน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19*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การชำระหนี้สินทางการเงินด้วยตราสารทุน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</w:tbl>
    <w:p w:rsidR="005B1078" w:rsidRPr="00307352" w:rsidRDefault="005B1078" w:rsidP="005B1078">
      <w:pPr>
        <w:spacing w:before="120" w:line="240" w:lineRule="atLeast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307352">
        <w:rPr>
          <w:rFonts w:ascii="Angsana New" w:hAnsi="Angsana New"/>
          <w:i/>
          <w:iCs/>
          <w:sz w:val="30"/>
          <w:szCs w:val="30"/>
          <w:lang w:val="en-US"/>
        </w:rPr>
        <w:t xml:space="preserve">* </w:t>
      </w:r>
      <w:r w:rsidRPr="00307352">
        <w:rPr>
          <w:rFonts w:ascii="Angsana New" w:hAnsi="Angsana New"/>
          <w:i/>
          <w:iCs/>
          <w:sz w:val="30"/>
          <w:szCs w:val="30"/>
          <w:cs/>
          <w:lang w:val="en-US"/>
        </w:rPr>
        <w:t>มาตรฐานการรายงานทางการเงินที่เกี่ยวข้องกับเครื่องมือทางการเงิน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>มาตรฐานการรายงานทางการเงินที่เกี่ยวข้องกับเครื่องมือทางการเงิน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  <w:lang w:val="en-US"/>
        </w:rPr>
      </w:pP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</w:t>
      </w:r>
      <w:r w:rsidR="00DB71E3">
        <w:rPr>
          <w:rFonts w:ascii="Angsana New" w:hAnsi="Angsana New"/>
          <w:spacing w:val="-4"/>
          <w:sz w:val="30"/>
          <w:szCs w:val="30"/>
          <w:lang w:val="en-US"/>
        </w:rPr>
        <w:br/>
      </w: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การเงินตลอดจนการรับรู้ การวัดมูลค่า การด้อยค่าและการตัดรายการ รวมถึงหลักการบัญชีของ</w:t>
      </w:r>
      <w:r w:rsidRPr="00307352">
        <w:rPr>
          <w:rFonts w:ascii="Angsana New" w:hAnsi="Angsana New"/>
          <w:spacing w:val="2"/>
          <w:sz w:val="30"/>
          <w:szCs w:val="30"/>
          <w:cs/>
          <w:lang w:val="en-US"/>
        </w:rPr>
        <w:t>อนุพันธ์</w:t>
      </w:r>
      <w:r w:rsidR="00DB71E3">
        <w:rPr>
          <w:rFonts w:ascii="Angsana New" w:hAnsi="Angsana New"/>
          <w:spacing w:val="2"/>
          <w:sz w:val="30"/>
          <w:szCs w:val="30"/>
          <w:lang w:val="en-US"/>
        </w:rPr>
        <w:br/>
      </w:r>
      <w:r w:rsidRPr="00307352">
        <w:rPr>
          <w:rFonts w:ascii="Angsana New" w:hAnsi="Angsana New"/>
          <w:spacing w:val="2"/>
          <w:sz w:val="30"/>
          <w:szCs w:val="30"/>
          <w:cs/>
          <w:lang w:val="en-US"/>
        </w:rPr>
        <w:t>และ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การบัญชีป้องกันความเสี่ยง 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DB71E3">
        <w:rPr>
          <w:rFonts w:ascii="Angsana New" w:hAnsi="Angsana New"/>
          <w:spacing w:val="-4"/>
          <w:sz w:val="30"/>
          <w:szCs w:val="30"/>
          <w:cs/>
        </w:rPr>
        <w:t>ขณะนี้</w:t>
      </w: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ผู้บริหารกำลังพิจารณาถึงผลกระทบที่อาจเกิดขึ้นจากการถือปฏิบัติตามมาตรฐานการรายงานทาง</w:t>
      </w:r>
      <w:r w:rsidRPr="00307352">
        <w:rPr>
          <w:rFonts w:ascii="Angsana New" w:hAnsi="Angsana New"/>
          <w:sz w:val="30"/>
          <w:szCs w:val="30"/>
          <w:cs/>
          <w:lang w:val="en-US"/>
        </w:rPr>
        <w:t>การเงินที่เกี่ยวข้องกับเครื่องมือทางการเงินเป็นครั้งแรกต่องบการเงินรวม</w:t>
      </w:r>
      <w:r w:rsidRPr="00307352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  <w:t>16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 เรื่อง สัญญาเช่า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sz w:val="30"/>
          <w:szCs w:val="30"/>
          <w:lang w:val="en-US"/>
        </w:rPr>
        <w:t>16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 ได้นำเสนอวิธีการ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บัญชีเดียวสำหรับผู้เช่า (</w:t>
      </w:r>
      <w:r w:rsidRPr="00307352">
        <w:rPr>
          <w:rFonts w:ascii="Angsana New" w:hAnsi="Angsana New"/>
          <w:color w:val="000000"/>
          <w:sz w:val="30"/>
          <w:szCs w:val="30"/>
          <w:lang w:val="en-US"/>
        </w:rPr>
        <w:t xml:space="preserve">Single lessee accounting model) 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โดยผู้เช่าต้องรับรู้สิทธิการใช้สินทรัพย์ที่แสดงถึงสิทธิในการใช้สินทรัพย์อ้างอิงที่เช่าและหนี้สินตามสัญญาเช่าที่แสดงถึงภาระผูกพันที่ผู้เช่าต้องจ่ายชำระตามสัญญาเช่า ซึ่งยกเว้นการรับรู้รายการสำหรับสัญญาเช่าระยะสั้นหรือสินทรัพย์อ้างอิงนั้นมีมูลค่าต่ำ ส่วนการบัญชีสำหรับผู้ให้เช่า</w:t>
      </w:r>
      <w:r w:rsidRPr="00307352">
        <w:rPr>
          <w:rFonts w:ascii="Angsana New" w:hAnsi="Angsana New" w:hint="cs"/>
          <w:color w:val="000000"/>
          <w:sz w:val="30"/>
          <w:szCs w:val="30"/>
          <w:cs/>
          <w:lang w:val="en-US"/>
        </w:rPr>
        <w:t>ไม่แตกต่างจาก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มาตรฐานการบัญชีที่มีผลบังคับใช้ในปัจจุบัน เช่น ผู้ให้เช่ายังคงต้องจัดประเภทสัญญาเช่าเป็นสัญญาเช่าการเงินหรือสัญญาเช่าดำเนินงาน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 xml:space="preserve"> ฉบับที่ </w:t>
      </w:r>
      <w:r w:rsidRPr="00307352">
        <w:rPr>
          <w:rFonts w:ascii="Angsana New" w:hAnsi="Angsana New"/>
          <w:sz w:val="30"/>
          <w:szCs w:val="30"/>
          <w:lang w:val="en-US"/>
        </w:rPr>
        <w:t>16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z w:val="30"/>
          <w:szCs w:val="30"/>
          <w:cs/>
          <w:lang w:val="en-US"/>
        </w:rPr>
        <w:t>เป็นครั้งแรกต่องบการเงินรวม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307352">
        <w:rPr>
          <w:rFonts w:ascii="Angsana New" w:hAnsi="Angsana New"/>
          <w:sz w:val="30"/>
          <w:szCs w:val="30"/>
          <w:cs/>
          <w:lang w:val="en-US"/>
        </w:rPr>
        <w:t>งบการเงินเฉพาะกิจการ</w:t>
      </w:r>
    </w:p>
    <w:p w:rsidR="002C74F0" w:rsidRPr="00EE7B08" w:rsidRDefault="002C74F0" w:rsidP="002C74F0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9B552F" w:rsidRDefault="009B552F">
      <w:pPr>
        <w:spacing w:after="200" w:line="276" w:lineRule="auto"/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  <w:br w:type="page"/>
      </w:r>
    </w:p>
    <w:p w:rsidR="00C476B0" w:rsidRPr="00DD4C51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2.3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C476B0" w:rsidRPr="00DD4C5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EE7B08">
        <w:rPr>
          <w:rFonts w:ascii="Angsana New" w:hAnsi="Angsana New" w:hint="cs"/>
          <w:sz w:val="30"/>
          <w:szCs w:val="30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พันบาท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ล้านบาท เว้นแต่ที่ระบุไว้อย่างอื่น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  <w:cs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2.4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การใช้ดุลยพินิจและการประมาณการ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ในการจัดทำงบการเงิน</w:t>
      </w:r>
      <w:r w:rsidR="00364732" w:rsidRPr="00EE7B08">
        <w:rPr>
          <w:rFonts w:ascii="Angsana New" w:hAnsi="Angsana New" w:cs="Angsana New" w:hint="cs"/>
          <w:sz w:val="30"/>
          <w:szCs w:val="30"/>
          <w:cs/>
        </w:rPr>
        <w:t>ระหว่างกาลนี้</w:t>
      </w:r>
      <w:r w:rsidRPr="00EE7B08">
        <w:rPr>
          <w:rFonts w:ascii="Angsana New" w:hAnsi="Angsana New" w:cs="Angsana New"/>
          <w:sz w:val="30"/>
          <w:szCs w:val="30"/>
          <w:cs/>
        </w:rPr>
        <w:t>ให้เป็นไปตามมาตรฐานการรายงานทางการเงิน ผู้บริหารต้องใช้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ดุลยพินิจ </w:t>
      </w:r>
      <w:r w:rsidRPr="00DB71E3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การประมาณการ </w:t>
      </w:r>
      <w:r w:rsidRPr="00DB71E3">
        <w:rPr>
          <w:rFonts w:ascii="Angsana New" w:hAnsi="Angsana New" w:cs="Angsana New"/>
          <w:spacing w:val="-4"/>
          <w:sz w:val="30"/>
          <w:szCs w:val="30"/>
          <w:cs/>
        </w:rPr>
        <w:t>และข้อสมมติฐานหลายประการ ซึ่งมีผลกระทบต่อการกำหนดนโยบาย</w:t>
      </w:r>
      <w:r w:rsidRPr="00DB71E3">
        <w:rPr>
          <w:rFonts w:ascii="Angsana New" w:hAnsi="Angsana New" w:cs="Angsana New" w:hint="cs"/>
          <w:spacing w:val="-4"/>
          <w:sz w:val="30"/>
          <w:szCs w:val="30"/>
          <w:cs/>
        </w:rPr>
        <w:t>การบัญชี</w:t>
      </w:r>
      <w:r w:rsidRPr="00DB71E3">
        <w:rPr>
          <w:rFonts w:ascii="Angsana New" w:hAnsi="Angsana New" w:cs="Angsana New"/>
          <w:spacing w:val="-4"/>
          <w:sz w:val="30"/>
          <w:szCs w:val="30"/>
          <w:cs/>
        </w:rPr>
        <w:t>และการ</w:t>
      </w:r>
      <w:r w:rsidRPr="00EE7B08">
        <w:rPr>
          <w:rFonts w:ascii="Angsana New" w:hAnsi="Angsana New" w:cs="Angsana New"/>
          <w:sz w:val="30"/>
          <w:szCs w:val="30"/>
          <w:cs/>
        </w:rPr>
        <w:t>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EE7B08">
        <w:rPr>
          <w:rFonts w:ascii="Angsana New" w:hAnsi="Angsana New"/>
          <w:sz w:val="30"/>
          <w:szCs w:val="30"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0574C3">
        <w:rPr>
          <w:rFonts w:ascii="Angsana New" w:hAnsi="Angsana New"/>
          <w:sz w:val="30"/>
          <w:szCs w:val="30"/>
        </w:rPr>
        <w:t>2561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="00364732" w:rsidRPr="00EE7B08">
        <w:rPr>
          <w:rFonts w:ascii="Angsana New" w:hAnsi="Angsana New"/>
          <w:i/>
          <w:iCs/>
          <w:sz w:val="30"/>
          <w:szCs w:val="30"/>
          <w:lang w:val="en-US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.1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การใช้ดุลยพินิจ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ซึ่งมีผลกระทบที่มีนัยสำคัญต่อจำนวนเงินที่รับรู้ในงบการเงิน ซึ่งประกอบด้วยหมายเหตุประกอบงบการเงินต่อไปนี้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64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86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F7831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4860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="00364732" w:rsidRPr="00EE7B08">
        <w:rPr>
          <w:rFonts w:ascii="Angsana New" w:hAnsi="Angsana New"/>
          <w:i/>
          <w:iCs/>
          <w:sz w:val="30"/>
          <w:szCs w:val="30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.2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ข้อสมมติฐาน และความไม่แน่นอนของการประมาณการ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</w:t>
      </w:r>
      <w:r w:rsidRPr="00EE7B08">
        <w:rPr>
          <w:rFonts w:ascii="Angsana New" w:hAnsi="Angsana New"/>
          <w:sz w:val="30"/>
          <w:szCs w:val="30"/>
          <w:cs/>
          <w:lang w:val="en-US"/>
        </w:rPr>
        <w:t>ความไม่แน่นอนของการประมาณการ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ที่สำคัญ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ซึ่งมีความเสี่ยงอย่างมีนัยสำคัญที่เป็นเหตุให้ต้องมีการปรับปรุงจำนวนเงินที่รับรู้ในงบการเงินซึ่งประกอบด้วย หมายเหตุประกอบงบการเงิน ดังต่อไปนี้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46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68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9</w:t>
            </w:r>
            <w:r w:rsidR="00C64EC3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1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60116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การวัดมูลค่าอสังหาริมทรัพย์เพื่อการลงทุน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การบัญชีสำหรับข้อตกลงซึ่งรวมสัญญาเช่า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60116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ข้อสมมติฐานสำหรับการประมาณการกระแสเงินสด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ในอนาคต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F783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การคำนวนประมาณมูลค่าที่คาดว่าจะได้รับคืนของ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spacing w:line="240" w:lineRule="atLeast"/>
              <w:ind w:right="-198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หมายเหตุประกอบงบการเงินข้อ 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ภาษีเงินได้ของปีปัจจุบันและภาษีเงินได้รอการตัดบัญชีและการใช้ประโยชน์ของขาดทุนทางภาษี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 อัตราการหมุนเวียนของพนักงาน อัตรามรณะ และอัตราทุพพลภาพ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28</w:t>
            </w: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4680" w:type="dxa"/>
          </w:tcPr>
          <w:p w:rsidR="0014043D" w:rsidRPr="00EE7B08" w:rsidRDefault="0014043D" w:rsidP="002A0405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ประมาณการหนี้สินที่อาจเกิดขึ้น</w:t>
            </w:r>
            <w:r w:rsidR="002A0405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จากการถูกฟ้องร้อง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</w:t>
            </w:r>
            <w:r w:rsidR="009F7831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การตีมูลค่าเครื่องมือทางการเงิน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2.5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14043D" w:rsidRPr="00EE7B08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2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DB71E3" w:rsidRDefault="00DB71E3" w:rsidP="00364732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DB71E3" w:rsidRDefault="00DB71E3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3" w:type="dxa"/>
        <w:tblInd w:w="533" w:type="dxa"/>
        <w:tblLook w:val="04A0" w:firstRow="1" w:lastRow="0" w:firstColumn="1" w:lastColumn="0" w:noHBand="0" w:noVBand="1"/>
      </w:tblPr>
      <w:tblGrid>
        <w:gridCol w:w="3544"/>
        <w:gridCol w:w="5529"/>
      </w:tblGrid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4639D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การวัดมูลค่าเงินลงทุนเผื่อขาย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639D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639D9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4639D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2.6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การใช้เกณฑ์การดำเนินงานต่อเนื่อง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F90A48" w:rsidRPr="00EE7B08" w:rsidRDefault="00C31517" w:rsidP="00F90A4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962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A73E05">
        <w:rPr>
          <w:rFonts w:ascii="Angsana New" w:hAnsi="Angsana New" w:cs="Angsana New" w:hint="cs"/>
          <w:sz w:val="30"/>
          <w:szCs w:val="30"/>
          <w:cs/>
        </w:rPr>
        <w:t>ดังที่ปรากฏในงบการเงินสำหรับงวด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>สามเดือนสิ้นสุดวันที่ 31 มีนาคม 256</w:t>
      </w:r>
      <w:r w:rsidRPr="001943E6">
        <w:rPr>
          <w:rFonts w:ascii="Angsana New" w:hAnsi="Angsana New" w:cs="Angsana New"/>
          <w:spacing w:val="-4"/>
          <w:sz w:val="30"/>
          <w:szCs w:val="30"/>
        </w:rPr>
        <w:t>2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กลุ่มบริษัท/</w:t>
      </w:r>
      <w:r w:rsidR="004C2F2E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บริษัทมีผลขาดทุนสำหรับงวดจำนวน </w:t>
      </w:r>
      <w:r w:rsidR="00D25C9A">
        <w:rPr>
          <w:rFonts w:ascii="Angsana New" w:hAnsi="Angsana New" w:cs="Angsana New"/>
          <w:spacing w:val="-4"/>
          <w:sz w:val="30"/>
          <w:szCs w:val="30"/>
          <w:lang w:val="en-US"/>
        </w:rPr>
        <w:t>15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ล้านบาท และ </w:t>
      </w:r>
      <w:r w:rsidR="00D25C9A">
        <w:rPr>
          <w:rFonts w:ascii="Angsana New" w:hAnsi="Angsana New" w:cs="Angsana New"/>
          <w:spacing w:val="-4"/>
          <w:sz w:val="30"/>
          <w:szCs w:val="30"/>
        </w:rPr>
        <w:t>8</w:t>
      </w:r>
      <w:r w:rsidR="004C2F2E">
        <w:rPr>
          <w:rFonts w:ascii="Angsana New" w:hAnsi="Angsana New" w:cs="Angsana New"/>
          <w:spacing w:val="-4"/>
          <w:sz w:val="30"/>
          <w:szCs w:val="30"/>
        </w:rPr>
        <w:t>2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ล้าน</w:t>
      </w:r>
      <w:r w:rsidRPr="00A73E05">
        <w:rPr>
          <w:rFonts w:ascii="Angsana New" w:hAnsi="Angsana New" w:cs="Angsana New" w:hint="cs"/>
          <w:sz w:val="30"/>
          <w:szCs w:val="30"/>
          <w:cs/>
        </w:rPr>
        <w:t xml:space="preserve">บาท 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ตามลำดับ และมีกระแสเงินสดจากการดำเนินงานติดลบจำนวน </w:t>
      </w:r>
      <w:r w:rsidRPr="001943E6">
        <w:rPr>
          <w:rFonts w:ascii="Angsana New" w:hAnsi="Angsana New" w:cs="Angsana New"/>
          <w:spacing w:val="-4"/>
          <w:sz w:val="30"/>
          <w:szCs w:val="30"/>
        </w:rPr>
        <w:t xml:space="preserve">(25) </w:t>
      </w:r>
      <w:r w:rsidR="004C2F2E">
        <w:rPr>
          <w:rFonts w:ascii="Angsana New" w:hAnsi="Angsana New" w:cs="Angsana New"/>
          <w:spacing w:val="-4"/>
          <w:sz w:val="30"/>
          <w:szCs w:val="30"/>
        </w:rPr>
        <w:br/>
      </w:r>
      <w:r w:rsidRPr="004C2F2E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ล้านบาท และ </w:t>
      </w:r>
      <w:r w:rsidRPr="004C2F2E">
        <w:rPr>
          <w:rFonts w:ascii="Angsana New" w:hAnsi="Angsana New" w:cs="Angsana New"/>
          <w:spacing w:val="-4"/>
          <w:sz w:val="30"/>
          <w:szCs w:val="30"/>
        </w:rPr>
        <w:t xml:space="preserve">(26) </w:t>
      </w:r>
      <w:r w:rsidRPr="004C2F2E">
        <w:rPr>
          <w:rFonts w:ascii="Angsana New" w:hAnsi="Angsana New" w:cs="Angsana New" w:hint="cs"/>
          <w:spacing w:val="-4"/>
          <w:sz w:val="30"/>
          <w:szCs w:val="30"/>
          <w:cs/>
        </w:rPr>
        <w:t>ล้านบาท ตามลำดับ ในงบการเงินรวมและงบการเงินเฉพาะกิจการ ตามลำดับ และมีผลขาดทุน</w:t>
      </w:r>
      <w:r w:rsidRPr="004C2F2E">
        <w:rPr>
          <w:rFonts w:ascii="Angsana New" w:hAnsi="Angsana New" w:cs="Angsana New" w:hint="cs"/>
          <w:spacing w:val="-6"/>
          <w:sz w:val="30"/>
          <w:szCs w:val="30"/>
          <w:cs/>
        </w:rPr>
        <w:t xml:space="preserve">สะสม ณ วันที่ </w:t>
      </w:r>
      <w:r w:rsidRPr="004C2F2E">
        <w:rPr>
          <w:rFonts w:ascii="Angsana New" w:hAnsi="Angsana New" w:cs="Angsana New"/>
          <w:spacing w:val="-6"/>
          <w:sz w:val="30"/>
          <w:szCs w:val="30"/>
        </w:rPr>
        <w:t xml:space="preserve">31 </w:t>
      </w:r>
      <w:r w:rsidRPr="004C2F2E">
        <w:rPr>
          <w:rFonts w:ascii="Angsana New" w:hAnsi="Angsana New" w:cs="Angsana New" w:hint="cs"/>
          <w:spacing w:val="-6"/>
          <w:sz w:val="30"/>
          <w:szCs w:val="30"/>
          <w:cs/>
        </w:rPr>
        <w:t xml:space="preserve">มีนาคม </w:t>
      </w:r>
      <w:r w:rsidRPr="004C2F2E">
        <w:rPr>
          <w:rFonts w:ascii="Angsana New" w:hAnsi="Angsana New" w:cs="Angsana New"/>
          <w:spacing w:val="-6"/>
          <w:sz w:val="30"/>
          <w:szCs w:val="30"/>
        </w:rPr>
        <w:t xml:space="preserve">2562 </w:t>
      </w:r>
      <w:r w:rsidRPr="004C2F2E">
        <w:rPr>
          <w:rFonts w:ascii="Angsana New" w:hAnsi="Angsana New" w:cs="Angsana New" w:hint="cs"/>
          <w:spacing w:val="-6"/>
          <w:sz w:val="30"/>
          <w:szCs w:val="30"/>
          <w:cs/>
        </w:rPr>
        <w:t xml:space="preserve">เป็นจำนวน </w:t>
      </w:r>
      <w:r w:rsidR="00D25C9A">
        <w:rPr>
          <w:rFonts w:ascii="Angsana New" w:hAnsi="Angsana New" w:cs="Angsana New"/>
          <w:spacing w:val="-6"/>
          <w:sz w:val="30"/>
          <w:szCs w:val="30"/>
        </w:rPr>
        <w:t>2,885</w:t>
      </w:r>
      <w:r w:rsidRPr="004C2F2E">
        <w:rPr>
          <w:rFonts w:ascii="Angsana New" w:hAnsi="Angsana New" w:cs="Angsana New" w:hint="cs"/>
          <w:spacing w:val="-6"/>
          <w:sz w:val="30"/>
          <w:szCs w:val="30"/>
          <w:cs/>
        </w:rPr>
        <w:t xml:space="preserve"> ล้านบาท และ </w:t>
      </w:r>
      <w:r w:rsidR="004C2F2E" w:rsidRPr="004C2F2E">
        <w:rPr>
          <w:rFonts w:ascii="Angsana New" w:hAnsi="Angsana New" w:cs="Angsana New"/>
          <w:spacing w:val="-6"/>
          <w:sz w:val="30"/>
          <w:szCs w:val="30"/>
        </w:rPr>
        <w:t>3,951</w:t>
      </w:r>
      <w:r w:rsidRPr="004C2F2E">
        <w:rPr>
          <w:rFonts w:ascii="Angsana New" w:hAnsi="Angsana New" w:cs="Angsana New" w:hint="cs"/>
          <w:spacing w:val="-6"/>
          <w:sz w:val="30"/>
          <w:szCs w:val="30"/>
          <w:cs/>
        </w:rPr>
        <w:t xml:space="preserve"> ล้านบาท ในงบการเงินรวมและงบ</w:t>
      </w:r>
      <w:r w:rsidRPr="00A73E05">
        <w:rPr>
          <w:rFonts w:ascii="Angsana New" w:hAnsi="Angsana New" w:cs="Angsana New" w:hint="cs"/>
          <w:sz w:val="30"/>
          <w:szCs w:val="30"/>
          <w:cs/>
        </w:rPr>
        <w:t>การเงินเฉพาะกิจการ ตามลำดับ และ</w:t>
      </w:r>
      <w:r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A73E05">
        <w:rPr>
          <w:rFonts w:ascii="Angsana New" w:hAnsi="Angsana New" w:cs="Angsana New" w:hint="cs"/>
          <w:sz w:val="30"/>
          <w:szCs w:val="30"/>
          <w:cs/>
        </w:rPr>
        <w:t>มีหนี้สินหมุนเวียนสูงกว่าสินทรัพย์หมุนเวียน</w:t>
      </w:r>
      <w:r>
        <w:rPr>
          <w:rFonts w:ascii="Angsana New" w:hAnsi="Angsana New" w:cs="Angsana New" w:hint="cs"/>
          <w:sz w:val="30"/>
          <w:szCs w:val="30"/>
          <w:cs/>
        </w:rPr>
        <w:t xml:space="preserve"> ณ วันที่ 31 </w:t>
      </w:r>
      <w:r w:rsidRPr="00C31517">
        <w:rPr>
          <w:rFonts w:ascii="Angsana New" w:hAnsi="Angsana New" w:cs="Angsana New" w:hint="cs"/>
          <w:spacing w:val="-4"/>
          <w:sz w:val="30"/>
          <w:szCs w:val="30"/>
          <w:cs/>
        </w:rPr>
        <w:t>มีนาคม 256</w:t>
      </w:r>
      <w:r w:rsidRPr="00C31517">
        <w:rPr>
          <w:rFonts w:ascii="Angsana New" w:hAnsi="Angsana New" w:cs="Angsana New"/>
          <w:spacing w:val="-4"/>
          <w:sz w:val="30"/>
          <w:szCs w:val="30"/>
        </w:rPr>
        <w:t>2</w:t>
      </w:r>
      <w:r w:rsidRPr="00C31517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เป็นจำนวน 7</w:t>
      </w:r>
      <w:r w:rsidR="004639D9">
        <w:rPr>
          <w:rFonts w:ascii="Angsana New" w:hAnsi="Angsana New" w:cs="Angsana New"/>
          <w:spacing w:val="-4"/>
          <w:sz w:val="30"/>
          <w:szCs w:val="30"/>
        </w:rPr>
        <w:t>1</w:t>
      </w:r>
      <w:r w:rsidRPr="00C31517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C31517">
        <w:rPr>
          <w:rFonts w:ascii="Angsana New" w:hAnsi="Angsana New" w:cs="Angsana New" w:hint="cs"/>
          <w:spacing w:val="-4"/>
          <w:sz w:val="30"/>
          <w:szCs w:val="30"/>
          <w:cs/>
        </w:rPr>
        <w:t>ล้านบาท ในงบการเงินรวม</w:t>
      </w:r>
      <w:r w:rsidR="00D62C60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และบริษัทย่อยห้า</w:t>
      </w:r>
      <w:r w:rsidR="00F90A48" w:rsidRPr="00C3151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แห่งมีส่วนขาดของผู้ถือหุ้น และ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บริษัทย่อยหนึ่งแห่งไม่สามารถดำรงอัตราส่วนทางการเงินตามเงื่อนไขในสัญญากู้ยืมเงิน</w:t>
      </w:r>
      <w:r w:rsidR="00D23D2B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อาจทำให้เจ้าหนี้สามารถเรียกคืนได้ทันที รวมทั้งกลุ่ม</w:t>
      </w:r>
      <w:r w:rsidR="00F90A48" w:rsidRPr="00CB0EA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บริษัทและบริษัทมี</w:t>
      </w:r>
      <w:r w:rsidR="00F90A48" w:rsidRPr="00CB0EA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คดีฟ้องร้อง</w:t>
      </w:r>
      <w:r w:rsidR="00F90A48" w:rsidRPr="00CB0EA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หลาย</w:t>
      </w:r>
      <w:r w:rsidR="00F90A48" w:rsidRPr="00CB0EA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</w:t>
      </w:r>
      <w:r w:rsidR="00F90A48" w:rsidRPr="00CB0EA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ที่</w:t>
      </w:r>
      <w:r w:rsidR="00F90A48" w:rsidRPr="00CB0EA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อยู่ระหว่างการ</w:t>
      </w:r>
      <w:r w:rsidR="00F90A48" w:rsidRPr="00CB0EA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พิจารณาของศาล นอกจากนี้ ตลาดหลักทรัพย์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แห่งประเทศไทยมีคำสั่ง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เพิกถอนหุ้นสามัญของ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จากการเป็นหลักทรัพย์จดทะเบียนโดยมีผลตั้งแต่วันที่ 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lang w:val="en-US"/>
        </w:rPr>
        <w:t>10</w:t>
      </w:r>
      <w:r w:rsidR="00F90A48"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="00F90A48" w:rsidRPr="005C0D3C">
        <w:rPr>
          <w:rFonts w:ascii="Angsana New" w:hAnsi="Angsana New" w:cs="Angsana New"/>
          <w:spacing w:val="-6"/>
          <w:sz w:val="30"/>
          <w:szCs w:val="30"/>
          <w:cs/>
          <w:lang w:val="en-US"/>
        </w:rPr>
        <w:t xml:space="preserve">กรกฎาคม </w:t>
      </w:r>
      <w:r w:rsidR="00F90A48" w:rsidRPr="005C0D3C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2562 </w:t>
      </w:r>
      <w:r w:rsidR="00F90A48" w:rsidRPr="005C0D3C">
        <w:rPr>
          <w:rFonts w:ascii="Angsana New" w:hAnsi="Angsana New" w:cs="Angsana New"/>
          <w:spacing w:val="-6"/>
          <w:sz w:val="30"/>
          <w:szCs w:val="30"/>
          <w:cs/>
          <w:lang w:val="en-US"/>
        </w:rPr>
        <w:t>เป็นต้นไป</w:t>
      </w:r>
      <w:r w:rsidR="00F90A48" w:rsidRPr="005C0D3C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 </w:t>
      </w:r>
      <w:r w:rsidR="00F90A48" w:rsidRPr="005C0D3C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จากสถานการณ์ดังกล่าวข้างต้นแสดงให้เห็นว่ามี</w:t>
      </w:r>
      <w:r w:rsidR="00F90A48" w:rsidRPr="005C0D3C">
        <w:rPr>
          <w:rFonts w:ascii="Angsana New" w:hAnsi="Angsana New" w:cs="Angsana New"/>
          <w:spacing w:val="-6"/>
          <w:sz w:val="30"/>
          <w:szCs w:val="30"/>
          <w:cs/>
          <w:lang w:val="en-US"/>
        </w:rPr>
        <w:t>ความไม่แน่นอนที่</w:t>
      </w:r>
      <w:r w:rsidR="00F90A48" w:rsidRPr="005C0D3C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มีสาระ</w:t>
      </w:r>
      <w:r w:rsidR="00F90A48" w:rsidRPr="005C0D3C">
        <w:rPr>
          <w:rFonts w:ascii="Angsana New" w:hAnsi="Angsana New" w:cs="Angsana New"/>
          <w:spacing w:val="-6"/>
          <w:sz w:val="30"/>
          <w:szCs w:val="30"/>
          <w:cs/>
          <w:lang w:val="en-US"/>
        </w:rPr>
        <w:t>สำคัญ</w:t>
      </w:r>
      <w:r w:rsidR="005C0D3C" w:rsidRPr="005C0D3C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 </w:t>
      </w:r>
      <w:r w:rsidR="00F90A48" w:rsidRPr="005C0D3C">
        <w:rPr>
          <w:rFonts w:ascii="Angsana New" w:hAnsi="Angsana New" w:cs="Angsana New"/>
          <w:spacing w:val="-6"/>
          <w:sz w:val="30"/>
          <w:szCs w:val="30"/>
          <w:cs/>
          <w:lang w:val="en-US"/>
        </w:rPr>
        <w:t>ซึ่ง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อาจ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เป็นเหตุ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ให้เกิดข้อสงสัย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อย่าง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มีนัยสำคัญเกี่ยวกับความสามารถในการดำเนินงานอย่างต่อเนื่องของกลุ่ม</w:t>
      </w:r>
      <w:r w:rsidR="00F90A48" w:rsidRPr="00EE7B08">
        <w:rPr>
          <w:rFonts w:ascii="Angsana New" w:hAnsi="Angsana New" w:cs="Angsana New"/>
          <w:sz w:val="30"/>
          <w:szCs w:val="30"/>
          <w:cs/>
          <w:lang w:val="en-US"/>
        </w:rPr>
        <w:t>บริษัท</w:t>
      </w:r>
      <w:r w:rsidR="005C0D3C">
        <w:rPr>
          <w:rFonts w:ascii="Angsana New" w:hAnsi="Angsana New" w:cs="Angsana New" w:hint="cs"/>
          <w:sz w:val="30"/>
          <w:szCs w:val="30"/>
          <w:cs/>
          <w:lang w:val="en-US"/>
        </w:rPr>
        <w:br/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บริษัท 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อย่างไรก็ตาม คณะกรรมการบริษัทและผู้บริหารชุดปัจจุบันได้พยายามวางแผนเพื่อหาทางแก้ไข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ปัญหา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ดังกล่าวเพื่อจัดการความเสี่ยงด้านสภาพคล่องและผู้บริหารอยู่ระหว่างการพิจารณาทบทวนแผนปรับโครงสร้าง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ทุน</w:t>
      </w:r>
      <w:r w:rsidR="00F90A48" w:rsidRPr="005C0D3C">
        <w:rPr>
          <w:rFonts w:ascii="Angsana New" w:hAnsi="Angsana New" w:cs="Angsana New" w:hint="cs"/>
          <w:spacing w:val="-8"/>
          <w:sz w:val="30"/>
          <w:szCs w:val="30"/>
          <w:cs/>
          <w:lang w:val="en-US"/>
        </w:rPr>
        <w:t xml:space="preserve">เพื่อล้างบัญชีขาดทุนสะสม </w:t>
      </w:r>
      <w:r w:rsidR="005C0D3C" w:rsidRPr="005C0D3C">
        <w:rPr>
          <w:rFonts w:ascii="Angsana New" w:hAnsi="Angsana New" w:cs="Angsana New" w:hint="cs"/>
          <w:spacing w:val="-8"/>
          <w:sz w:val="30"/>
          <w:szCs w:val="30"/>
          <w:cs/>
          <w:lang w:val="en-US"/>
        </w:rPr>
        <w:t>ศึกษาความเป็นไปได้ของการเข้าลงทุนในโครงการโซล่าฟาร์ม ธุรกิจโรงแรม และ</w:t>
      </w:r>
      <w:r w:rsidR="005C0D3C">
        <w:rPr>
          <w:rFonts w:ascii="Angsana New" w:hAnsi="Angsana New" w:cs="Angsana New" w:hint="cs"/>
          <w:sz w:val="30"/>
          <w:szCs w:val="30"/>
          <w:cs/>
          <w:lang w:val="en-US"/>
        </w:rPr>
        <w:t>แผนการ</w:t>
      </w:r>
      <w:r w:rsidR="005C0D3C"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เพิ่มทุน </w:t>
      </w:r>
      <w:r w:rsidR="00F90A48"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รวมทั้ง บริษัทได้ยื่นฟ้องตลาดหลักทรัพย์ฯ ต่อศาลปกครองกลาง (จากเหตุเพิกถอนหุ้นสามัญของบริษัทจากการเป็นหลักทรัพย์จดทะเบียน) </w:t>
      </w:r>
      <w:r w:rsidR="00F90A48" w:rsidRPr="005C0D3C">
        <w:rPr>
          <w:rFonts w:ascii="Angsana New" w:hAnsi="Angsana New" w:cs="Angsana New"/>
          <w:spacing w:val="-4"/>
          <w:sz w:val="30"/>
          <w:szCs w:val="30"/>
          <w:lang w:val="en-US"/>
        </w:rPr>
        <w:t>(</w:t>
      </w:r>
      <w:r w:rsidR="00F90A48"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ตามรายละเอียดในหมายเหตุประกอบงบการเงินข้อ </w:t>
      </w:r>
      <w:r w:rsidR="00A81D85"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3</w:t>
      </w:r>
      <w:r w:rsidR="004639D9" w:rsidRPr="005C0D3C">
        <w:rPr>
          <w:rFonts w:ascii="Angsana New" w:hAnsi="Angsana New" w:cs="Angsana New"/>
          <w:spacing w:val="-4"/>
          <w:sz w:val="30"/>
          <w:szCs w:val="30"/>
          <w:lang w:val="en-US"/>
        </w:rPr>
        <w:t>5</w:t>
      </w:r>
      <w:r w:rsidR="00F90A48" w:rsidRPr="005C0D3C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) </w:t>
      </w:r>
      <w:r w:rsidR="00F90A48"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ซึ่งปัจจุบันอยู่</w:t>
      </w:r>
      <w:r w:rsidR="00F90A48" w:rsidRPr="00C3151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ระหว่างการพิจารณาของศาลปกครองกลางที่ยังไม่ทราบผล อย่างไรก็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ตาม ผู้บริหารชุดปัจจุบันเชื่อว่าเป็นการเหมาะสมที่ใช้</w:t>
      </w:r>
      <w:r w:rsidR="00F90A48"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หลักเกณฑ์การดำเนินงานต่อเนื่</w:t>
      </w:r>
      <w:r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องในการจัดทำงบการเงิน เนื่องจาก</w:t>
      </w:r>
      <w:r w:rsidR="00F90A48" w:rsidRPr="005C0D3C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ผู้ถือหุ้นใหญ่ของบริษัทและบริษัทฯ ได้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ยืนยันให้การสนับสนุนทางการเงินอย่างต่อเนื่อง เพื่อให้บริษัทและบริษัทย่อยดังกล่าว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สามารถดำเนินงานต่อเนื่องต่อไปได้จนถึงเดือนกันยายน 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2564 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ดังนั้น </w:t>
      </w:r>
      <w:r w:rsidR="00F90A48" w:rsidRPr="004C2F2E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งบการเงิน</w:t>
      </w:r>
      <w:r w:rsidR="00F90A48" w:rsidRPr="004C2F2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รวมและงบการเงินเฉพาะ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กิจการได้จัดทำตามเกณฑ์ที่ว่ากลุ่มบริษัทและบริษัทจะดำเนินงานต่อเนื่องตลอดไป ซึ่งถือตาม</w:t>
      </w:r>
      <w:r w:rsidR="00F90A48" w:rsidRPr="00C3151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ข้อสมมติฐานที่ว่ากิจการมีเงินทุนหมุนเวียนพอสำหรับการ</w:t>
      </w:r>
      <w:r w:rsidR="00F90A48" w:rsidRPr="005C0D3C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ประกอบธุรกิจต่อไป ดังนั้น งบการเงินรวมและงบการเงินเฉพาะกิจการจึงไม่ได้รวมรายการปรับปรุงมูลค่า</w:t>
      </w:r>
      <w:r w:rsidR="00F90A48" w:rsidRPr="00C3151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สินทรัพย์ </w:t>
      </w:r>
      <w:r w:rsidR="00F90A48" w:rsidRPr="00C3151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และ</w:t>
      </w:r>
      <w:r w:rsidR="00F90A48" w:rsidRPr="00C3151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การ</w:t>
      </w:r>
      <w:r w:rsidR="00F90A48" w:rsidRPr="00C3151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จัดประเภทสินทรัพย์และหนี้สิน</w:t>
      </w:r>
      <w:r w:rsidR="00F90A48" w:rsidRPr="00EE7B08">
        <w:rPr>
          <w:rFonts w:ascii="Angsana New" w:hAnsi="Angsana New" w:cs="Angsana New"/>
          <w:sz w:val="30"/>
          <w:szCs w:val="30"/>
          <w:cs/>
          <w:lang w:val="en-US"/>
        </w:rPr>
        <w:t>ใหม่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ซึ่งอาจจำเป็นหากกลุ่มบริษัท/บริษัทไม่สามารถดำเนินงานต่อเนื่องต่อไปได้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นโยบายการบัญชีที่สำคัญ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5B1078" w:rsidRPr="00307352" w:rsidRDefault="005B1078" w:rsidP="005B1078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307352">
        <w:rPr>
          <w:rFonts w:ascii="Angsana New" w:eastAsia="Calibri" w:hAnsi="Angsana New" w:hint="cs"/>
          <w:sz w:val="30"/>
          <w:szCs w:val="30"/>
          <w:cs/>
          <w:lang w:val="en-AU"/>
        </w:rPr>
        <w:t>กลุ่มบริษัท/</w:t>
      </w:r>
      <w:r w:rsidRPr="00307352">
        <w:rPr>
          <w:rFonts w:ascii="Angsana New" w:hAnsi="Angsana New" w:hint="cs"/>
          <w:sz w:val="30"/>
          <w:szCs w:val="30"/>
          <w:cs/>
        </w:rPr>
        <w:t>บริษัท</w:t>
      </w:r>
      <w:r w:rsidRPr="00307352">
        <w:rPr>
          <w:rFonts w:ascii="Angsana New" w:eastAsia="Calibri" w:hAnsi="Angsana New" w:hint="cs"/>
          <w:sz w:val="30"/>
          <w:szCs w:val="30"/>
          <w:cs/>
          <w:lang w:val="en-AU"/>
        </w:rPr>
        <w:t>ได้ใช้นโยบายการบัญชีที่สำคัญและวิธีการคำนวณในงบการเงินระหว่างกาล</w:t>
      </w:r>
      <w:r w:rsidRPr="00307352">
        <w:rPr>
          <w:rFonts w:ascii="Angsana New" w:hAnsi="Angsana New" w:hint="cs"/>
          <w:sz w:val="30"/>
          <w:szCs w:val="30"/>
          <w:cs/>
        </w:rPr>
        <w:t>เช่นเดียวกับที่ใช้ในงบการเงินสำหรับปีสิ้นสุดวันที่ 31 ธันวาคม 2561</w:t>
      </w:r>
      <w:r w:rsidRPr="00307352">
        <w:rPr>
          <w:rFonts w:ascii="Angsana New" w:hAnsi="Angsana New"/>
          <w:sz w:val="30"/>
          <w:szCs w:val="30"/>
        </w:rPr>
        <w:t xml:space="preserve"> </w:t>
      </w:r>
      <w:r w:rsidRPr="00307352">
        <w:rPr>
          <w:rFonts w:ascii="Angsana New" w:hAnsi="Angsana New"/>
          <w:sz w:val="30"/>
          <w:szCs w:val="30"/>
          <w:cs/>
        </w:rPr>
        <w:t>ยกเว้นการรับรู้รายได้ตามมาตรฐานการรายงานทางการเงิน</w:t>
      </w:r>
      <w:r w:rsidRPr="00307352">
        <w:rPr>
          <w:rFonts w:ascii="Angsana New" w:hAnsi="Angsana New" w:hint="cs"/>
          <w:sz w:val="30"/>
          <w:szCs w:val="30"/>
          <w:cs/>
        </w:rPr>
        <w:br/>
      </w:r>
      <w:r w:rsidRPr="00307352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307352">
        <w:rPr>
          <w:rFonts w:ascii="Angsana New" w:hAnsi="Angsana New"/>
          <w:sz w:val="30"/>
          <w:szCs w:val="30"/>
        </w:rPr>
        <w:t xml:space="preserve">15 </w:t>
      </w:r>
      <w:r w:rsidRPr="00307352">
        <w:rPr>
          <w:rFonts w:ascii="Angsana New" w:hAnsi="Angsana New"/>
          <w:sz w:val="30"/>
          <w:szCs w:val="30"/>
          <w:cs/>
        </w:rPr>
        <w:t>เรื่อง รายได้จากสัญญาที่ทำกับลูกค้า ที่ระบุให้กลุ่มบริษัท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z w:val="30"/>
          <w:szCs w:val="30"/>
          <w:cs/>
        </w:rPr>
        <w:t>ต้องรับรู้รายได้เมื่อบริษัทปฏิบัติตามภาระที่ต้องปฏิบัติเสร็จสิ้น เช่น เมื่ออำนาจควบคุมของสินค้าหรือบริการที่จะต้องปฏิบัติตามภาระที่ต้องปฏิบัติ</w:t>
      </w:r>
      <w:r w:rsidRPr="000B549F">
        <w:rPr>
          <w:rFonts w:ascii="Angsana New" w:hAnsi="Angsana New"/>
          <w:spacing w:val="-4"/>
          <w:sz w:val="30"/>
          <w:szCs w:val="30"/>
          <w:cs/>
        </w:rPr>
        <w:t>นั้นมีการส่งมอบสินค้าหรือบริการให้กับลูกค้าเสร็จสิ้นแล้ว โดยนโยบายการบัญชีใหม่นี้ได้นำมาแทนนโยบาย</w:t>
      </w:r>
      <w:r w:rsidRPr="00307352">
        <w:rPr>
          <w:rFonts w:ascii="Angsana New" w:hAnsi="Angsana New"/>
          <w:sz w:val="30"/>
          <w:szCs w:val="30"/>
          <w:cs/>
        </w:rPr>
        <w:t>การรับรู้รายได้เดิม อย่างไรก็ตาม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7A5FAB" w:rsidRPr="00EE7B08" w:rsidRDefault="007A5FAB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การดำเนินงานที่เป็นไปตามฤดูกาล</w:t>
      </w:r>
    </w:p>
    <w:p w:rsidR="0014043D" w:rsidRPr="00EE7B08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7A5FAB" w:rsidRPr="00EE7B08" w:rsidRDefault="007A5FAB" w:rsidP="007A5FAB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:rsidR="009B552F" w:rsidRPr="00A45F83" w:rsidRDefault="009B552F" w:rsidP="009B552F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591369" w:rsidRPr="00EE7B08" w:rsidRDefault="00591369" w:rsidP="00591369">
      <w:pPr>
        <w:tabs>
          <w:tab w:val="left" w:pos="6804"/>
          <w:tab w:val="left" w:pos="7230"/>
        </w:tabs>
        <w:spacing w:line="240" w:lineRule="atLeast"/>
        <w:ind w:left="539"/>
        <w:jc w:val="thaiDistribute"/>
        <w:rPr>
          <w:rFonts w:ascii="Angsana New" w:hAnsi="Angsana New"/>
          <w:b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</w:t>
      </w:r>
      <w:r w:rsidRPr="00EE7B08">
        <w:rPr>
          <w:rFonts w:asciiTheme="majorBidi" w:hAnsiTheme="majorBidi" w:cstheme="majorBidi"/>
          <w:b/>
          <w:sz w:val="30"/>
          <w:szCs w:val="30"/>
        </w:rPr>
        <w:t>/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ในระหว่าง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 xml:space="preserve">งวด 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มีดังนี้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E9450E" w:rsidRPr="00EE7B08" w:rsidTr="00A662A2">
        <w:trPr>
          <w:tblHeader/>
        </w:trPr>
        <w:tc>
          <w:tcPr>
            <w:tcW w:w="4253" w:type="dxa"/>
          </w:tcPr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  <w:r w:rsidR="007F5B8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7F5B8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จนถึงวันที่ 4 มกราคม 2562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จีเดค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ถือหุ้นร้อ</w:t>
            </w:r>
            <w:r w:rsid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ยละ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แม่ทา แม่แตง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7F5B82" w:rsidRPr="00EE7B08" w:rsidTr="00A662A2">
        <w:tc>
          <w:tcPr>
            <w:tcW w:w="4253" w:type="dxa"/>
          </w:tcPr>
          <w:p w:rsidR="007F5B82" w:rsidRPr="00EE7B08" w:rsidRDefault="007F5B82" w:rsidP="007F5B82">
            <w:p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:rsidR="007F5B82" w:rsidRPr="00EE7B08" w:rsidRDefault="007F5B82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05" w:type="dxa"/>
          </w:tcPr>
          <w:p w:rsidR="007F5B82" w:rsidRPr="00EE7B08" w:rsidRDefault="007F5B82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บริษัท เดอะ เอ็มกรุ๊ป จำกัด (มหาชน)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เป็นบริษัทที่เกี่ยวข้องกันโดยการถือหุ้น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A11907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จำกัด (มหาชน)</w:t>
            </w:r>
          </w:p>
        </w:tc>
        <w:tc>
          <w:tcPr>
            <w:tcW w:w="1440" w:type="dxa"/>
          </w:tcPr>
          <w:p w:rsidR="00E9450E" w:rsidRPr="00A11907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A11907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เป็นบริษัทที่เกี่ยวข้องกันโดยเป็นผู้ถือหุ้น</w:t>
            </w:r>
            <w:r w:rsidRPr="00A11907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ร้อยละ 50 ของบริษัท จีเดค จำกัด จนถึงวันที่ 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Pr="00A11907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E – Contech Management Pte. Ltd.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สิงคโปร์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(หยุดดำเนินกิจการ)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(“SK I”)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A11907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40" w:type="dxa"/>
            <w:shd w:val="clear" w:color="auto" w:fill="auto"/>
          </w:tcPr>
          <w:p w:rsidR="00E9450E" w:rsidRPr="00A11907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A11907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เป็นบริษัทที่เกี่ยวข้องกัน 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จนถึงวันที่ </w:t>
            </w:r>
            <w:r w:rsidRPr="00A11907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 w:rsidRPr="00A11907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A1A0F" w:rsidRPr="004639D9" w:rsidTr="00A662A2">
        <w:tc>
          <w:tcPr>
            <w:tcW w:w="4253" w:type="dxa"/>
            <w:shd w:val="clear" w:color="auto" w:fill="auto"/>
          </w:tcPr>
          <w:p w:rsidR="00DA1A0F" w:rsidRPr="004639D9" w:rsidRDefault="00DA1A0F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กิจการค้าร่วม เอไอ</w:t>
            </w:r>
          </w:p>
        </w:tc>
        <w:tc>
          <w:tcPr>
            <w:tcW w:w="1440" w:type="dxa"/>
            <w:shd w:val="clear" w:color="auto" w:fill="auto"/>
          </w:tcPr>
          <w:p w:rsidR="00DA1A0F" w:rsidRPr="004639D9" w:rsidRDefault="00DA1A0F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A1A0F" w:rsidRPr="004639D9" w:rsidRDefault="00DA1A0F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เป็นกิจการค้าร่วม (“คอนซอร์เตียม”) ระหว่างบริษัทกับ</w:t>
            </w:r>
            <w:r w:rsidRPr="004639D9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แอพเวิร์ค</w:t>
            </w:r>
            <w:r w:rsidR="003F5088" w:rsidRPr="004639D9">
              <w:rPr>
                <w:rFonts w:ascii="Angsana New" w:hAnsi="Angsana New" w:hint="cs"/>
                <w:sz w:val="30"/>
                <w:szCs w:val="30"/>
                <w:cs/>
              </w:rPr>
              <w:t>ส์</w:t>
            </w:r>
            <w:r w:rsidRPr="004639D9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</w:tr>
      <w:tr w:rsidR="00DA1A0F" w:rsidRPr="004639D9" w:rsidTr="00A662A2">
        <w:tc>
          <w:tcPr>
            <w:tcW w:w="4253" w:type="dxa"/>
            <w:shd w:val="clear" w:color="auto" w:fill="auto"/>
          </w:tcPr>
          <w:p w:rsidR="00DA1A0F" w:rsidRPr="004639D9" w:rsidRDefault="00DA1A0F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แอพเวิร์ค</w:t>
            </w:r>
            <w:r w:rsidR="00C17DE8" w:rsidRPr="004639D9">
              <w:rPr>
                <w:rFonts w:ascii="Angsana New" w:hAnsi="Angsana New" w:hint="cs"/>
                <w:sz w:val="30"/>
                <w:szCs w:val="30"/>
                <w:cs/>
              </w:rPr>
              <w:t>ส์</w:t>
            </w:r>
            <w:r w:rsidRPr="004639D9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  <w:shd w:val="clear" w:color="auto" w:fill="auto"/>
          </w:tcPr>
          <w:p w:rsidR="00DA1A0F" w:rsidRPr="004639D9" w:rsidRDefault="00DA1A0F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A1A0F" w:rsidRPr="004639D9" w:rsidRDefault="00DA1A0F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 ซึ่งเป็นผู้ค้าร่วมของกิจการค้าร่วม เอไอ</w:t>
            </w:r>
          </w:p>
        </w:tc>
      </w:tr>
      <w:tr w:rsidR="00E9450E" w:rsidRPr="004639D9" w:rsidTr="00A662A2">
        <w:tc>
          <w:tcPr>
            <w:tcW w:w="4253" w:type="dxa"/>
            <w:shd w:val="clear" w:color="auto" w:fill="auto"/>
          </w:tcPr>
          <w:p w:rsidR="00E9450E" w:rsidRPr="004639D9" w:rsidRDefault="00591369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440" w:type="dxa"/>
            <w:shd w:val="clear" w:color="auto" w:fill="auto"/>
          </w:tcPr>
          <w:p w:rsidR="00E9450E" w:rsidRPr="004639D9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4639D9" w:rsidRDefault="00E9450E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</w:t>
            </w:r>
            <w:r w:rsidR="00591369" w:rsidRPr="004639D9">
              <w:rPr>
                <w:rFonts w:ascii="Angsana New" w:hAnsi="Angsana New" w:hint="cs"/>
                <w:sz w:val="30"/>
                <w:szCs w:val="30"/>
                <w:cs/>
              </w:rPr>
              <w:t>ใหญ่</w:t>
            </w: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และกรรมการบริษัท</w:t>
            </w:r>
          </w:p>
        </w:tc>
      </w:tr>
      <w:tr w:rsidR="007F1CA3" w:rsidRPr="00EE7B08" w:rsidTr="00A662A2">
        <w:tc>
          <w:tcPr>
            <w:tcW w:w="4253" w:type="dxa"/>
          </w:tcPr>
          <w:p w:rsidR="007F1CA3" w:rsidRPr="004639D9" w:rsidRDefault="003962FB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บุคคลที่เกี่ยวข้องกัน 1 ท่าน</w:t>
            </w:r>
          </w:p>
        </w:tc>
        <w:tc>
          <w:tcPr>
            <w:tcW w:w="1440" w:type="dxa"/>
          </w:tcPr>
          <w:p w:rsidR="007F1CA3" w:rsidRPr="004639D9" w:rsidRDefault="007F1CA3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7F1CA3" w:rsidRPr="00EE7B08" w:rsidRDefault="007F1CA3" w:rsidP="003962FB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639D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</w:t>
            </w:r>
            <w:r w:rsidR="003962F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บุคคลที่เกี่ยวข้องกับ</w:t>
            </w:r>
            <w:r w:rsidRPr="004639D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ผู้ถือหุ้น</w:t>
            </w:r>
            <w:r w:rsidR="003962F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ใหญ่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บุคคลที่มีอำนาจและความรับผิดชอบการวางแผน สั่งการ และควบคุมกิจกรรมต่างๆ ของกิจการ ไม่ว่าทางตรงหรือทางอ้อม ทั้งนี้ รวมถึงกรรมการของกลุ่มบริษัท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(ไม่ว่าจะทำหน้าที่ในระดับผู้บริหารหรือไม่)</w:t>
            </w:r>
          </w:p>
        </w:tc>
      </w:tr>
    </w:tbl>
    <w:p w:rsidR="00F24BFF" w:rsidRPr="00EE7B08" w:rsidRDefault="00F24BFF" w:rsidP="00F24BFF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1701"/>
          <w:tab w:val="left" w:pos="6237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นโยบายการกำหนดราคาสำหรับรายการแต่ละประเภทอธิบายได้ดังต่อไปนี้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72" w:type="dxa"/>
        <w:tblInd w:w="-34" w:type="dxa"/>
        <w:tblLook w:val="01E0" w:firstRow="1" w:lastRow="1" w:firstColumn="1" w:lastColumn="1" w:noHBand="0" w:noVBand="0"/>
      </w:tblPr>
      <w:tblGrid>
        <w:gridCol w:w="5182"/>
        <w:gridCol w:w="4590"/>
      </w:tblGrid>
      <w:tr w:rsidR="0014043D" w:rsidRPr="00EE7B08" w:rsidTr="00E32EAA">
        <w:trPr>
          <w:tblHeader/>
        </w:trPr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uto"/>
              <w:ind w:firstLine="6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052759" w:rsidRPr="00EE7B08" w:rsidTr="00E32EAA">
        <w:tc>
          <w:tcPr>
            <w:tcW w:w="5182" w:type="dxa"/>
          </w:tcPr>
          <w:p w:rsidR="00052759" w:rsidRPr="00EE7B08" w:rsidRDefault="00052759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4590" w:type="dxa"/>
          </w:tcPr>
          <w:p w:rsidR="00052759" w:rsidRPr="00977D4D" w:rsidRDefault="00052759" w:rsidP="00977D4D">
            <w:pPr>
              <w:spacing w:line="240" w:lineRule="atLeast"/>
              <w:ind w:left="175" w:hanging="17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B24A79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B24A7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="00B24A79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 w:rsidR="00977D4D">
              <w:rPr>
                <w:rFonts w:ascii="Angsana New" w:hAnsi="Angsana New"/>
                <w:sz w:val="30"/>
                <w:szCs w:val="30"/>
              </w:rPr>
              <w:t>2562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8.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7F1CA3" w:rsidRPr="00EE7B08" w:rsidTr="00E32EAA">
        <w:tc>
          <w:tcPr>
            <w:tcW w:w="5182" w:type="dxa"/>
          </w:tcPr>
          <w:p w:rsidR="007F1CA3" w:rsidRPr="00EE7B08" w:rsidRDefault="007F1CA3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4590" w:type="dxa"/>
          </w:tcPr>
          <w:p w:rsidR="007F1CA3" w:rsidRPr="00EE7B08" w:rsidRDefault="007F1CA3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ตามราคาที่ตกลงร่วมกัน</w:t>
            </w:r>
          </w:p>
        </w:tc>
      </w:tr>
      <w:tr w:rsidR="004E1E29" w:rsidRPr="00EE7B08" w:rsidTr="00E32EAA">
        <w:tc>
          <w:tcPr>
            <w:tcW w:w="5182" w:type="dxa"/>
          </w:tcPr>
          <w:p w:rsidR="004E1E29" w:rsidRDefault="004E1E29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90" w:type="dxa"/>
          </w:tcPr>
          <w:p w:rsidR="004E1E29" w:rsidRDefault="004E1E29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4043D" w:rsidRPr="00EE7B08" w:rsidTr="00E32EAA">
        <w:tc>
          <w:tcPr>
            <w:tcW w:w="5182" w:type="dxa"/>
          </w:tcPr>
          <w:p w:rsidR="00B24A79" w:rsidRPr="004E1E29" w:rsidRDefault="0014043D" w:rsidP="004E1E29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ค่าเช่าที่ดิน</w:t>
            </w:r>
          </w:p>
        </w:tc>
        <w:tc>
          <w:tcPr>
            <w:tcW w:w="4590" w:type="dxa"/>
          </w:tcPr>
          <w:p w:rsidR="00B24A79" w:rsidRPr="004E1E29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4E1E29" w:rsidRPr="00EE7B08" w:rsidTr="00F44021">
        <w:tc>
          <w:tcPr>
            <w:tcW w:w="5182" w:type="dxa"/>
          </w:tcPr>
          <w:p w:rsidR="004E1E29" w:rsidRPr="004E1E29" w:rsidRDefault="004E1E29" w:rsidP="00F44021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ปรึกษา</w:t>
            </w:r>
          </w:p>
        </w:tc>
        <w:tc>
          <w:tcPr>
            <w:tcW w:w="4590" w:type="dxa"/>
          </w:tcPr>
          <w:p w:rsidR="004E1E29" w:rsidRPr="004E1E29" w:rsidRDefault="004E1E29" w:rsidP="00F4402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A662A2" w:rsidRPr="00EE7B08" w:rsidTr="00E32EAA">
        <w:tc>
          <w:tcPr>
            <w:tcW w:w="5182" w:type="dxa"/>
          </w:tcPr>
          <w:p w:rsidR="00A662A2" w:rsidRPr="00EE7B08" w:rsidRDefault="00A662A2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4590" w:type="dxa"/>
          </w:tcPr>
          <w:p w:rsidR="00A662A2" w:rsidRPr="00EE7B08" w:rsidRDefault="00A662A2" w:rsidP="00977D4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B24A79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B24A7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>
              <w:rPr>
                <w:rFonts w:ascii="Angsana New" w:hAnsi="Angsana New"/>
                <w:sz w:val="30"/>
                <w:szCs w:val="30"/>
              </w:rPr>
              <w:t>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ค่าตอบแทนกรรมการและผู้บริหาร ได้แก่ บำเหน็จ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กรรมการ เบี้ยประชุม เงินเดือน โบนัส และอื่น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7F1CA3" w:rsidRPr="007F1CA3" w:rsidRDefault="007F1CA3" w:rsidP="007F1CA3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รายการที่สำคัญกับบุคคลหรือกิจการที่เกี่ยวข้องกัน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สำหรับ</w:t>
      </w:r>
      <w:r w:rsidR="007A5FAB" w:rsidRPr="00EE7B08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EE7B0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="007A5FAB" w:rsidRPr="00EE7B08">
        <w:rPr>
          <w:rFonts w:ascii="Angsana New" w:hAnsi="Angsana New" w:hint="cs"/>
          <w:sz w:val="30"/>
          <w:szCs w:val="30"/>
          <w:cs/>
        </w:rPr>
        <w:t>มีน</w:t>
      </w:r>
      <w:r w:rsidRPr="00EE7B08">
        <w:rPr>
          <w:rFonts w:ascii="Angsana New" w:hAnsi="Angsana New"/>
          <w:sz w:val="30"/>
          <w:szCs w:val="30"/>
          <w:cs/>
        </w:rPr>
        <w:t>าคม</w:t>
      </w:r>
      <w:r w:rsidRPr="00EE7B08">
        <w:rPr>
          <w:rFonts w:ascii="Angsana New" w:hAnsi="Angsana New" w:hint="cs"/>
          <w:sz w:val="30"/>
          <w:szCs w:val="30"/>
          <w:cs/>
        </w:rPr>
        <w:t xml:space="preserve"> ส</w:t>
      </w:r>
      <w:r w:rsidRPr="00EE7B08">
        <w:rPr>
          <w:rFonts w:ascii="Angsana New" w:hAnsi="Angsana New"/>
          <w:sz w:val="30"/>
          <w:szCs w:val="30"/>
          <w:cs/>
        </w:rPr>
        <w:t>รุปได้ดังนี้</w:t>
      </w:r>
    </w:p>
    <w:p w:rsidR="0014043D" w:rsidRPr="00EE7B08" w:rsidRDefault="0014043D" w:rsidP="0014043D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441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A5FAB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24A79" w:rsidRPr="00EE7B08" w:rsidTr="008D2DAB">
        <w:tc>
          <w:tcPr>
            <w:tcW w:w="3510" w:type="dxa"/>
          </w:tcPr>
          <w:p w:rsidR="00B24A79" w:rsidRPr="00EE7B08" w:rsidRDefault="00B24A7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B24A79" w:rsidRPr="00EE7B0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24A79" w:rsidRPr="00EE7B08" w:rsidRDefault="00B24A79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24A79" w:rsidRPr="00EE7B08" w:rsidRDefault="00B24A79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515</w:t>
            </w:r>
          </w:p>
        </w:tc>
        <w:tc>
          <w:tcPr>
            <w:tcW w:w="258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24A79" w:rsidRPr="00EE7B08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566</w:t>
            </w:r>
          </w:p>
        </w:tc>
      </w:tr>
      <w:tr w:rsidR="00B24A79" w:rsidRPr="00EE7B08" w:rsidTr="008D2DAB">
        <w:tc>
          <w:tcPr>
            <w:tcW w:w="3510" w:type="dxa"/>
          </w:tcPr>
          <w:p w:rsidR="00B24A79" w:rsidRPr="00EE7B08" w:rsidRDefault="00B24A7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B24A79" w:rsidRPr="00EE7B0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24A79" w:rsidRPr="00EE7B08" w:rsidRDefault="00B24A79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24A79" w:rsidRPr="00EE7B08" w:rsidRDefault="00B24A79" w:rsidP="00545171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6,474</w:t>
            </w:r>
          </w:p>
        </w:tc>
        <w:tc>
          <w:tcPr>
            <w:tcW w:w="258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24A79" w:rsidRPr="00EE7B08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20,877</w:t>
            </w: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24A79" w:rsidRPr="00EE7B08" w:rsidTr="00E32EAA">
        <w:tc>
          <w:tcPr>
            <w:tcW w:w="3510" w:type="dxa"/>
          </w:tcPr>
          <w:p w:rsidR="00B24A79" w:rsidRPr="00EE7B08" w:rsidRDefault="00B24A79" w:rsidP="0023718F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ค่าเช่าที่ดิน</w:t>
            </w:r>
          </w:p>
        </w:tc>
        <w:tc>
          <w:tcPr>
            <w:tcW w:w="1278" w:type="dxa"/>
          </w:tcPr>
          <w:p w:rsidR="00B24A79" w:rsidRPr="00EE7B0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24A79" w:rsidRPr="00EE7B08" w:rsidRDefault="00B24A79" w:rsidP="008D2DAB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24A79" w:rsidRPr="00EE7B0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B24A79" w:rsidRPr="00EE7B0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24A79" w:rsidRPr="00EE7B08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</w:tr>
      <w:tr w:rsidR="00B24A79" w:rsidRPr="003F5088" w:rsidTr="00B24A79">
        <w:tc>
          <w:tcPr>
            <w:tcW w:w="3510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F50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  <w:r w:rsidRPr="003F5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278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B24A79" w:rsidRPr="003F5088" w:rsidRDefault="00B24A79" w:rsidP="0084224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B24A79" w:rsidRPr="003F5088" w:rsidRDefault="00B24A79" w:rsidP="0084224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24A79" w:rsidRPr="003F5088" w:rsidTr="00B24A79">
        <w:tc>
          <w:tcPr>
            <w:tcW w:w="3510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</w:t>
            </w:r>
            <w:r w:rsidR="007F1CA3" w:rsidRPr="003F508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การให้บริการ</w:t>
            </w:r>
          </w:p>
        </w:tc>
        <w:tc>
          <w:tcPr>
            <w:tcW w:w="1278" w:type="dxa"/>
            <w:shd w:val="clear" w:color="auto" w:fill="auto"/>
          </w:tcPr>
          <w:p w:rsidR="00B24A79" w:rsidRPr="003F5088" w:rsidRDefault="00B24A79" w:rsidP="0084224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F5088">
              <w:rPr>
                <w:rFonts w:ascii="Angsana New" w:hAnsi="Angsana New"/>
                <w:sz w:val="30"/>
                <w:szCs w:val="30"/>
                <w:lang w:val="en-US"/>
              </w:rPr>
              <w:t>17,139</w:t>
            </w: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B24A79" w:rsidRPr="003F5088" w:rsidRDefault="00B24A79" w:rsidP="0084224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F5088">
              <w:rPr>
                <w:rFonts w:ascii="Angsana New" w:hAnsi="Angsana New"/>
                <w:sz w:val="30"/>
                <w:szCs w:val="30"/>
                <w:lang w:val="en-US"/>
              </w:rPr>
              <w:t>17,139</w:t>
            </w:r>
          </w:p>
        </w:tc>
        <w:tc>
          <w:tcPr>
            <w:tcW w:w="258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24A79" w:rsidRPr="003F5088" w:rsidTr="00E32EAA">
        <w:tc>
          <w:tcPr>
            <w:tcW w:w="3510" w:type="dxa"/>
          </w:tcPr>
          <w:p w:rsidR="00B24A79" w:rsidRPr="003F5088" w:rsidRDefault="00B24A79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F5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B24A79" w:rsidRPr="003F508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B24A79" w:rsidRPr="003F508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24A79" w:rsidRPr="003F5088" w:rsidRDefault="00B24A79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B24A79" w:rsidRPr="003F508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24A79" w:rsidRPr="003F5088" w:rsidRDefault="00B24A79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B24A79" w:rsidRPr="003F508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24A79" w:rsidRPr="003F5088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24A79" w:rsidRPr="003F5088" w:rsidTr="00B24A79">
        <w:tc>
          <w:tcPr>
            <w:tcW w:w="3510" w:type="dxa"/>
            <w:shd w:val="clear" w:color="auto" w:fill="auto"/>
          </w:tcPr>
          <w:p w:rsidR="00B24A79" w:rsidRPr="003F5088" w:rsidRDefault="00B24A7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ค่าที่ปรึกษา</w:t>
            </w:r>
          </w:p>
        </w:tc>
        <w:tc>
          <w:tcPr>
            <w:tcW w:w="1278" w:type="dxa"/>
            <w:shd w:val="clear" w:color="auto" w:fill="auto"/>
          </w:tcPr>
          <w:p w:rsidR="00B24A79" w:rsidRPr="003F5088" w:rsidRDefault="004E1E2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="00F96F59">
              <w:rPr>
                <w:rFonts w:ascii="Angsana New" w:hAnsi="Angsana New"/>
                <w:sz w:val="30"/>
                <w:szCs w:val="30"/>
                <w:lang w:val="en-US"/>
              </w:rPr>
              <w:t>200</w:t>
            </w: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F50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B24A79" w:rsidRPr="003F5088" w:rsidRDefault="00F96F59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200</w:t>
            </w:r>
          </w:p>
        </w:tc>
        <w:tc>
          <w:tcPr>
            <w:tcW w:w="258" w:type="dxa"/>
            <w:shd w:val="clear" w:color="auto" w:fill="auto"/>
          </w:tcPr>
          <w:p w:rsidR="00B24A79" w:rsidRPr="003F5088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F50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24A79" w:rsidRPr="007F1CA3" w:rsidTr="00B24A79">
        <w:tc>
          <w:tcPr>
            <w:tcW w:w="3510" w:type="dxa"/>
            <w:shd w:val="clear" w:color="auto" w:fill="auto"/>
          </w:tcPr>
          <w:p w:rsidR="00B24A79" w:rsidRPr="003F5088" w:rsidRDefault="00B24A7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1278" w:type="dxa"/>
            <w:shd w:val="clear" w:color="auto" w:fill="auto"/>
          </w:tcPr>
          <w:p w:rsidR="00B24A79" w:rsidRPr="003F5088" w:rsidRDefault="004E1E2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="00B24A79" w:rsidRPr="003F5088">
              <w:rPr>
                <w:rFonts w:ascii="Angsana New" w:hAnsi="Angsana New"/>
                <w:sz w:val="30"/>
                <w:szCs w:val="30"/>
                <w:lang w:val="en-US"/>
              </w:rPr>
              <w:t>290</w:t>
            </w: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B24A79" w:rsidRPr="003F5088" w:rsidRDefault="00B24A79" w:rsidP="0084224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F5088">
              <w:rPr>
                <w:rFonts w:ascii="Angsana New" w:hAnsi="Angsana New"/>
                <w:sz w:val="30"/>
                <w:szCs w:val="30"/>
                <w:lang w:val="en-US"/>
              </w:rPr>
              <w:t>432</w:t>
            </w:r>
          </w:p>
        </w:tc>
        <w:tc>
          <w:tcPr>
            <w:tcW w:w="267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B24A79" w:rsidRPr="003F5088" w:rsidRDefault="00B24A79" w:rsidP="0084224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/>
                <w:sz w:val="30"/>
                <w:szCs w:val="30"/>
                <w:lang w:val="en-US"/>
              </w:rPr>
              <w:t>212</w:t>
            </w:r>
          </w:p>
        </w:tc>
        <w:tc>
          <w:tcPr>
            <w:tcW w:w="258" w:type="dxa"/>
            <w:shd w:val="clear" w:color="auto" w:fill="auto"/>
          </w:tcPr>
          <w:p w:rsidR="00B24A79" w:rsidRPr="003F5088" w:rsidRDefault="00B24A79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B24A79" w:rsidRPr="003F5088" w:rsidRDefault="00B24A79" w:rsidP="0084224E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/>
                <w:sz w:val="30"/>
                <w:szCs w:val="30"/>
                <w:lang w:val="en-US"/>
              </w:rPr>
              <w:t>247</w:t>
            </w:r>
          </w:p>
        </w:tc>
      </w:tr>
      <w:tr w:rsidR="00B24A79" w:rsidRPr="004E1E29" w:rsidTr="00B24A79">
        <w:tc>
          <w:tcPr>
            <w:tcW w:w="3510" w:type="dxa"/>
            <w:shd w:val="clear" w:color="auto" w:fill="auto"/>
          </w:tcPr>
          <w:p w:rsidR="00B24A79" w:rsidRPr="004E1E29" w:rsidRDefault="00B24A79" w:rsidP="002A6C2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4E1E29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B24A79" w:rsidRPr="004E1E29" w:rsidRDefault="00B24A79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B24A79" w:rsidRPr="004E1E29" w:rsidRDefault="00B24A79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B24A79" w:rsidRPr="004E1E29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24A79" w:rsidRPr="004E1E29" w:rsidTr="00B24A79">
        <w:tc>
          <w:tcPr>
            <w:tcW w:w="3510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  <w:shd w:val="clear" w:color="auto" w:fill="auto"/>
          </w:tcPr>
          <w:p w:rsidR="00B24A79" w:rsidRPr="004E1E29" w:rsidRDefault="004E1E29" w:rsidP="004E1E29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4,0</w:t>
            </w:r>
            <w:r w:rsidR="002F5292">
              <w:rPr>
                <w:rFonts w:ascii="Angsana New" w:hAnsi="Angsana New"/>
                <w:sz w:val="30"/>
                <w:szCs w:val="30"/>
                <w:lang w:val="en-US"/>
              </w:rPr>
              <w:t>75</w:t>
            </w: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B24A79" w:rsidRPr="004E1E29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lang w:val="en-US"/>
              </w:rPr>
              <w:t>2,329</w:t>
            </w: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B24A79" w:rsidRPr="004E1E29" w:rsidRDefault="004E1E29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</w:t>
            </w:r>
            <w:r w:rsidR="002F5292">
              <w:rPr>
                <w:rFonts w:ascii="Angsana New" w:hAnsi="Angsana New"/>
                <w:sz w:val="30"/>
                <w:szCs w:val="30"/>
                <w:lang w:val="en-US"/>
              </w:rPr>
              <w:t>48</w:t>
            </w:r>
          </w:p>
        </w:tc>
        <w:tc>
          <w:tcPr>
            <w:tcW w:w="258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B24A79" w:rsidRPr="004E1E29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lang w:val="en-US"/>
              </w:rPr>
              <w:t>1,685</w:t>
            </w:r>
          </w:p>
        </w:tc>
      </w:tr>
      <w:tr w:rsidR="00B24A79" w:rsidRPr="004E1E29" w:rsidTr="00B24A79">
        <w:tc>
          <w:tcPr>
            <w:tcW w:w="3510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B24A79" w:rsidRPr="004E1E29" w:rsidRDefault="004E1E29" w:rsidP="004E1E29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2F5292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:rsidR="00B24A79" w:rsidRPr="004E1E29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:rsidR="00B24A79" w:rsidRPr="004E1E29" w:rsidRDefault="004E1E29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2F5292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58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A79" w:rsidRPr="004E1E29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</w:tr>
      <w:tr w:rsidR="00B24A79" w:rsidRPr="00EE7B08" w:rsidTr="00B24A79">
        <w:tc>
          <w:tcPr>
            <w:tcW w:w="3510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A79" w:rsidRPr="004E1E29" w:rsidRDefault="004E1E29" w:rsidP="004E1E2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4,231</w:t>
            </w: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A79" w:rsidRPr="004E1E29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lang w:val="en-US"/>
              </w:rPr>
              <w:t>2,422</w:t>
            </w:r>
          </w:p>
        </w:tc>
        <w:tc>
          <w:tcPr>
            <w:tcW w:w="267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A79" w:rsidRPr="004E1E29" w:rsidRDefault="004E1E29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2,873</w:t>
            </w:r>
          </w:p>
        </w:tc>
        <w:tc>
          <w:tcPr>
            <w:tcW w:w="258" w:type="dxa"/>
            <w:shd w:val="clear" w:color="auto" w:fill="auto"/>
          </w:tcPr>
          <w:p w:rsidR="00B24A79" w:rsidRPr="004E1E29" w:rsidRDefault="00B24A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A79" w:rsidRPr="004E1E29" w:rsidRDefault="00B24A79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1E29">
              <w:rPr>
                <w:rFonts w:ascii="Angsana New" w:hAnsi="Angsana New"/>
                <w:sz w:val="30"/>
                <w:szCs w:val="30"/>
                <w:lang w:val="en-US"/>
              </w:rPr>
              <w:t>1,773</w:t>
            </w:r>
          </w:p>
        </w:tc>
      </w:tr>
    </w:tbl>
    <w:p w:rsidR="0014043D" w:rsidRPr="00EE7B08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07EB5" w:rsidRPr="00EE7B08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807EB5" w:rsidRPr="00EE7B08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807EB5" w:rsidRPr="00EE7B08" w:rsidSect="00DD4C51">
          <w:headerReference w:type="default" r:id="rId9"/>
          <w:footerReference w:type="default" r:id="rId10"/>
          <w:pgSz w:w="11909" w:h="16834" w:code="9"/>
          <w:pgMar w:top="720" w:right="1109" w:bottom="720" w:left="1440" w:header="720" w:footer="374" w:gutter="0"/>
          <w:pgNumType w:start="15"/>
          <w:cols w:space="720"/>
          <w:docGrid w:linePitch="245"/>
        </w:sectPr>
      </w:pPr>
    </w:p>
    <w:p w:rsidR="00104DCF" w:rsidRPr="00EE7B08" w:rsidRDefault="00104DCF" w:rsidP="00104DCF">
      <w:pPr>
        <w:spacing w:line="380" w:lineRule="exac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977D4D">
        <w:rPr>
          <w:rFonts w:ascii="Angsana New" w:hAnsi="Angsana New" w:hint="cs"/>
          <w:sz w:val="30"/>
          <w:szCs w:val="30"/>
          <w:cs/>
        </w:rPr>
        <w:t>31 มีนาคม 2562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="00977D4D">
        <w:rPr>
          <w:rFonts w:ascii="Angsana New" w:hAnsi="Angsana New" w:hint="cs"/>
          <w:sz w:val="30"/>
          <w:szCs w:val="30"/>
          <w:cs/>
        </w:rPr>
        <w:t>2561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มีดังนี้</w:t>
      </w:r>
    </w:p>
    <w:p w:rsidR="00807EB5" w:rsidRPr="00EE7B08" w:rsidRDefault="00807EB5" w:rsidP="00104DCF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104DCF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</w:rPr>
        <w:t xml:space="preserve"> –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807EB5" w:rsidRPr="00EE7B08" w:rsidRDefault="00807EB5" w:rsidP="00807EB5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55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77D4D" w:rsidRPr="00EE7B08" w:rsidTr="00807EB5">
        <w:tc>
          <w:tcPr>
            <w:tcW w:w="4201" w:type="dxa"/>
          </w:tcPr>
          <w:p w:rsidR="00977D4D" w:rsidRPr="00EE7B08" w:rsidRDefault="00977D4D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77D4D" w:rsidRPr="00EE7B08" w:rsidRDefault="00977D4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77D4D" w:rsidRPr="00EE7B08" w:rsidRDefault="00977D4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8D2DAB">
        <w:tc>
          <w:tcPr>
            <w:tcW w:w="4201" w:type="dxa"/>
          </w:tcPr>
          <w:p w:rsidR="00977D4D" w:rsidRPr="00EE7B08" w:rsidRDefault="00977D4D" w:rsidP="00104DCF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977D4D" w:rsidRPr="00EE7B08" w:rsidRDefault="00977D4D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77D4D" w:rsidRPr="00EE7B08" w:rsidRDefault="00977D4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77D4D" w:rsidRPr="00EE7B08" w:rsidRDefault="00977D4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77D4D" w:rsidRPr="00EE7B08" w:rsidRDefault="00977D4D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77D4D" w:rsidRPr="00EE7B08" w:rsidRDefault="00977D4D" w:rsidP="008D2DAB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11907" w:rsidRPr="00EE7B08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A554A3" w:rsidRDefault="00A554A3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807EB5" w:rsidRPr="00EE7B08" w:rsidRDefault="00807EB5" w:rsidP="00807EB5">
      <w:pPr>
        <w:tabs>
          <w:tab w:val="left" w:pos="540"/>
          <w:tab w:val="left" w:pos="1080"/>
        </w:tabs>
        <w:spacing w:line="2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B86518" w:rsidRPr="00EE7B08" w:rsidTr="00D378C4">
        <w:trPr>
          <w:tblHeader/>
        </w:trPr>
        <w:tc>
          <w:tcPr>
            <w:tcW w:w="4201" w:type="dxa"/>
          </w:tcPr>
          <w:p w:rsidR="00B86518" w:rsidRPr="00EE7B08" w:rsidRDefault="00B86518" w:rsidP="00D378C4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977D4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B86518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1F7FEA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2,057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977D4D">
            <w:pPr>
              <w:tabs>
                <w:tab w:val="decimal" w:pos="91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2,024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2,057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D2DAB">
            <w:pPr>
              <w:tabs>
                <w:tab w:val="decimal" w:pos="91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2,024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D378C4">
        <w:tc>
          <w:tcPr>
            <w:tcW w:w="4201" w:type="dxa"/>
          </w:tcPr>
          <w:p w:rsidR="00B15691" w:rsidRPr="00EE7B08" w:rsidRDefault="00B15691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ไออีซี แม่ทา แม่แตง จำกัด 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430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B15691">
            <w:pPr>
              <w:tabs>
                <w:tab w:val="decimal" w:pos="67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15691" w:rsidRPr="00EE7B08" w:rsidRDefault="00B15691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430</w:t>
            </w:r>
          </w:p>
        </w:tc>
        <w:tc>
          <w:tcPr>
            <w:tcW w:w="255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7,641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7,545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7,641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7,545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18" w:type="dxa"/>
          </w:tcPr>
          <w:p w:rsidR="00B15691" w:rsidRPr="00EE7B08" w:rsidRDefault="00B15691" w:rsidP="00B24A79">
            <w:pPr>
              <w:tabs>
                <w:tab w:val="decimal" w:pos="79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79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15691" w:rsidRPr="00EE7B08" w:rsidRDefault="00B15691" w:rsidP="00E75E0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จีเดค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7,566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7,469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7,566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7,469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B15691" w:rsidRPr="00EE7B08" w:rsidRDefault="00B15691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จำกัด(มหาชน)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B15691" w:rsidRPr="00EE7B08" w:rsidRDefault="00B15691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339,011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335,825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339,011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335,825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15691" w:rsidRPr="00EE7B08" w:rsidRDefault="00B15691" w:rsidP="00E75E0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D378C4">
        <w:tc>
          <w:tcPr>
            <w:tcW w:w="4201" w:type="dxa"/>
          </w:tcPr>
          <w:p w:rsidR="00B15691" w:rsidRPr="00EE7B08" w:rsidRDefault="00B15691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8" w:type="dxa"/>
          </w:tcPr>
          <w:p w:rsidR="00A11907" w:rsidRPr="00EE7B08" w:rsidRDefault="00A11907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A11907" w:rsidRDefault="00A11907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11907" w:rsidRPr="00EE7B08" w:rsidRDefault="00A11907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A11907" w:rsidRDefault="00A11907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11907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23,197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22,327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23,197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22,327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15691" w:rsidRPr="00EE7B08" w:rsidTr="00807EB5">
        <w:tc>
          <w:tcPr>
            <w:tcW w:w="4201" w:type="dxa"/>
          </w:tcPr>
          <w:p w:rsidR="00B15691" w:rsidRPr="00EE7B08" w:rsidRDefault="00B15691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8" w:type="dxa"/>
          </w:tcPr>
          <w:p w:rsidR="00B15691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489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15691" w:rsidRPr="00EE7B08" w:rsidRDefault="00B15691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15691" w:rsidRPr="00EE7B08" w:rsidRDefault="00B15691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489</w:t>
            </w:r>
          </w:p>
        </w:tc>
        <w:tc>
          <w:tcPr>
            <w:tcW w:w="264" w:type="dxa"/>
          </w:tcPr>
          <w:p w:rsidR="00B15691" w:rsidRPr="00EE7B08" w:rsidRDefault="00B15691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15691" w:rsidRPr="00EE7B08" w:rsidRDefault="00B15691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  <w:tc>
          <w:tcPr>
            <w:tcW w:w="264" w:type="dxa"/>
          </w:tcPr>
          <w:p w:rsidR="00B15691" w:rsidRPr="00EE7B08" w:rsidRDefault="00B15691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15691" w:rsidRPr="00EE7B08" w:rsidRDefault="00B15691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15691" w:rsidRPr="00EE7B08" w:rsidRDefault="00B15691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B15691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851,89</w:t>
            </w:r>
            <w:r w:rsidR="00CA66E3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847,617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CA66E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851,469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835FB5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847,513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B15691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430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835FB5" w:rsidP="00B86518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104</w:t>
            </w:r>
          </w:p>
        </w:tc>
      </w:tr>
    </w:tbl>
    <w:p w:rsidR="001F7FEA" w:rsidRPr="00EE7B08" w:rsidRDefault="001F7FEA" w:rsidP="001F7FEA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807EB5">
      <w:pPr>
        <w:spacing w:line="240" w:lineRule="atLeast"/>
        <w:ind w:left="99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เงินให้กู้ยืมระยะสั้นแก่กิจการที่เกี่ยวข้องกัน</w:t>
      </w:r>
    </w:p>
    <w:p w:rsidR="00807EB5" w:rsidRPr="00EE7B08" w:rsidRDefault="00807EB5" w:rsidP="003E5B78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412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8"/>
        <w:gridCol w:w="1417"/>
        <w:gridCol w:w="264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129"/>
        <w:gridCol w:w="12"/>
        <w:gridCol w:w="129"/>
      </w:tblGrid>
      <w:tr w:rsidR="00807EB5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84" w:type="dxa"/>
            <w:gridSpan w:val="1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248D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D0248D" w:rsidRPr="00EE7B08" w:rsidRDefault="00D0248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0" w:type="dxa"/>
            <w:gridSpan w:val="3"/>
          </w:tcPr>
          <w:p w:rsidR="00D0248D" w:rsidRPr="00EE7B08" w:rsidRDefault="00D0248D" w:rsidP="00EA0E6F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38" w:type="dxa"/>
            <w:gridSpan w:val="4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7A6463" w:rsidRPr="00EE7B08" w:rsidTr="00F16376">
        <w:trPr>
          <w:gridAfter w:val="3"/>
          <w:wAfter w:w="270" w:type="dxa"/>
          <w:tblHeader/>
        </w:trPr>
        <w:tc>
          <w:tcPr>
            <w:tcW w:w="4198" w:type="dxa"/>
          </w:tcPr>
          <w:p w:rsidR="007A6463" w:rsidRPr="00EE7B08" w:rsidRDefault="007A6463" w:rsidP="004729C3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55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807EB5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  <w:gridSpan w:val="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807EB5" w:rsidRPr="00EE7B08" w:rsidTr="00F16376">
        <w:trPr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25" w:type="dxa"/>
            <w:gridSpan w:val="14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3E5B78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07EB5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CA66E3" w:rsidRPr="00EE7B08" w:rsidTr="0084224E">
        <w:trPr>
          <w:gridAfter w:val="1"/>
          <w:wAfter w:w="129" w:type="dxa"/>
        </w:trPr>
        <w:tc>
          <w:tcPr>
            <w:tcW w:w="4198" w:type="dxa"/>
          </w:tcPr>
          <w:p w:rsidR="00CA66E3" w:rsidRPr="00EE7B08" w:rsidRDefault="00CA66E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7" w:type="dxa"/>
          </w:tcPr>
          <w:p w:rsidR="00CA66E3" w:rsidRPr="00EE7B08" w:rsidRDefault="00CA66E3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662,994</w:t>
            </w:r>
          </w:p>
        </w:tc>
        <w:tc>
          <w:tcPr>
            <w:tcW w:w="264" w:type="dxa"/>
          </w:tcPr>
          <w:p w:rsidR="00CA66E3" w:rsidRPr="00EE7B08" w:rsidRDefault="00CA66E3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CA66E3" w:rsidRPr="005C6386" w:rsidRDefault="00CA66E3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627,994</w:t>
            </w:r>
          </w:p>
        </w:tc>
        <w:tc>
          <w:tcPr>
            <w:tcW w:w="264" w:type="dxa"/>
          </w:tcPr>
          <w:p w:rsidR="00CA66E3" w:rsidRPr="00EE7B08" w:rsidRDefault="00CA66E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CA66E3" w:rsidRPr="00EE7B08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662,994</w:t>
            </w:r>
          </w:p>
        </w:tc>
        <w:tc>
          <w:tcPr>
            <w:tcW w:w="264" w:type="dxa"/>
          </w:tcPr>
          <w:p w:rsidR="00CA66E3" w:rsidRPr="00EE7B08" w:rsidRDefault="00CA66E3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CA66E3" w:rsidRPr="005C6386" w:rsidRDefault="00CA66E3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627,994</w:t>
            </w:r>
          </w:p>
        </w:tc>
        <w:tc>
          <w:tcPr>
            <w:tcW w:w="264" w:type="dxa"/>
          </w:tcPr>
          <w:p w:rsidR="00CA66E3" w:rsidRPr="00EE7B08" w:rsidRDefault="00CA66E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CA66E3" w:rsidRPr="00EE7B08" w:rsidRDefault="00CA66E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CA66E3" w:rsidRPr="00EE7B08" w:rsidRDefault="00CA66E3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CA66E3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CA66E3" w:rsidRPr="00EE7B08" w:rsidRDefault="00CA66E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17" w:type="dxa"/>
          </w:tcPr>
          <w:p w:rsidR="00CA66E3" w:rsidRPr="00EE7B08" w:rsidRDefault="00CA66E3" w:rsidP="009900E1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920</w:t>
            </w:r>
          </w:p>
        </w:tc>
        <w:tc>
          <w:tcPr>
            <w:tcW w:w="264" w:type="dxa"/>
          </w:tcPr>
          <w:p w:rsidR="00CA66E3" w:rsidRPr="00EE7B08" w:rsidRDefault="00CA66E3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CA66E3" w:rsidRPr="00EE7B08" w:rsidRDefault="00CA66E3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760</w:t>
            </w:r>
          </w:p>
        </w:tc>
        <w:tc>
          <w:tcPr>
            <w:tcW w:w="264" w:type="dxa"/>
          </w:tcPr>
          <w:p w:rsidR="00CA66E3" w:rsidRPr="00EE7B08" w:rsidRDefault="00CA66E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CA66E3" w:rsidRPr="00EE7B08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920</w:t>
            </w:r>
          </w:p>
        </w:tc>
        <w:tc>
          <w:tcPr>
            <w:tcW w:w="264" w:type="dxa"/>
          </w:tcPr>
          <w:p w:rsidR="00CA66E3" w:rsidRPr="00EE7B08" w:rsidRDefault="00CA66E3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CA66E3" w:rsidRPr="00EE7B08" w:rsidRDefault="00CA66E3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760</w:t>
            </w:r>
          </w:p>
        </w:tc>
        <w:tc>
          <w:tcPr>
            <w:tcW w:w="264" w:type="dxa"/>
          </w:tcPr>
          <w:p w:rsidR="00CA66E3" w:rsidRPr="00EE7B08" w:rsidRDefault="00CA66E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CA66E3" w:rsidRPr="00EE7B08" w:rsidRDefault="00CA66E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</w:tcPr>
          <w:p w:rsidR="00CA66E3" w:rsidRPr="00EE7B08" w:rsidRDefault="00CA66E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CA66E3" w:rsidRPr="00EE7B08" w:rsidTr="0084224E">
        <w:trPr>
          <w:gridAfter w:val="1"/>
          <w:wAfter w:w="129" w:type="dxa"/>
        </w:trPr>
        <w:tc>
          <w:tcPr>
            <w:tcW w:w="4198" w:type="dxa"/>
          </w:tcPr>
          <w:p w:rsidR="00CA66E3" w:rsidRPr="00EE7B08" w:rsidRDefault="00CA66E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7" w:type="dxa"/>
          </w:tcPr>
          <w:p w:rsidR="00CA66E3" w:rsidRPr="00EE7B08" w:rsidRDefault="00CA66E3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136,269</w:t>
            </w:r>
          </w:p>
        </w:tc>
        <w:tc>
          <w:tcPr>
            <w:tcW w:w="264" w:type="dxa"/>
          </w:tcPr>
          <w:p w:rsidR="00CA66E3" w:rsidRPr="00EE7B08" w:rsidRDefault="00CA66E3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CA66E3" w:rsidRPr="00EE7B08" w:rsidRDefault="00CA66E3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110,269</w:t>
            </w:r>
          </w:p>
        </w:tc>
        <w:tc>
          <w:tcPr>
            <w:tcW w:w="264" w:type="dxa"/>
          </w:tcPr>
          <w:p w:rsidR="00CA66E3" w:rsidRPr="00EE7B08" w:rsidRDefault="00CA66E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CA66E3" w:rsidRPr="00EE7B08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136,269</w:t>
            </w:r>
          </w:p>
        </w:tc>
        <w:tc>
          <w:tcPr>
            <w:tcW w:w="264" w:type="dxa"/>
          </w:tcPr>
          <w:p w:rsidR="00CA66E3" w:rsidRPr="00EE7B08" w:rsidRDefault="00CA66E3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CA66E3" w:rsidRPr="00EE7B08" w:rsidRDefault="00CA66E3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110,269</w:t>
            </w:r>
          </w:p>
        </w:tc>
        <w:tc>
          <w:tcPr>
            <w:tcW w:w="264" w:type="dxa"/>
          </w:tcPr>
          <w:p w:rsidR="00CA66E3" w:rsidRPr="00EE7B08" w:rsidRDefault="00CA66E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CA66E3" w:rsidRPr="00EE7B08" w:rsidRDefault="00CA66E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CA66E3" w:rsidRPr="00EE7B08" w:rsidRDefault="00CA66E3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A11907" w:rsidRPr="00EE7B08" w:rsidTr="00A554A3">
        <w:trPr>
          <w:gridAfter w:val="1"/>
          <w:wAfter w:w="129" w:type="dxa"/>
        </w:trPr>
        <w:tc>
          <w:tcPr>
            <w:tcW w:w="4198" w:type="dxa"/>
          </w:tcPr>
          <w:p w:rsidR="00A11907" w:rsidRPr="00EE7B08" w:rsidRDefault="00A11907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A11907" w:rsidRPr="00EE7B08" w:rsidRDefault="00A11907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A11907" w:rsidRDefault="00A11907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A11907" w:rsidRPr="00EE7B08" w:rsidRDefault="00A11907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A11907" w:rsidRDefault="00A11907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A11907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C6386" w:rsidRPr="00EE7B08" w:rsidTr="00A554A3">
        <w:trPr>
          <w:gridAfter w:val="1"/>
          <w:wAfter w:w="129" w:type="dxa"/>
        </w:trPr>
        <w:tc>
          <w:tcPr>
            <w:tcW w:w="4198" w:type="dxa"/>
          </w:tcPr>
          <w:p w:rsidR="005C6386" w:rsidRPr="00EE7B08" w:rsidRDefault="005C6386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lastRenderedPageBreak/>
              <w:t>E-Contech Management Pte.Ltd.</w:t>
            </w:r>
          </w:p>
        </w:tc>
        <w:tc>
          <w:tcPr>
            <w:tcW w:w="1417" w:type="dxa"/>
          </w:tcPr>
          <w:p w:rsidR="005C6386" w:rsidRPr="00EE7B08" w:rsidRDefault="00CA66E3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5C6386" w:rsidRPr="00EE7B08" w:rsidRDefault="005C6386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5C6386" w:rsidRPr="00EE7B08" w:rsidRDefault="00CA66E3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5C6386" w:rsidRPr="00EE7B08" w:rsidRDefault="005C6386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5C6386" w:rsidRPr="00EE7B08" w:rsidRDefault="00CA66E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C6386" w:rsidRPr="00EE7B08" w:rsidRDefault="005C6386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5C6386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A554A3" w:rsidRPr="00EE7B08" w:rsidTr="00A554A3">
        <w:trPr>
          <w:gridAfter w:val="1"/>
          <w:wAfter w:w="129" w:type="dxa"/>
        </w:trPr>
        <w:tc>
          <w:tcPr>
            <w:tcW w:w="4198" w:type="dxa"/>
            <w:shd w:val="clear" w:color="auto" w:fill="auto"/>
          </w:tcPr>
          <w:p w:rsidR="00A554A3" w:rsidRPr="00A554A3" w:rsidRDefault="00A554A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554A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A554A3" w:rsidRPr="00EE7B08" w:rsidRDefault="00CA66E3" w:rsidP="005B107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804,706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54A3" w:rsidRPr="00EE7B08" w:rsidRDefault="00A554A3" w:rsidP="005B10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743,546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A554A3" w:rsidRPr="00EE7B08" w:rsidRDefault="00CA66E3" w:rsidP="005B107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804,706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54A3" w:rsidRPr="00EE7B08" w:rsidRDefault="00A554A3" w:rsidP="005B10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743,546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A554A3" w:rsidRPr="00EE7B08" w:rsidRDefault="00CA66E3" w:rsidP="005B107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554A3" w:rsidRPr="00EE7B08" w:rsidRDefault="00A554A3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54A3" w:rsidRPr="00CA66E3" w:rsidRDefault="00A554A3" w:rsidP="005B107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A66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:rsidR="003232FA" w:rsidRPr="005C6386" w:rsidRDefault="003232FA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lang w:val="en-US"/>
        </w:rPr>
        <w:sectPr w:rsidR="003232FA" w:rsidRPr="005C6386" w:rsidSect="00FD356E">
          <w:headerReference w:type="default" r:id="rId11"/>
          <w:pgSz w:w="16834" w:h="11909" w:orient="landscape" w:code="9"/>
          <w:pgMar w:top="1440" w:right="720" w:bottom="1111" w:left="1418" w:header="720" w:footer="374" w:gutter="0"/>
          <w:pgNumType w:start="28"/>
          <w:cols w:space="720"/>
          <w:docGrid w:linePitch="245"/>
        </w:sectPr>
      </w:pPr>
    </w:p>
    <w:p w:rsidR="00846B6D" w:rsidRPr="00EE7B08" w:rsidRDefault="00846B6D" w:rsidP="00F46762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A11907" w:rsidRPr="00EE7B08" w:rsidTr="00881428">
        <w:tc>
          <w:tcPr>
            <w:tcW w:w="6327" w:type="dxa"/>
          </w:tcPr>
          <w:p w:rsidR="00A11907" w:rsidRPr="00EE7B08" w:rsidRDefault="00A11907" w:rsidP="00E32EA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A11907" w:rsidRPr="00A11907" w:rsidRDefault="00A11907" w:rsidP="00A1190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1907" w:rsidRPr="00EE7B08" w:rsidTr="00881428">
        <w:tc>
          <w:tcPr>
            <w:tcW w:w="6327" w:type="dxa"/>
          </w:tcPr>
          <w:p w:rsidR="00A11907" w:rsidRPr="00EE7B08" w:rsidRDefault="00A11907" w:rsidP="00881428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A11907" w:rsidRPr="00A11907" w:rsidRDefault="00A11907" w:rsidP="0088142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  <w:shd w:val="clear" w:color="auto" w:fill="auto"/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A11907" w:rsidRPr="00EE7B08" w:rsidRDefault="00A11907" w:rsidP="00881428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846B6D" w:rsidRPr="00EE7B08" w:rsidTr="00846B6D">
        <w:tc>
          <w:tcPr>
            <w:tcW w:w="6327" w:type="dxa"/>
          </w:tcPr>
          <w:p w:rsidR="00846B6D" w:rsidRPr="00EE7B08" w:rsidRDefault="00846B6D" w:rsidP="006A2184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A2184" w:rsidRPr="00EE7B08" w:rsidTr="00B56399">
        <w:tc>
          <w:tcPr>
            <w:tcW w:w="6327" w:type="dxa"/>
          </w:tcPr>
          <w:p w:rsidR="006A2184" w:rsidRPr="00EE7B08" w:rsidRDefault="006A2184" w:rsidP="006A2184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A2184" w:rsidRPr="00EE7B08" w:rsidRDefault="006A2184" w:rsidP="000B0FE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2184" w:rsidRPr="00EE7B08" w:rsidTr="00B56399">
        <w:tc>
          <w:tcPr>
            <w:tcW w:w="6327" w:type="dxa"/>
          </w:tcPr>
          <w:p w:rsidR="006A2184" w:rsidRPr="00EE7B08" w:rsidRDefault="006A2184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6A2184" w:rsidRPr="00EE7B08" w:rsidRDefault="00CA66E3" w:rsidP="007F1CA3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61,160</w:t>
            </w: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6A2184" w:rsidRPr="00EE7B08" w:rsidRDefault="006A2184" w:rsidP="007F1CA3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598,463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F423A6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F423A6" w:rsidRPr="00EE7B08">
        <w:rPr>
          <w:rFonts w:ascii="Angsana New" w:hAnsi="Angsana New" w:hint="cs"/>
          <w:sz w:val="30"/>
          <w:szCs w:val="30"/>
          <w:cs/>
          <w:lang w:val="en-US"/>
        </w:rPr>
        <w:t>มีน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าคม มีดังนี้</w:t>
      </w:r>
    </w:p>
    <w:p w:rsidR="0014043D" w:rsidRPr="00EE7B08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4043D" w:rsidRPr="00EE7B08" w:rsidRDefault="0014043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F423A6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8D2DAB" w:rsidRPr="00EE7B08" w:rsidRDefault="00CA66E3" w:rsidP="00CA66E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D2DAB" w:rsidRPr="00EE7B08" w:rsidRDefault="008D2DAB" w:rsidP="008D2DA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D2DAB" w:rsidRPr="00EE7B08" w:rsidRDefault="00CA66E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743,546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1,507,644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</w:tcPr>
          <w:p w:rsidR="008D2DAB" w:rsidRPr="00EE7B08" w:rsidRDefault="00CA66E3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D2DAB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D2DAB" w:rsidRPr="00EE7B08" w:rsidRDefault="00CA66E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61,160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22,870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</w:tcPr>
          <w:p w:rsidR="008D2DAB" w:rsidRPr="00EE7B08" w:rsidRDefault="00CA66E3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D2DAB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D2DAB" w:rsidRPr="00EE7B08" w:rsidRDefault="00CA66E3" w:rsidP="00CA66E3">
            <w:pPr>
              <w:tabs>
                <w:tab w:val="decimal" w:pos="77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(4,000)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8D2DAB" w:rsidRPr="00EE7B08" w:rsidRDefault="00CA66E3" w:rsidP="00CA66E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8D2DAB" w:rsidRPr="00EE7B08" w:rsidRDefault="00CA66E3" w:rsidP="00CA66E3">
            <w:pPr>
              <w:tabs>
                <w:tab w:val="decimal" w:pos="77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F423A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8D2DAB" w:rsidRPr="00EE7B08" w:rsidRDefault="00CA66E3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2DAB" w:rsidRPr="00EE7B08" w:rsidRDefault="00CA66E3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804,706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1,461,514</w:t>
            </w:r>
          </w:p>
        </w:tc>
      </w:tr>
    </w:tbl>
    <w:p w:rsidR="0014043D" w:rsidRPr="00EE7B08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4231C7" w:rsidRPr="00E9491B" w:rsidRDefault="004231C7" w:rsidP="004231C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</w:rPr>
        <w:t>26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มีมติอนุมัติให้บริษัทขายสิทธิเรียกร้องในมูลหนี้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เงินให้กู้ยืมแก่บริษัท โรงไฟฟ้าหนองรี จำกัด จำนวน </w:t>
      </w:r>
      <w:r w:rsidRPr="00EE7B08">
        <w:rPr>
          <w:rFonts w:ascii="Angsana New" w:hAnsi="Angsana New"/>
          <w:sz w:val="30"/>
          <w:szCs w:val="30"/>
        </w:rPr>
        <w:t>65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ให้กับบริษัทอื่นแห่งหนึ่งที่ซื้อหุ้นของบริษัท โรงไฟฟ้าหนองรี จำกัด จากบริษัท 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กำหนดผ่อนชำระให้เสร็จสิ้นภายในระยะเวลา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 xml:space="preserve">ปี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โดยกำหนดให้ผ่อนชำระเป็นรายเดือน จำนวน </w:t>
      </w:r>
      <w:r w:rsidRPr="00EE7B08">
        <w:rPr>
          <w:rFonts w:ascii="Angsana New" w:hAnsi="Angsana New"/>
          <w:sz w:val="30"/>
          <w:szCs w:val="30"/>
        </w:rPr>
        <w:t xml:space="preserve">36 </w:t>
      </w:r>
      <w:r w:rsidRPr="00EE7B08">
        <w:rPr>
          <w:rFonts w:ascii="Angsana New" w:hAnsi="Angsana New"/>
          <w:sz w:val="30"/>
          <w:szCs w:val="30"/>
          <w:cs/>
        </w:rPr>
        <w:t xml:space="preserve">งวด งวดละ </w:t>
      </w:r>
      <w:r w:rsidRPr="00EE7B08">
        <w:rPr>
          <w:rFonts w:ascii="Angsana New" w:hAnsi="Angsana New"/>
          <w:sz w:val="30"/>
          <w:szCs w:val="30"/>
        </w:rPr>
        <w:t xml:space="preserve">555,555.55 </w:t>
      </w:r>
      <w:r w:rsidRPr="00EE7B08">
        <w:rPr>
          <w:rFonts w:ascii="Angsana New" w:hAnsi="Angsana New"/>
          <w:sz w:val="30"/>
          <w:szCs w:val="30"/>
          <w:cs/>
        </w:rPr>
        <w:t xml:space="preserve">บาท </w:t>
      </w:r>
      <w:r w:rsidRPr="00EE7B08">
        <w:rPr>
          <w:rFonts w:ascii="Angsana New" w:hAnsi="Angsana New" w:hint="cs"/>
          <w:sz w:val="30"/>
          <w:szCs w:val="30"/>
          <w:cs/>
        </w:rPr>
        <w:t>เริ่มชำระงวดแรกภายในสิ้นเดือน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B56399" w:rsidRPr="00EE7B08">
        <w:rPr>
          <w:rFonts w:ascii="Angsana New" w:hAnsi="Angsana New"/>
          <w:sz w:val="30"/>
          <w:szCs w:val="30"/>
          <w:cs/>
        </w:rPr>
        <w:br/>
      </w:r>
      <w:r w:rsidR="00B56399" w:rsidRPr="00EE7B08">
        <w:rPr>
          <w:rFonts w:ascii="Angsana New" w:hAnsi="Angsana New" w:hint="cs"/>
          <w:sz w:val="30"/>
          <w:szCs w:val="30"/>
          <w:cs/>
        </w:rPr>
        <w:t>(</w:t>
      </w:r>
      <w:r w:rsidRPr="00EE7B08">
        <w:rPr>
          <w:rFonts w:ascii="Angsana New" w:hAnsi="Angsana New" w:hint="cs"/>
          <w:sz w:val="30"/>
          <w:szCs w:val="30"/>
          <w:cs/>
        </w:rPr>
        <w:t>ที่</w:t>
      </w:r>
      <w:r w:rsidRPr="00EE7B08">
        <w:rPr>
          <w:rFonts w:ascii="Angsana New" w:hAnsi="Angsana New"/>
          <w:sz w:val="30"/>
          <w:szCs w:val="30"/>
          <w:cs/>
        </w:rPr>
        <w:t>บริษัท โรงไฟฟ้าหนองรี จำกัด สามารถผลิตไฟฟ้า</w:t>
      </w:r>
      <w:r w:rsidRPr="00EE7B08">
        <w:rPr>
          <w:rFonts w:ascii="Angsana New" w:hAnsi="Angsana New" w:hint="cs"/>
          <w:sz w:val="30"/>
          <w:szCs w:val="30"/>
          <w:cs/>
        </w:rPr>
        <w:t xml:space="preserve">ได้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>เมกะวัตต์ และซื้อขายไฟฟ้าให้แก่ กฟภ</w:t>
      </w:r>
      <w:r w:rsidRPr="00EE7B08">
        <w:rPr>
          <w:rFonts w:ascii="Angsana New" w:hAnsi="Angsana New"/>
          <w:sz w:val="30"/>
          <w:szCs w:val="30"/>
        </w:rPr>
        <w:t xml:space="preserve">. </w:t>
      </w:r>
      <w:r w:rsidRPr="00EE7B08">
        <w:rPr>
          <w:rFonts w:ascii="Angsana New" w:hAnsi="Angsana New" w:hint="cs"/>
          <w:sz w:val="30"/>
          <w:szCs w:val="30"/>
          <w:cs/>
        </w:rPr>
        <w:t>ได้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) </w:t>
      </w:r>
      <w:r w:rsidR="00A11907">
        <w:rPr>
          <w:rFonts w:ascii="Angsana New" w:hAnsi="Angsana New" w:hint="cs"/>
          <w:sz w:val="30"/>
          <w:szCs w:val="30"/>
          <w:cs/>
        </w:rPr>
        <w:t>และ</w:t>
      </w:r>
      <w:r w:rsidR="00B56399" w:rsidRPr="00EE7B08">
        <w:rPr>
          <w:rFonts w:ascii="Angsana New" w:hAnsi="Angsana New" w:hint="cs"/>
          <w:sz w:val="30"/>
          <w:szCs w:val="30"/>
          <w:cs/>
        </w:rPr>
        <w:t>เ</w:t>
      </w:r>
      <w:r w:rsidRPr="00EE7B08">
        <w:rPr>
          <w:rFonts w:ascii="Angsana New" w:hAnsi="Angsana New" w:hint="cs"/>
          <w:sz w:val="30"/>
          <w:szCs w:val="30"/>
          <w:cs/>
        </w:rPr>
        <w:t xml:space="preserve">มื่อวันที่ </w:t>
      </w:r>
      <w:r w:rsidRPr="00EE7B08">
        <w:rPr>
          <w:rFonts w:ascii="Angsana New" w:hAnsi="Angsana New"/>
          <w:sz w:val="30"/>
          <w:szCs w:val="30"/>
        </w:rPr>
        <w:t xml:space="preserve">26 </w:t>
      </w:r>
      <w:r w:rsidRPr="00EE7B08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บริษัทได้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ทำสัญญาจะซื้อจะขายสิทธิเรียกร้องดังกล่าวแล้ว </w:t>
      </w:r>
      <w:r w:rsidR="007F1CA3">
        <w:rPr>
          <w:rFonts w:ascii="Angsana New" w:hAnsi="Angsana New" w:hint="cs"/>
          <w:sz w:val="30"/>
          <w:szCs w:val="30"/>
          <w:cs/>
        </w:rPr>
        <w:t>ดังนั้น ณ วันที่ 31 มีนาคม 256</w:t>
      </w:r>
      <w:r w:rsidR="007F1CA3">
        <w:rPr>
          <w:rFonts w:ascii="Angsana New" w:hAnsi="Angsana New"/>
          <w:sz w:val="30"/>
          <w:szCs w:val="30"/>
          <w:lang w:val="en-US"/>
        </w:rPr>
        <w:t xml:space="preserve">2 </w:t>
      </w:r>
      <w:r w:rsidR="007F1CA3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7F1CA3">
        <w:rPr>
          <w:rFonts w:ascii="Angsana New" w:hAnsi="Angsana New"/>
          <w:sz w:val="30"/>
          <w:szCs w:val="30"/>
          <w:lang w:val="en-US"/>
        </w:rPr>
        <w:t xml:space="preserve">31 </w:t>
      </w:r>
      <w:r w:rsidR="007F1CA3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7F1CA3">
        <w:rPr>
          <w:rFonts w:ascii="Angsana New" w:hAnsi="Angsana New"/>
          <w:sz w:val="30"/>
          <w:szCs w:val="30"/>
          <w:lang w:val="en-US"/>
        </w:rPr>
        <w:t>2561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 มียอดคงเหลือจำนวน </w:t>
      </w:r>
      <w:r w:rsidR="007F1CA3">
        <w:rPr>
          <w:rFonts w:ascii="Angsana New" w:hAnsi="Angsana New"/>
          <w:sz w:val="30"/>
          <w:szCs w:val="30"/>
        </w:rPr>
        <w:t xml:space="preserve">64 </w:t>
      </w:r>
      <w:r w:rsidR="007F1CA3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65 ล้านบาท </w:t>
      </w:r>
      <w:r w:rsidR="007F1CA3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EE7B08">
        <w:rPr>
          <w:rFonts w:ascii="Angsana New" w:hAnsi="Angsana New" w:hint="cs"/>
          <w:sz w:val="30"/>
          <w:szCs w:val="30"/>
          <w:cs/>
        </w:rPr>
        <w:t>และได้ตั้งค่าเผื่อหนี้สงสัยจะสูญ</w:t>
      </w:r>
      <w:r w:rsidR="003F5088">
        <w:rPr>
          <w:rFonts w:ascii="Angsana New" w:hAnsi="Angsana New" w:hint="cs"/>
          <w:sz w:val="30"/>
          <w:szCs w:val="30"/>
          <w:cs/>
          <w:lang w:val="en-US"/>
        </w:rPr>
        <w:t>แล้ว</w:t>
      </w:r>
      <w:r w:rsidRPr="00EE7B08">
        <w:rPr>
          <w:rFonts w:ascii="Angsana New" w:hAnsi="Angsana New" w:hint="cs"/>
          <w:sz w:val="30"/>
          <w:szCs w:val="30"/>
          <w:cs/>
        </w:rPr>
        <w:t>จำนวน</w:t>
      </w:r>
      <w:r w:rsidR="00DA5C0B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4B53CA">
        <w:rPr>
          <w:rFonts w:ascii="Angsana New" w:hAnsi="Angsana New"/>
          <w:sz w:val="30"/>
          <w:szCs w:val="30"/>
        </w:rPr>
        <w:t xml:space="preserve">64 </w:t>
      </w:r>
      <w:r w:rsidR="004B53CA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4B53CA" w:rsidRPr="00EE7B08">
        <w:rPr>
          <w:rFonts w:ascii="Angsana New" w:hAnsi="Angsana New" w:hint="cs"/>
          <w:sz w:val="30"/>
          <w:szCs w:val="30"/>
          <w:cs/>
        </w:rPr>
        <w:t xml:space="preserve">65 ล้านบาท </w:t>
      </w:r>
      <w:r w:rsidR="004B53CA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="00DA5C0B" w:rsidRPr="00EE7B08">
        <w:rPr>
          <w:rFonts w:ascii="Angsana New" w:hAnsi="Angsana New" w:hint="cs"/>
          <w:sz w:val="30"/>
          <w:szCs w:val="30"/>
          <w:cs/>
        </w:rPr>
        <w:t>ได้จัดประเภทรายการแสดงเป็นลูกหนี้หมุนเวียน</w:t>
      </w:r>
      <w:r w:rsidR="00DA5C0B" w:rsidRPr="00E9491B">
        <w:rPr>
          <w:rFonts w:ascii="Angsana New" w:hAnsi="Angsana New" w:hint="cs"/>
          <w:sz w:val="30"/>
          <w:szCs w:val="30"/>
          <w:cs/>
        </w:rPr>
        <w:t>อื่นทั้งจำนวน ตามรายละเอียดใน</w:t>
      </w:r>
      <w:r w:rsidRPr="00E9491B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หมายเหตุประกอบงบการเงินข้อ </w:t>
      </w:r>
      <w:r w:rsidR="002F32E6">
        <w:rPr>
          <w:rFonts w:ascii="Angsana New" w:hAnsi="Angsana New"/>
          <w:sz w:val="30"/>
          <w:szCs w:val="30"/>
          <w:lang w:val="en-US"/>
        </w:rPr>
        <w:t>7</w:t>
      </w:r>
    </w:p>
    <w:p w:rsidR="004231C7" w:rsidRPr="00E9491B" w:rsidRDefault="004231C7" w:rsidP="004231C7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39" w:right="-45"/>
        <w:rPr>
          <w:rFonts w:ascii="Angsana New" w:hAnsi="Angsana New"/>
          <w:sz w:val="30"/>
          <w:szCs w:val="30"/>
        </w:rPr>
      </w:pPr>
      <w:r w:rsidRPr="00E9491B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ตามรายละเอียดในหมายเหตุประกอบงบการเงินข้อ </w:t>
      </w:r>
      <w:r w:rsidR="002F32E6">
        <w:rPr>
          <w:rFonts w:ascii="Angsana New" w:hAnsi="Angsana New"/>
          <w:sz w:val="30"/>
          <w:szCs w:val="30"/>
        </w:rPr>
        <w:t>9</w:t>
      </w: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231C7" w:rsidRPr="00EE7B08" w:rsidRDefault="004231C7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CA66E3" w:rsidRPr="00EE7B08" w:rsidRDefault="00CA66E3" w:rsidP="00CA66E3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เจ้าหนี้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การค้า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CA66E3" w:rsidRPr="00EE7B08" w:rsidRDefault="00CA66E3" w:rsidP="00CA66E3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CA66E3" w:rsidRPr="00EE7B08" w:rsidRDefault="00CA66E3" w:rsidP="0084224E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A66E3" w:rsidRPr="00EE7B08" w:rsidTr="0084224E"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CA66E3" w:rsidRPr="00EE7B08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CA66E3" w:rsidRPr="00EE7B08" w:rsidRDefault="00CA66E3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CA66E3" w:rsidRPr="00EE7B08" w:rsidRDefault="00CA66E3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6466" w:rsidRPr="00EE7B08" w:rsidTr="0084224E">
        <w:tc>
          <w:tcPr>
            <w:tcW w:w="3492" w:type="dxa"/>
          </w:tcPr>
          <w:p w:rsidR="00A56466" w:rsidRPr="00A56466" w:rsidRDefault="00A56466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564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ผู้ค้าร่วม</w:t>
            </w:r>
          </w:p>
        </w:tc>
        <w:tc>
          <w:tcPr>
            <w:tcW w:w="1327" w:type="dxa"/>
          </w:tcPr>
          <w:p w:rsidR="00A56466" w:rsidRDefault="00A56466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A56466" w:rsidRDefault="00A56466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6" w:type="dxa"/>
          </w:tcPr>
          <w:p w:rsidR="00A56466" w:rsidRPr="00EE7B08" w:rsidRDefault="00A56466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66E3" w:rsidRPr="00EE7B08" w:rsidTr="0084224E">
        <w:tc>
          <w:tcPr>
            <w:tcW w:w="3492" w:type="dxa"/>
          </w:tcPr>
          <w:p w:rsidR="00CA66E3" w:rsidRPr="00EE7B08" w:rsidRDefault="00C17DE8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แอพเวิร์คส์ จำกัด</w:t>
            </w:r>
          </w:p>
        </w:tc>
        <w:tc>
          <w:tcPr>
            <w:tcW w:w="1327" w:type="dxa"/>
          </w:tcPr>
          <w:p w:rsidR="00CA66E3" w:rsidRPr="00CA66E3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2,106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CA66E3" w:rsidRPr="00CA66E3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2,106</w:t>
            </w: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A66E3" w:rsidRPr="00EE7B08" w:rsidTr="0084224E"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CA66E3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2,106</w:t>
            </w:r>
          </w:p>
        </w:tc>
        <w:tc>
          <w:tcPr>
            <w:tcW w:w="264" w:type="dxa"/>
          </w:tcPr>
          <w:p w:rsidR="00CA66E3" w:rsidRPr="00CA66E3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CA66E3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A66E3" w:rsidRPr="00CA66E3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CA66E3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2,106</w:t>
            </w:r>
          </w:p>
        </w:tc>
        <w:tc>
          <w:tcPr>
            <w:tcW w:w="256" w:type="dxa"/>
          </w:tcPr>
          <w:p w:rsidR="00CA66E3" w:rsidRPr="00CA66E3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CA66E3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CA66E3" w:rsidRDefault="00CA66E3" w:rsidP="00CA66E3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CA66E3" w:rsidRPr="00EE7B08" w:rsidRDefault="00CA66E3" w:rsidP="00CA66E3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เจ้าหนี้หมุนเวียนอื่น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="00A56466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ที่เกี่ยวข้องกัน</w:t>
      </w:r>
    </w:p>
    <w:p w:rsidR="00CA66E3" w:rsidRPr="00EE7B08" w:rsidRDefault="00CA66E3" w:rsidP="00CA66E3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CA66E3" w:rsidRPr="00EE7B08" w:rsidRDefault="00CA66E3" w:rsidP="0084224E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56466" w:rsidRPr="00EE7B08" w:rsidTr="0084224E">
        <w:tc>
          <w:tcPr>
            <w:tcW w:w="3492" w:type="dxa"/>
          </w:tcPr>
          <w:p w:rsidR="00A56466" w:rsidRPr="00EE7B08" w:rsidRDefault="00A56466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ค่าเบี้ยประชุมค้างจ่าย</w:t>
            </w:r>
          </w:p>
        </w:tc>
        <w:tc>
          <w:tcPr>
            <w:tcW w:w="1327" w:type="dxa"/>
          </w:tcPr>
          <w:p w:rsidR="00A56466" w:rsidRPr="00EE7B08" w:rsidRDefault="00A56466" w:rsidP="008422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A56466" w:rsidRPr="00EE7B08" w:rsidRDefault="00A56466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A56466" w:rsidRPr="00EE7B08" w:rsidRDefault="00A56466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A56466" w:rsidRPr="00EE7B08" w:rsidRDefault="00A56466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6466" w:rsidRPr="00A56466" w:rsidTr="00A31CD4">
        <w:tc>
          <w:tcPr>
            <w:tcW w:w="3492" w:type="dxa"/>
          </w:tcPr>
          <w:p w:rsidR="00A56466" w:rsidRPr="00A56466" w:rsidRDefault="002F32E6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327" w:type="dxa"/>
          </w:tcPr>
          <w:p w:rsidR="00A56466" w:rsidRPr="00A56466" w:rsidRDefault="00A56466" w:rsidP="008422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182</w:t>
            </w:r>
          </w:p>
        </w:tc>
        <w:tc>
          <w:tcPr>
            <w:tcW w:w="264" w:type="dxa"/>
          </w:tcPr>
          <w:p w:rsidR="00A56466" w:rsidRPr="00A56466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A56466" w:rsidRPr="00A56466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56466" w:rsidRPr="00A56466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A56466" w:rsidRPr="00A56466" w:rsidRDefault="00A56466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182</w:t>
            </w:r>
          </w:p>
        </w:tc>
        <w:tc>
          <w:tcPr>
            <w:tcW w:w="256" w:type="dxa"/>
          </w:tcPr>
          <w:p w:rsidR="00A56466" w:rsidRPr="00A56466" w:rsidRDefault="00A56466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A56466" w:rsidRPr="00A56466" w:rsidRDefault="00A56466" w:rsidP="00A31CD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56466" w:rsidRPr="00EE7B08" w:rsidTr="0084224E">
        <w:tc>
          <w:tcPr>
            <w:tcW w:w="3492" w:type="dxa"/>
          </w:tcPr>
          <w:p w:rsidR="00A56466" w:rsidRPr="00EE7B08" w:rsidRDefault="00A56466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327" w:type="dxa"/>
          </w:tcPr>
          <w:p w:rsidR="00A56466" w:rsidRPr="00EE7B08" w:rsidRDefault="00A56466" w:rsidP="008422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A56466" w:rsidRPr="00EE7B08" w:rsidRDefault="00A56466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A56466" w:rsidRPr="00EE7B08" w:rsidRDefault="00A56466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A56466" w:rsidRPr="00EE7B08" w:rsidRDefault="00A56466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6466" w:rsidRPr="00EE7B08" w:rsidTr="0084224E">
        <w:tc>
          <w:tcPr>
            <w:tcW w:w="3492" w:type="dxa"/>
          </w:tcPr>
          <w:p w:rsidR="00A56466" w:rsidRPr="00EE7B08" w:rsidRDefault="00A56466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A56466" w:rsidRPr="00EE7B08" w:rsidRDefault="00A56466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A56466" w:rsidRPr="00EE7B08" w:rsidRDefault="00A56466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776</w:t>
            </w:r>
          </w:p>
        </w:tc>
      </w:tr>
      <w:tr w:rsidR="00A56466" w:rsidRPr="00EE7B08" w:rsidTr="0084224E">
        <w:tc>
          <w:tcPr>
            <w:tcW w:w="3492" w:type="dxa"/>
          </w:tcPr>
          <w:p w:rsidR="00A56466" w:rsidRPr="00EE7B08" w:rsidRDefault="00A56466" w:rsidP="0084224E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A56466" w:rsidRPr="00CA66E3" w:rsidRDefault="00A56466" w:rsidP="00A5646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182</w:t>
            </w:r>
          </w:p>
        </w:tc>
        <w:tc>
          <w:tcPr>
            <w:tcW w:w="264" w:type="dxa"/>
          </w:tcPr>
          <w:p w:rsidR="00A56466" w:rsidRPr="00CA66E3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A56466" w:rsidRPr="00CA66E3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A56466" w:rsidRPr="00CA66E3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A56466" w:rsidRPr="00CA66E3" w:rsidRDefault="00A56466" w:rsidP="00A56466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182</w:t>
            </w:r>
          </w:p>
        </w:tc>
        <w:tc>
          <w:tcPr>
            <w:tcW w:w="256" w:type="dxa"/>
          </w:tcPr>
          <w:p w:rsidR="00A56466" w:rsidRPr="00CA66E3" w:rsidRDefault="00A56466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6466" w:rsidRPr="00CA66E3" w:rsidRDefault="00A56466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</w:tr>
    </w:tbl>
    <w:p w:rsidR="00CA66E3" w:rsidRPr="003A657B" w:rsidRDefault="00CA66E3" w:rsidP="009C4B0B">
      <w:pPr>
        <w:spacing w:line="240" w:lineRule="atLeast"/>
        <w:ind w:left="539" w:right="-45"/>
        <w:rPr>
          <w:rFonts w:ascii="Angsana New" w:hAnsi="Angsana New"/>
          <w:sz w:val="30"/>
          <w:szCs w:val="30"/>
        </w:rPr>
      </w:pPr>
    </w:p>
    <w:p w:rsidR="009C4B0B" w:rsidRPr="00EE7B08" w:rsidRDefault="009C4B0B" w:rsidP="009C4B0B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เงินกู้ยืมระยะสั้น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บุคคลที่เกี่ยวข้องกัน</w:t>
      </w: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9C4B0B" w:rsidRPr="00EE7B08" w:rsidRDefault="009C4B0B" w:rsidP="002A6C2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C4B0B" w:rsidRPr="00EE7B08" w:rsidTr="002A6C2B">
        <w:tc>
          <w:tcPr>
            <w:tcW w:w="3492" w:type="dxa"/>
          </w:tcPr>
          <w:p w:rsidR="009C4B0B" w:rsidRPr="00EE7B08" w:rsidRDefault="009C4B0B" w:rsidP="009C4B0B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9C4B0B" w:rsidRPr="00EE7B08" w:rsidRDefault="009C4B0B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9C4B0B" w:rsidRPr="00EE7B08" w:rsidRDefault="009C4B0B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D5065" w:rsidRPr="00EE7B08" w:rsidTr="002A6C2B">
        <w:tc>
          <w:tcPr>
            <w:tcW w:w="3492" w:type="dxa"/>
          </w:tcPr>
          <w:p w:rsidR="001D5065" w:rsidRPr="00EE7B08" w:rsidRDefault="001D5065" w:rsidP="000B0FE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1D5065" w:rsidRPr="00EE7B08" w:rsidRDefault="001D5065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EE7B08"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1D5065" w:rsidRPr="00EE7B08" w:rsidRDefault="001D5065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1D5065" w:rsidRPr="00EE7B08" w:rsidRDefault="001D5065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1D5065" w:rsidRPr="00EE7B08" w:rsidRDefault="001D5065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</w:rPr>
              <w:t>0,000</w:t>
            </w:r>
          </w:p>
        </w:tc>
      </w:tr>
      <w:tr w:rsidR="001D5065" w:rsidRPr="00EE7B08" w:rsidTr="002A6C2B">
        <w:tc>
          <w:tcPr>
            <w:tcW w:w="3492" w:type="dxa"/>
          </w:tcPr>
          <w:p w:rsidR="001D5065" w:rsidRPr="00EE7B08" w:rsidRDefault="001D5065" w:rsidP="002A6C2B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1D5065" w:rsidRPr="00CA66E3" w:rsidRDefault="001D5065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1D5065" w:rsidRPr="00CA66E3" w:rsidRDefault="001D5065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1D5065" w:rsidRPr="00EE7B08" w:rsidRDefault="001D5065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D5065" w:rsidRPr="00EE7B08" w:rsidRDefault="001D5065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0,000</w:t>
            </w:r>
          </w:p>
        </w:tc>
      </w:tr>
    </w:tbl>
    <w:p w:rsidR="00C17DE8" w:rsidRDefault="00C17DE8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lastRenderedPageBreak/>
        <w:t xml:space="preserve">ณ วันที่ </w:t>
      </w:r>
      <w:r w:rsidR="00A11907"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="00A11907"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="00A11907"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2561 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เงินกู้ยืมระยะสั้นจากบุคคลที่เกี่ยวข้องกัน จำนวน </w:t>
      </w:r>
      <w:r w:rsidR="003A657B" w:rsidRPr="003A657B">
        <w:rPr>
          <w:rFonts w:ascii="Angsana New" w:hAnsi="Angsana New"/>
          <w:spacing w:val="-4"/>
          <w:sz w:val="30"/>
          <w:szCs w:val="30"/>
          <w:lang w:val="en-US"/>
        </w:rPr>
        <w:t>65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 </w:t>
      </w:r>
      <w:r w:rsidR="003A657B"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50 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 ในงบ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การเงินรวมและงบการเงินเฉพาะกิจการ ตามลำดับ เป็นตั๋วสัญญาใช้เงิน </w:t>
      </w:r>
      <w:r w:rsidRPr="00EE7B08">
        <w:rPr>
          <w:rFonts w:ascii="Angsana New" w:hAnsi="Angsana New"/>
          <w:sz w:val="30"/>
          <w:szCs w:val="30"/>
          <w:cs/>
        </w:rPr>
        <w:t>อัตราดอกเบี้ยร้อยละ</w:t>
      </w:r>
      <w:r w:rsidR="00080B8F" w:rsidRPr="00EE7B08">
        <w:rPr>
          <w:rFonts w:ascii="Angsana New" w:hAnsi="Angsana New"/>
          <w:sz w:val="30"/>
          <w:szCs w:val="30"/>
        </w:rPr>
        <w:t>5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ต่อปี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ครบกำหนดชำระคืนเมื่อทวงถาม </w:t>
      </w:r>
      <w:r w:rsidR="003A657B">
        <w:rPr>
          <w:rFonts w:ascii="Angsana New" w:hAnsi="Angsana New" w:hint="cs"/>
          <w:sz w:val="30"/>
          <w:szCs w:val="30"/>
          <w:cs/>
          <w:lang w:val="en-US"/>
        </w:rPr>
        <w:t xml:space="preserve">และในเดือนกุมภาพันธ์ </w:t>
      </w:r>
      <w:r w:rsidR="003A657B">
        <w:rPr>
          <w:rFonts w:ascii="Angsana New" w:hAnsi="Angsana New"/>
          <w:sz w:val="30"/>
          <w:szCs w:val="30"/>
          <w:lang w:val="en-US"/>
        </w:rPr>
        <w:t xml:space="preserve">2562 </w:t>
      </w:r>
      <w:r w:rsidR="003A657B">
        <w:rPr>
          <w:rFonts w:ascii="Angsana New" w:hAnsi="Angsana New"/>
          <w:sz w:val="30"/>
          <w:szCs w:val="30"/>
          <w:cs/>
          <w:lang w:val="en-US"/>
        </w:rPr>
        <w:t>กลุ่ม</w:t>
      </w:r>
      <w:r w:rsidR="003A657B">
        <w:rPr>
          <w:rFonts w:ascii="Angsana New" w:hAnsi="Angsana New" w:hint="cs"/>
          <w:sz w:val="30"/>
          <w:szCs w:val="30"/>
          <w:cs/>
          <w:lang w:val="en-US"/>
        </w:rPr>
        <w:t>บริษัทและบริษัทได้ชำระคืนเงินกู้ระยะสั้นดังกล่าวแล้ว</w:t>
      </w: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C4B0B" w:rsidRPr="00EE7B08" w:rsidRDefault="00DA5C0B" w:rsidP="001D5065">
      <w:pPr>
        <w:spacing w:line="240" w:lineRule="atLeast"/>
        <w:ind w:left="539" w:right="-45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ายการเคลื่อนไหวของเงินกู้ยืมระยะสั้น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ที่เกี่ยวข้องกัน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9C4B0B"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มีน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 xml:space="preserve">าคม 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9C4B0B" w:rsidRPr="00EE7B08" w:rsidRDefault="009C4B0B" w:rsidP="009C4B0B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55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9C4B0B" w:rsidRPr="00EE7B08" w:rsidRDefault="009C4B0B" w:rsidP="002A6C2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D5065" w:rsidRPr="00EE7B08" w:rsidTr="00103610">
        <w:tc>
          <w:tcPr>
            <w:tcW w:w="3354" w:type="dxa"/>
          </w:tcPr>
          <w:p w:rsidR="001D5065" w:rsidRPr="00EE7B08" w:rsidRDefault="001D5065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414" w:type="dxa"/>
          </w:tcPr>
          <w:p w:rsidR="001D5065" w:rsidRPr="00EE7B08" w:rsidRDefault="00F97799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D5065" w:rsidRPr="005B610D" w:rsidRDefault="001D5065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  <w:shd w:val="clear" w:color="auto" w:fill="auto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D5065" w:rsidRPr="00EE7B08" w:rsidRDefault="00F97799" w:rsidP="008422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55" w:type="dxa"/>
            <w:shd w:val="clear" w:color="auto" w:fill="auto"/>
          </w:tcPr>
          <w:p w:rsidR="001D5065" w:rsidRPr="00EE7B08" w:rsidRDefault="001D5065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D5065" w:rsidRPr="00EE7B08" w:rsidRDefault="001D5065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1D5065" w:rsidRPr="00EE7B08" w:rsidTr="00103610">
        <w:tc>
          <w:tcPr>
            <w:tcW w:w="3354" w:type="dxa"/>
          </w:tcPr>
          <w:p w:rsidR="001D5065" w:rsidRPr="00EE7B08" w:rsidRDefault="001D5065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</w:tcPr>
          <w:p w:rsidR="001D5065" w:rsidRPr="001D5065" w:rsidRDefault="001D5065" w:rsidP="001D50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F97799"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D5065" w:rsidRPr="00EE7B08" w:rsidRDefault="001D5065" w:rsidP="005B610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D5065" w:rsidRPr="00EE7B08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D5065" w:rsidRPr="001D5065" w:rsidRDefault="001D5065" w:rsidP="001D506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F97799">
              <w:rPr>
                <w:rFonts w:ascii="Angsana New" w:hAnsi="Angsana New"/>
                <w:sz w:val="30"/>
                <w:szCs w:val="30"/>
              </w:rPr>
              <w:t>50,000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1D5065" w:rsidRPr="00EE7B08" w:rsidRDefault="001D5065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D5065" w:rsidRPr="00EE7B08" w:rsidRDefault="001D5065" w:rsidP="005B610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1D5065" w:rsidRPr="00EE7B08" w:rsidTr="00103610">
        <w:tc>
          <w:tcPr>
            <w:tcW w:w="3354" w:type="dxa"/>
          </w:tcPr>
          <w:p w:rsidR="001D5065" w:rsidRPr="005B610D" w:rsidRDefault="001D5065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B610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B610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5B610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1D5065" w:rsidRPr="005B610D" w:rsidRDefault="001D5065" w:rsidP="001D50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1D5065" w:rsidRPr="005B610D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D5065" w:rsidRPr="005B610D" w:rsidRDefault="001D5065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B610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  <w:shd w:val="clear" w:color="auto" w:fill="auto"/>
          </w:tcPr>
          <w:p w:rsidR="001D5065" w:rsidRPr="005B610D" w:rsidRDefault="001D5065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D5065" w:rsidRPr="005B610D" w:rsidRDefault="001D5065" w:rsidP="001D506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1D5065" w:rsidRPr="005B610D" w:rsidRDefault="001D5065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D5065" w:rsidRPr="005B610D" w:rsidRDefault="001D5065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B610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</w:tr>
    </w:tbl>
    <w:p w:rsidR="009C4B0B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28CB" w:rsidRPr="00EE7B08" w:rsidRDefault="001928CB" w:rsidP="001928CB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ประมาณการหนี้สินไม่หมุนเวียนสำหรับผลประโยชน์พนักงาน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บุคคลที่เกี่ยวข้องกัน</w:t>
      </w:r>
    </w:p>
    <w:p w:rsidR="001928CB" w:rsidRPr="001D5065" w:rsidRDefault="001928CB" w:rsidP="001928CB">
      <w:pPr>
        <w:spacing w:line="240" w:lineRule="auto"/>
        <w:ind w:left="504"/>
        <w:jc w:val="thaiDistribute"/>
        <w:rPr>
          <w:rFonts w:ascii="Angsana New" w:hAnsi="Angsana New"/>
          <w:sz w:val="18"/>
          <w:szCs w:val="18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928CB" w:rsidRPr="00EE7B08" w:rsidTr="00A31CD4">
        <w:trPr>
          <w:tblHeader/>
        </w:trPr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928CB" w:rsidRPr="00EE7B08" w:rsidRDefault="001928CB" w:rsidP="00A31CD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928CB" w:rsidRPr="00EE7B08" w:rsidTr="00A31CD4">
        <w:trPr>
          <w:tblHeader/>
        </w:trPr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928CB" w:rsidRPr="00EE7B08" w:rsidTr="00A31CD4">
        <w:trPr>
          <w:tblHeader/>
        </w:trPr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  <w:tc>
          <w:tcPr>
            <w:tcW w:w="264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56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1928CB" w:rsidRPr="00EE7B08" w:rsidTr="00A31CD4">
        <w:trPr>
          <w:tblHeader/>
        </w:trPr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1928CB" w:rsidRPr="00EE7B08" w:rsidRDefault="001928CB" w:rsidP="00A31CD4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928CB" w:rsidRPr="00EE7B08" w:rsidTr="00A31CD4"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ุคคล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1928CB" w:rsidRPr="00EE7B08" w:rsidRDefault="001928CB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1928CB" w:rsidRPr="00EE7B08" w:rsidRDefault="001928CB" w:rsidP="00A31CD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928CB" w:rsidRPr="00EE7B08" w:rsidTr="00A31CD4"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1928CB" w:rsidRPr="00EE7B08" w:rsidRDefault="001928CB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1,956</w:t>
            </w:r>
          </w:p>
        </w:tc>
        <w:tc>
          <w:tcPr>
            <w:tcW w:w="264" w:type="dxa"/>
            <w:shd w:val="clear" w:color="auto" w:fill="auto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1928CB" w:rsidRPr="005B610D" w:rsidRDefault="001928CB" w:rsidP="00A31CD4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,868</w:t>
            </w:r>
          </w:p>
        </w:tc>
        <w:tc>
          <w:tcPr>
            <w:tcW w:w="264" w:type="dxa"/>
            <w:shd w:val="clear" w:color="auto" w:fill="auto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1928CB" w:rsidRPr="00EE7B08" w:rsidRDefault="001928CB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1,910</w:t>
            </w:r>
          </w:p>
        </w:tc>
        <w:tc>
          <w:tcPr>
            <w:tcW w:w="256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:rsidR="001928CB" w:rsidRPr="00EE7B08" w:rsidRDefault="001928CB" w:rsidP="00A31CD4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1,826</w:t>
            </w:r>
          </w:p>
        </w:tc>
      </w:tr>
      <w:tr w:rsidR="001928CB" w:rsidRPr="00EE7B08" w:rsidTr="00A31CD4"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28CB" w:rsidRPr="00EE7B08" w:rsidRDefault="001928CB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1,956</w:t>
            </w:r>
          </w:p>
        </w:tc>
        <w:tc>
          <w:tcPr>
            <w:tcW w:w="264" w:type="dxa"/>
            <w:shd w:val="clear" w:color="auto" w:fill="auto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28CB" w:rsidRPr="00EE7B08" w:rsidRDefault="001928CB" w:rsidP="00A31CD4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1,868</w:t>
            </w:r>
          </w:p>
        </w:tc>
        <w:tc>
          <w:tcPr>
            <w:tcW w:w="264" w:type="dxa"/>
            <w:shd w:val="clear" w:color="auto" w:fill="auto"/>
          </w:tcPr>
          <w:p w:rsidR="001928CB" w:rsidRPr="00EE7B08" w:rsidRDefault="001928CB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928CB" w:rsidRPr="00EE7B08" w:rsidRDefault="001928CB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1,910</w:t>
            </w:r>
          </w:p>
        </w:tc>
        <w:tc>
          <w:tcPr>
            <w:tcW w:w="256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28CB" w:rsidRPr="00EE7B08" w:rsidRDefault="001928CB" w:rsidP="00A31CD4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1,826</w:t>
            </w:r>
          </w:p>
        </w:tc>
      </w:tr>
    </w:tbl>
    <w:p w:rsidR="00C17DE8" w:rsidRPr="00C17DE8" w:rsidRDefault="00C17DE8" w:rsidP="00C17DE8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7DE8" w:rsidRPr="00EE7B08" w:rsidRDefault="00C17DE8" w:rsidP="00C17DE8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9491B">
        <w:rPr>
          <w:rFonts w:ascii="Angsana New" w:hAnsi="Angsana New" w:hint="cs"/>
          <w:sz w:val="30"/>
          <w:szCs w:val="30"/>
          <w:cs/>
          <w:lang w:val="en-US"/>
        </w:rPr>
        <w:t>ประมาณการผลขาดทุนจากภาระหนี้สินของบริษัทย่อย ตามที่กล่าวไว</w:t>
      </w:r>
      <w:r w:rsidR="002F32E6">
        <w:rPr>
          <w:rFonts w:ascii="Angsana New" w:hAnsi="Angsana New" w:hint="cs"/>
          <w:sz w:val="30"/>
          <w:szCs w:val="30"/>
          <w:cs/>
          <w:lang w:val="en-US"/>
        </w:rPr>
        <w:t>้ในหมายเหตุประกอบงบการเงินข้อ 2</w:t>
      </w:r>
      <w:r w:rsidR="002F32E6">
        <w:rPr>
          <w:rFonts w:ascii="Angsana New" w:hAnsi="Angsana New"/>
          <w:sz w:val="30"/>
          <w:szCs w:val="30"/>
          <w:lang w:val="en-US"/>
        </w:rPr>
        <w:t>8</w:t>
      </w:r>
    </w:p>
    <w:p w:rsidR="00C17DE8" w:rsidRPr="001928CB" w:rsidRDefault="00C17DE8" w:rsidP="00C17DE8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7DE8" w:rsidRPr="00EE7B08" w:rsidRDefault="00C17DE8" w:rsidP="00C17DE8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ค่าตอบแทนกรรมการ</w:t>
      </w:r>
    </w:p>
    <w:p w:rsidR="00C17DE8" w:rsidRPr="00EE7B08" w:rsidRDefault="00C17DE8" w:rsidP="00C17DE8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C17DE8" w:rsidRPr="00EE7B08" w:rsidRDefault="00C17DE8" w:rsidP="00C17DE8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30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A45F83">
        <w:rPr>
          <w:rFonts w:ascii="Angsana New" w:hAnsi="Angsana New"/>
          <w:sz w:val="30"/>
          <w:szCs w:val="30"/>
          <w:lang w:val="en-US"/>
        </w:rPr>
        <w:t>256</w:t>
      </w:r>
      <w:r w:rsidRPr="00A45F83">
        <w:rPr>
          <w:rFonts w:ascii="Angsana New" w:hAnsi="Angsana New"/>
          <w:sz w:val="30"/>
          <w:szCs w:val="30"/>
        </w:rPr>
        <w:t>1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A45F83">
        <w:rPr>
          <w:rFonts w:ascii="Angsana New" w:hAnsi="Angsana New"/>
          <w:sz w:val="30"/>
          <w:szCs w:val="30"/>
          <w:lang w:val="en-US"/>
        </w:rPr>
        <w:t>256</w:t>
      </w:r>
      <w:r w:rsidRPr="00A45F83">
        <w:rPr>
          <w:rFonts w:ascii="Angsana New" w:hAnsi="Angsana New"/>
          <w:sz w:val="30"/>
          <w:szCs w:val="30"/>
        </w:rPr>
        <w:t>1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A45F83">
        <w:rPr>
          <w:rFonts w:ascii="Angsana New" w:hAnsi="Angsana New"/>
          <w:sz w:val="30"/>
          <w:szCs w:val="30"/>
          <w:lang w:val="en-US"/>
        </w:rPr>
        <w:t>0.96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C17DE8" w:rsidRPr="00EE7B08" w:rsidRDefault="00C17DE8" w:rsidP="00C17DE8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C17DE8" w:rsidRPr="00EE7B08" w:rsidRDefault="00C17DE8" w:rsidP="00C17DE8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</w:t>
      </w:r>
      <w:r w:rsidR="002F32E6">
        <w:rPr>
          <w:rFonts w:ascii="Angsana New" w:hAnsi="Angsana New" w:hint="cs"/>
          <w:sz w:val="30"/>
          <w:szCs w:val="30"/>
          <w:cs/>
          <w:lang w:val="en-US"/>
        </w:rPr>
        <w:t>เกตหมายเหตุประกอบงบการเงินข้อ 3</w:t>
      </w:r>
      <w:r w:rsidR="002F32E6">
        <w:rPr>
          <w:rFonts w:ascii="Angsana New" w:hAnsi="Angsana New"/>
          <w:sz w:val="30"/>
          <w:szCs w:val="30"/>
          <w:lang w:val="en-US"/>
        </w:rPr>
        <w:t>5</w:t>
      </w:r>
    </w:p>
    <w:p w:rsidR="00C17DE8" w:rsidRPr="00EE7B08" w:rsidRDefault="00C17DE8" w:rsidP="00C17DE8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C17DE8" w:rsidRPr="00C17DE8" w:rsidRDefault="00C17DE8" w:rsidP="001928CB">
      <w:pPr>
        <w:spacing w:line="240" w:lineRule="atLeast"/>
        <w:ind w:right="-45"/>
        <w:rPr>
          <w:rFonts w:ascii="Angsana New" w:hAnsi="Angsana New"/>
          <w:sz w:val="30"/>
          <w:szCs w:val="30"/>
          <w:lang w:val="en-US"/>
        </w:rPr>
      </w:pPr>
    </w:p>
    <w:p w:rsidR="001928CB" w:rsidRDefault="001928CB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sectPr w:rsidR="001928CB" w:rsidSect="00E11FD1">
          <w:pgSz w:w="11909" w:h="16834" w:code="9"/>
          <w:pgMar w:top="720" w:right="1109" w:bottom="720" w:left="1440" w:header="720" w:footer="374" w:gutter="0"/>
          <w:pgNumType w:start="32"/>
          <w:cols w:space="720"/>
          <w:docGrid w:linePitch="245"/>
        </w:sectPr>
      </w:pPr>
    </w:p>
    <w:p w:rsidR="00193C61" w:rsidRPr="00EE7B08" w:rsidRDefault="00193C61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สัญญาสำคัญที่ทำกับ</w:t>
      </w:r>
      <w:r w:rsidR="00157A0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บุคคลและ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กิจการที่เกี่ยวข้องกัน</w:t>
      </w:r>
    </w:p>
    <w:p w:rsidR="00193C61" w:rsidRPr="00EE7B08" w:rsidRDefault="00193C61" w:rsidP="00193C61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57A06" w:rsidRDefault="00157A06" w:rsidP="00A1190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2F32E6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บริษัทได้ทำสัญญาว่าจ้างที่ปรึกษากับบุคคลที่เกี่ยวข้องกันและผู้บริหารสำคัญของบริษัทจำนวน </w:t>
      </w:r>
      <w:r w:rsidRPr="002F32E6">
        <w:rPr>
          <w:rFonts w:ascii="Angsana New" w:hAnsi="Angsana New"/>
          <w:sz w:val="30"/>
          <w:szCs w:val="30"/>
          <w:lang w:val="en-US"/>
        </w:rPr>
        <w:t xml:space="preserve">5 </w:t>
      </w:r>
      <w:r w:rsidRPr="002F32E6">
        <w:rPr>
          <w:rFonts w:ascii="Angsana New" w:hAnsi="Angsana New"/>
          <w:sz w:val="30"/>
          <w:szCs w:val="30"/>
          <w:cs/>
          <w:lang w:val="en-US"/>
        </w:rPr>
        <w:t xml:space="preserve">สัญญา เพื่อเป็นที่ปรึกษา ให้คำแนะนำด้านกฎหมาย และประสานงานกับหน่วยงานต่างๆ มีระยะเวลาของสัญญาตั้งแต่ </w:t>
      </w:r>
      <w:r w:rsidRPr="002F32E6">
        <w:rPr>
          <w:rFonts w:ascii="Angsana New" w:hAnsi="Angsana New"/>
          <w:sz w:val="30"/>
          <w:szCs w:val="30"/>
          <w:lang w:val="en-US"/>
        </w:rPr>
        <w:t xml:space="preserve">3 </w:t>
      </w:r>
      <w:r w:rsidRPr="002F32E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เดือน ถึง </w:t>
      </w:r>
      <w:r w:rsidRPr="002F32E6">
        <w:rPr>
          <w:rFonts w:ascii="Angsana New" w:hAnsi="Angsana New"/>
          <w:spacing w:val="-4"/>
          <w:sz w:val="30"/>
          <w:szCs w:val="30"/>
          <w:lang w:val="en-US"/>
        </w:rPr>
        <w:t xml:space="preserve">60 </w:t>
      </w:r>
      <w:r w:rsidRPr="002F32E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เดือน เริ่มตั้งแต่วันที่ </w:t>
      </w:r>
      <w:r w:rsidRPr="002F32E6">
        <w:rPr>
          <w:rFonts w:ascii="Angsana New" w:hAnsi="Angsana New"/>
          <w:spacing w:val="-4"/>
          <w:sz w:val="30"/>
          <w:szCs w:val="30"/>
          <w:lang w:val="en-US"/>
        </w:rPr>
        <w:t xml:space="preserve">1 </w:t>
      </w:r>
      <w:r w:rsidRPr="002F32E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พฤศจิกายน </w:t>
      </w:r>
      <w:r w:rsidRPr="002F32E6">
        <w:rPr>
          <w:rFonts w:ascii="Angsana New" w:hAnsi="Angsana New"/>
          <w:spacing w:val="-4"/>
          <w:sz w:val="30"/>
          <w:szCs w:val="30"/>
          <w:lang w:val="en-US"/>
        </w:rPr>
        <w:t xml:space="preserve">2561 </w:t>
      </w:r>
      <w:r w:rsidRPr="002F32E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ถึงวันที่ </w:t>
      </w:r>
      <w:r w:rsidRPr="002F32E6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Pr="002F32E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ตุลาคม </w:t>
      </w:r>
      <w:r w:rsidRPr="002F32E6">
        <w:rPr>
          <w:rFonts w:ascii="Angsana New" w:hAnsi="Angsana New"/>
          <w:spacing w:val="-4"/>
          <w:sz w:val="30"/>
          <w:szCs w:val="30"/>
          <w:lang w:val="en-US"/>
        </w:rPr>
        <w:t xml:space="preserve">2567 </w:t>
      </w:r>
      <w:r w:rsidRPr="002F32E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ในอัตราค่าจ้างเดือนละ </w:t>
      </w:r>
      <w:r w:rsidRPr="002F32E6">
        <w:rPr>
          <w:rFonts w:ascii="Angsana New" w:hAnsi="Angsana New"/>
          <w:spacing w:val="-4"/>
          <w:sz w:val="30"/>
          <w:szCs w:val="30"/>
          <w:lang w:val="en-US"/>
        </w:rPr>
        <w:t>10,000</w:t>
      </w:r>
      <w:r w:rsidRPr="002F32E6">
        <w:rPr>
          <w:rFonts w:ascii="Angsana New" w:hAnsi="Angsana New"/>
          <w:sz w:val="30"/>
          <w:szCs w:val="30"/>
          <w:cs/>
          <w:lang w:val="en-US"/>
        </w:rPr>
        <w:t xml:space="preserve"> บาท ถึง </w:t>
      </w:r>
      <w:r w:rsidRPr="002F32E6">
        <w:rPr>
          <w:rFonts w:ascii="Angsana New" w:hAnsi="Angsana New"/>
          <w:sz w:val="30"/>
          <w:szCs w:val="30"/>
          <w:lang w:val="en-US"/>
        </w:rPr>
        <w:t xml:space="preserve">50,000 </w:t>
      </w:r>
      <w:r w:rsidRPr="002F32E6">
        <w:rPr>
          <w:rFonts w:ascii="Angsana New" w:hAnsi="Angsana New"/>
          <w:sz w:val="30"/>
          <w:szCs w:val="30"/>
          <w:cs/>
          <w:lang w:val="en-US"/>
        </w:rPr>
        <w:t>บาท</w:t>
      </w:r>
    </w:p>
    <w:p w:rsidR="00157A06" w:rsidRPr="00157A06" w:rsidRDefault="00157A06" w:rsidP="00A11907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11907" w:rsidRPr="00EE7B08" w:rsidRDefault="007F18BA" w:rsidP="00A1190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ใน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งวด </w:t>
      </w:r>
      <w:r w:rsidR="00A11907" w:rsidRPr="00EE7B08">
        <w:rPr>
          <w:rFonts w:ascii="Angsana New" w:hAnsi="Angsana New"/>
          <w:sz w:val="30"/>
          <w:szCs w:val="30"/>
        </w:rPr>
        <w:t xml:space="preserve">2561 </w:t>
      </w:r>
      <w:r w:rsidR="00A11907" w:rsidRPr="00EE7B08">
        <w:rPr>
          <w:rFonts w:ascii="Angsana New" w:hAnsi="Angsana New"/>
          <w:sz w:val="30"/>
          <w:szCs w:val="30"/>
          <w:cs/>
        </w:rPr>
        <w:t>บริษัทได้ทำสัญญารับจ้างบริหาร</w:t>
      </w:r>
      <w:r w:rsidR="00A11907" w:rsidRPr="00EE7B08">
        <w:rPr>
          <w:rFonts w:ascii="Angsana New" w:hAnsi="Angsana New" w:hint="cs"/>
          <w:sz w:val="30"/>
          <w:szCs w:val="30"/>
          <w:cs/>
        </w:rPr>
        <w:t>งาน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ในงวด 2562 </w:t>
      </w:r>
      <w:r w:rsidR="00A11907" w:rsidRPr="00EE7B08">
        <w:rPr>
          <w:rFonts w:ascii="Angsana New" w:hAnsi="Angsana New"/>
          <w:sz w:val="30"/>
          <w:szCs w:val="30"/>
          <w:cs/>
        </w:rPr>
        <w:t>บันทึกข้อตกลง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สัญญาเพิ่มเติมกับบริษัทย่อย </w:t>
      </w:r>
      <w:r w:rsidR="00A11907" w:rsidRPr="00EE7B08">
        <w:rPr>
          <w:rFonts w:ascii="Angsana New" w:hAnsi="Angsana New"/>
          <w:sz w:val="30"/>
          <w:szCs w:val="30"/>
        </w:rPr>
        <w:t xml:space="preserve">5 </w:t>
      </w:r>
      <w:r w:rsidR="00A11907">
        <w:rPr>
          <w:rFonts w:ascii="Angsana New" w:hAnsi="Angsana New"/>
          <w:sz w:val="30"/>
          <w:szCs w:val="30"/>
          <w:cs/>
        </w:rPr>
        <w:t>แห่ง เพื่อบริหารจัดการงานด้า</w:t>
      </w:r>
      <w:r w:rsidR="00A11907">
        <w:rPr>
          <w:rFonts w:ascii="Angsana New" w:hAnsi="Angsana New" w:hint="cs"/>
          <w:sz w:val="30"/>
          <w:szCs w:val="30"/>
          <w:cs/>
        </w:rPr>
        <w:t>น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ต่างๆ นับตั้งแต่วันที่ </w:t>
      </w:r>
      <w:r w:rsidR="00A11907" w:rsidRPr="00EE7B08">
        <w:rPr>
          <w:rFonts w:ascii="Angsana New" w:hAnsi="Angsana New"/>
          <w:sz w:val="30"/>
          <w:szCs w:val="30"/>
        </w:rPr>
        <w:t>1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="00A11907" w:rsidRPr="00EE7B08">
        <w:rPr>
          <w:rFonts w:ascii="Angsana New" w:hAnsi="Angsana New"/>
          <w:sz w:val="30"/>
          <w:szCs w:val="30"/>
        </w:rPr>
        <w:t xml:space="preserve">2561 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="00A11907" w:rsidRPr="00EE7B08">
        <w:rPr>
          <w:rFonts w:ascii="Angsana New" w:hAnsi="Angsana New"/>
          <w:sz w:val="30"/>
          <w:szCs w:val="30"/>
        </w:rPr>
        <w:t xml:space="preserve">31 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="00A11907" w:rsidRPr="00EE7B08">
        <w:rPr>
          <w:rFonts w:ascii="Angsana New" w:hAnsi="Angsana New"/>
          <w:sz w:val="30"/>
          <w:szCs w:val="30"/>
        </w:rPr>
        <w:t>256</w:t>
      </w:r>
      <w:r w:rsidR="00A11907">
        <w:rPr>
          <w:rFonts w:ascii="Angsana New" w:hAnsi="Angsana New"/>
          <w:sz w:val="30"/>
          <w:szCs w:val="30"/>
        </w:rPr>
        <w:t>2</w:t>
      </w:r>
      <w:r w:rsidR="00A11907" w:rsidRPr="00EE7B08">
        <w:rPr>
          <w:rFonts w:ascii="Angsana New" w:hAnsi="Angsana New"/>
          <w:sz w:val="30"/>
          <w:szCs w:val="30"/>
        </w:rPr>
        <w:t xml:space="preserve"> </w:t>
      </w:r>
      <w:r w:rsidR="00A11907" w:rsidRPr="00EE7B08">
        <w:rPr>
          <w:rFonts w:ascii="Angsana New" w:hAnsi="Angsana New"/>
          <w:sz w:val="30"/>
          <w:szCs w:val="30"/>
          <w:cs/>
        </w:rPr>
        <w:t>กำหนดอัตราค่า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จ้างบริหารงานของแต่ละบริษัทย่อยในอัตราปีละ </w:t>
      </w:r>
      <w:r w:rsidR="00A11907" w:rsidRPr="00EE7B08">
        <w:rPr>
          <w:rFonts w:ascii="Angsana New" w:hAnsi="Angsana New"/>
          <w:sz w:val="30"/>
          <w:szCs w:val="30"/>
        </w:rPr>
        <w:t>120,000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="00A11907" w:rsidRPr="00EE7B08">
        <w:rPr>
          <w:rFonts w:ascii="Angsana New" w:hAnsi="Angsana New"/>
          <w:sz w:val="30"/>
          <w:szCs w:val="30"/>
        </w:rPr>
        <w:t xml:space="preserve">1,163,000 </w:t>
      </w:r>
      <w:r w:rsidR="00A11907" w:rsidRPr="00EE7B08">
        <w:rPr>
          <w:rFonts w:ascii="Angsana New" w:hAnsi="Angsana New"/>
          <w:sz w:val="30"/>
          <w:szCs w:val="30"/>
          <w:cs/>
        </w:rPr>
        <w:t>บาท</w:t>
      </w:r>
      <w:r w:rsidR="00A11907">
        <w:rPr>
          <w:rFonts w:ascii="Angsana New" w:hAnsi="Angsana New" w:hint="cs"/>
          <w:sz w:val="30"/>
          <w:szCs w:val="30"/>
          <w:cs/>
        </w:rPr>
        <w:t xml:space="preserve"> สำหรับปี 2561 และอัตรา</w:t>
      </w:r>
      <w:r w:rsidR="0049563F">
        <w:rPr>
          <w:rFonts w:ascii="Angsana New" w:hAnsi="Angsana New"/>
          <w:sz w:val="30"/>
          <w:szCs w:val="30"/>
          <w:cs/>
        </w:rPr>
        <w:br/>
      </w:r>
      <w:r w:rsidR="00A11907">
        <w:rPr>
          <w:rFonts w:ascii="Angsana New" w:hAnsi="Angsana New" w:hint="cs"/>
          <w:sz w:val="30"/>
          <w:szCs w:val="30"/>
          <w:cs/>
        </w:rPr>
        <w:t xml:space="preserve">ปีละ 120,000 </w:t>
      </w:r>
      <w:r w:rsidR="00A11907">
        <w:rPr>
          <w:rFonts w:ascii="Angsana New" w:hAnsi="Angsana New"/>
          <w:sz w:val="30"/>
          <w:szCs w:val="30"/>
          <w:cs/>
        </w:rPr>
        <w:t>–</w:t>
      </w:r>
      <w:r w:rsidR="00A11907">
        <w:rPr>
          <w:rFonts w:ascii="Angsana New" w:hAnsi="Angsana New" w:hint="cs"/>
          <w:sz w:val="30"/>
          <w:szCs w:val="30"/>
          <w:cs/>
        </w:rPr>
        <w:t xml:space="preserve"> 360,000 บาท สำหรับปี 2562</w:t>
      </w:r>
    </w:p>
    <w:p w:rsidR="001928CB" w:rsidRPr="001928CB" w:rsidRDefault="001928CB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บริษัททำสัญญาเช่าที่ดินกับบริษัทย่อย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(บริษัท ไออีซี กรีน เอนเนอร์ยี่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โดย</w:t>
      </w:r>
      <w:r w:rsidR="00C57661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ตกลงเช่าที่ดิน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ซึ่งตั้งอยู่ที่ ตำบลท่าช้าง อำเภอหาดใหญ่ จังหวัดสงขลา กำหนดระยะเวลา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EE7B08">
        <w:rPr>
          <w:rFonts w:ascii="Angsana New" w:hAnsi="Angsana New"/>
          <w:sz w:val="30"/>
          <w:szCs w:val="30"/>
          <w:lang w:val="en-US"/>
        </w:rPr>
        <w:t>28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อัตราค่าเช่า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บาทต่อปี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93C61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(บริษัท ไออีซี กรีน เอนเนอร์ยี่ จำกัด) </w:t>
      </w:r>
      <w:r w:rsidRPr="00EE7B08">
        <w:rPr>
          <w:rFonts w:ascii="Angsana New" w:hAnsi="Angsana New"/>
          <w:sz w:val="30"/>
          <w:szCs w:val="30"/>
          <w:cs/>
          <w:lang w:val="en-US"/>
        </w:rPr>
        <w:t>ได้ทำสัญญาให้เช่าเครื่องจักรส่วนหน้ากับบริษัทย่อย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แห่งหนึ่ง (บริษัท จีเดค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กำหนดระยะเวลาเช่า </w:t>
      </w:r>
      <w:r w:rsidRPr="00EE7B08">
        <w:rPr>
          <w:rFonts w:ascii="Angsana New" w:hAnsi="Angsana New"/>
          <w:sz w:val="30"/>
          <w:szCs w:val="30"/>
          <w:lang w:val="en-US"/>
        </w:rPr>
        <w:t>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อัตราค่าเช่าเดือนละ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>.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1928CB" w:rsidRPr="00C17DE8" w:rsidRDefault="001928CB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7DE8" w:rsidRPr="00FE6D03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FE6D03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สัญญากิจการค้าร่วม</w:t>
      </w:r>
    </w:p>
    <w:p w:rsidR="00C17DE8" w:rsidRPr="00C17DE8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7DE8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2F32E6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2F32E6">
        <w:rPr>
          <w:rFonts w:ascii="Angsana New" w:hAnsi="Angsana New"/>
          <w:sz w:val="30"/>
          <w:szCs w:val="30"/>
          <w:lang w:val="en-US"/>
        </w:rPr>
        <w:t xml:space="preserve">20 </w:t>
      </w:r>
      <w:r w:rsidRPr="002F32E6">
        <w:rPr>
          <w:rFonts w:ascii="Angsana New" w:hAnsi="Angsana New"/>
          <w:sz w:val="30"/>
          <w:szCs w:val="30"/>
          <w:cs/>
          <w:lang w:val="en-US"/>
        </w:rPr>
        <w:t xml:space="preserve">สิงหาคม </w:t>
      </w:r>
      <w:r w:rsidRPr="002F32E6">
        <w:rPr>
          <w:rFonts w:ascii="Angsana New" w:hAnsi="Angsana New"/>
          <w:sz w:val="30"/>
          <w:szCs w:val="30"/>
          <w:lang w:val="en-US"/>
        </w:rPr>
        <w:t xml:space="preserve">2561 </w:t>
      </w:r>
      <w:r w:rsidRPr="002F32E6">
        <w:rPr>
          <w:rFonts w:ascii="Angsana New" w:hAnsi="Angsana New"/>
          <w:sz w:val="30"/>
          <w:szCs w:val="30"/>
          <w:cs/>
          <w:lang w:val="en-US"/>
        </w:rPr>
        <w:t xml:space="preserve">บริษัทได้ทำสัญญากิจการค้าร่วม </w:t>
      </w:r>
      <w:r w:rsidRPr="002F32E6">
        <w:rPr>
          <w:rFonts w:ascii="Angsana New" w:hAnsi="Angsana New" w:hint="cs"/>
          <w:sz w:val="30"/>
          <w:szCs w:val="30"/>
          <w:cs/>
          <w:lang w:val="en-US"/>
        </w:rPr>
        <w:t xml:space="preserve">(“คอนซอร์เตียม”) กับบริษัท แอพเวิร์คส์ จำกัด และใช้ชื่อว่า “กิจการค้าร่วม เอไอ” โดยมีวัตถุประสงค์เพื่อร่วมกันยื่นข้อเสนอและเข้าประกวดราคา ทำสัญญา และปฎิบัติงานตามสัญญากับบริษัทมหาชนแห่งหนึ่งในโครงการจัดทำแผนพัฒนาระบบสำรองสำหรับ </w:t>
      </w:r>
      <w:r w:rsidRPr="002F32E6">
        <w:rPr>
          <w:rFonts w:ascii="Angsana New" w:hAnsi="Angsana New"/>
          <w:sz w:val="30"/>
          <w:szCs w:val="30"/>
          <w:lang w:val="en-US"/>
        </w:rPr>
        <w:t xml:space="preserve">OM Unified </w:t>
      </w:r>
      <w:r w:rsidRPr="002F32E6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2F32E6">
        <w:rPr>
          <w:rFonts w:ascii="Angsana New" w:hAnsi="Angsana New"/>
          <w:sz w:val="30"/>
          <w:szCs w:val="30"/>
          <w:lang w:val="en-US"/>
        </w:rPr>
        <w:t xml:space="preserve">1 </w:t>
      </w:r>
      <w:r w:rsidRPr="002F32E6">
        <w:rPr>
          <w:rFonts w:ascii="Angsana New" w:hAnsi="Angsana New"/>
          <w:sz w:val="30"/>
          <w:szCs w:val="30"/>
          <w:cs/>
          <w:lang w:val="en-US"/>
        </w:rPr>
        <w:t>ระบบ มีระยะเวลาตั้งแต่วันที่ลงนามในสัญญาและจะสิ้นสุดเมื่อกิจการค้าร่วมได้ปฎิบัติตามสัญญา</w:t>
      </w:r>
      <w:r w:rsidRPr="002F32E6">
        <w:rPr>
          <w:rFonts w:ascii="Angsana New" w:hAnsi="Angsana New" w:hint="cs"/>
          <w:sz w:val="30"/>
          <w:szCs w:val="30"/>
          <w:cs/>
          <w:lang w:val="en-US"/>
        </w:rPr>
        <w:br/>
      </w:r>
      <w:r w:rsidRPr="002F32E6">
        <w:rPr>
          <w:rFonts w:ascii="Angsana New" w:hAnsi="Angsana New"/>
          <w:sz w:val="30"/>
          <w:szCs w:val="30"/>
          <w:cs/>
          <w:lang w:val="en-US"/>
        </w:rPr>
        <w:t>ครบถ้วน</w:t>
      </w:r>
      <w:r w:rsidRPr="002F32E6">
        <w:rPr>
          <w:rFonts w:ascii="Angsana New" w:hAnsi="Angsana New" w:hint="cs"/>
          <w:sz w:val="30"/>
          <w:szCs w:val="30"/>
          <w:cs/>
          <w:lang w:val="en-US"/>
        </w:rPr>
        <w:t xml:space="preserve"> ทั้ง</w:t>
      </w:r>
      <w:r w:rsidR="007D3889" w:rsidRPr="002F32E6">
        <w:rPr>
          <w:rFonts w:ascii="Angsana New" w:hAnsi="Angsana New" w:hint="cs"/>
          <w:sz w:val="30"/>
          <w:szCs w:val="30"/>
          <w:cs/>
          <w:lang w:val="en-US"/>
        </w:rPr>
        <w:t>นี้ ผู้ร่วมค้าแต่ละฝ่ายจะต้องปฏิ</w:t>
      </w:r>
      <w:r w:rsidRPr="002F32E6">
        <w:rPr>
          <w:rFonts w:ascii="Angsana New" w:hAnsi="Angsana New" w:hint="cs"/>
          <w:sz w:val="30"/>
          <w:szCs w:val="30"/>
          <w:cs/>
          <w:lang w:val="en-US"/>
        </w:rPr>
        <w:t>บัติงา</w:t>
      </w:r>
      <w:r w:rsidR="007D3889" w:rsidRPr="002F32E6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Pr="002F32E6">
        <w:rPr>
          <w:rFonts w:ascii="Angsana New" w:hAnsi="Angsana New" w:hint="cs"/>
          <w:sz w:val="30"/>
          <w:szCs w:val="30"/>
          <w:cs/>
          <w:lang w:val="en-US"/>
        </w:rPr>
        <w:t>ตามขอบข่ายการทำงาน การจัดหาสินค้า และการให้บริการ และเงื่อนไขที่กำหนดไว้ในสัญญาค้าร่วม</w:t>
      </w:r>
    </w:p>
    <w:p w:rsidR="00C17DE8" w:rsidRPr="00FE6D03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E6D03" w:rsidRPr="00EE7B08" w:rsidRDefault="00FE6D03" w:rsidP="00FE6D03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:rsidR="00FE6D03" w:rsidRPr="00EE7B08" w:rsidRDefault="00FE6D03" w:rsidP="00FE6D03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E6D03" w:rsidRPr="00EE7B08" w:rsidRDefault="00FE6D03" w:rsidP="00FE6D03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B428EB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B428EB">
        <w:rPr>
          <w:rFonts w:ascii="Angsana New" w:hAnsi="Angsana New"/>
          <w:spacing w:val="-4"/>
          <w:sz w:val="30"/>
          <w:szCs w:val="30"/>
        </w:rPr>
        <w:t xml:space="preserve">31 </w:t>
      </w:r>
      <w:r w:rsidRPr="00B428EB">
        <w:rPr>
          <w:rFonts w:ascii="Angsana New" w:hAnsi="Angsana New" w:hint="cs"/>
          <w:spacing w:val="-4"/>
          <w:sz w:val="30"/>
          <w:szCs w:val="30"/>
          <w:cs/>
        </w:rPr>
        <w:t>มีนา</w:t>
      </w:r>
      <w:r w:rsidRPr="00B428EB">
        <w:rPr>
          <w:rFonts w:ascii="Angsana New" w:hAnsi="Angsana New"/>
          <w:spacing w:val="-4"/>
          <w:sz w:val="30"/>
          <w:szCs w:val="30"/>
          <w:cs/>
        </w:rPr>
        <w:t xml:space="preserve">คม </w:t>
      </w:r>
      <w:r w:rsidRPr="00B428EB">
        <w:rPr>
          <w:rFonts w:ascii="Angsana New" w:hAnsi="Angsana New"/>
          <w:spacing w:val="-4"/>
          <w:sz w:val="30"/>
          <w:szCs w:val="30"/>
        </w:rPr>
        <w:t xml:space="preserve">2562 </w:t>
      </w:r>
      <w:r w:rsidRPr="00B428EB">
        <w:rPr>
          <w:rFonts w:ascii="Angsana New" w:hAnsi="Angsana New" w:hint="cs"/>
          <w:spacing w:val="-4"/>
          <w:sz w:val="30"/>
          <w:szCs w:val="30"/>
          <w:cs/>
        </w:rPr>
        <w:t>บริษัทมีภาระค้ำประกันการกู้ยืมจากสถาบันการเงินในประเทศให้กับบริษัทย่อยแห่ง</w:t>
      </w:r>
      <w:r w:rsidRPr="00EE7B08">
        <w:rPr>
          <w:rFonts w:ascii="Angsana New" w:hAnsi="Angsana New" w:hint="cs"/>
          <w:sz w:val="30"/>
          <w:szCs w:val="30"/>
          <w:cs/>
        </w:rPr>
        <w:t>หนึ่ง (บริษัท ไออีซี แม่ทา แม่แตง จำกัด)</w:t>
      </w:r>
    </w:p>
    <w:p w:rsidR="00FE6D03" w:rsidRPr="00EE7B08" w:rsidRDefault="00FE6D03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D5065" w:rsidRDefault="001D5065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1D5065" w:rsidSect="00E11FD1">
          <w:pgSz w:w="11909" w:h="16834" w:code="9"/>
          <w:pgMar w:top="720" w:right="1109" w:bottom="720" w:left="1440" w:header="720" w:footer="374" w:gutter="0"/>
          <w:pgNumType w:start="35"/>
          <w:cols w:space="720"/>
          <w:docGrid w:linePitch="245"/>
        </w:sect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ลูกหนี้การค้า</w:t>
      </w: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29"/>
        <w:gridCol w:w="1324"/>
        <w:gridCol w:w="261"/>
        <w:gridCol w:w="1344"/>
        <w:gridCol w:w="261"/>
        <w:gridCol w:w="1308"/>
        <w:gridCol w:w="254"/>
        <w:gridCol w:w="1348"/>
      </w:tblGrid>
      <w:tr w:rsidR="0014043D" w:rsidRPr="00EE7B08" w:rsidTr="0078664E">
        <w:trPr>
          <w:tblHeader/>
        </w:trPr>
        <w:tc>
          <w:tcPr>
            <w:tcW w:w="3629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2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0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65A2D" w:rsidRPr="00EE7B08" w:rsidTr="0078664E">
        <w:trPr>
          <w:tblHeader/>
        </w:trPr>
        <w:tc>
          <w:tcPr>
            <w:tcW w:w="3629" w:type="dxa"/>
          </w:tcPr>
          <w:p w:rsidR="00165A2D" w:rsidRPr="00EE7B08" w:rsidRDefault="00165A2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1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1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65A2D" w:rsidRPr="00EE7B08" w:rsidTr="0078664E">
        <w:trPr>
          <w:tblHeader/>
        </w:trPr>
        <w:tc>
          <w:tcPr>
            <w:tcW w:w="3629" w:type="dxa"/>
          </w:tcPr>
          <w:p w:rsidR="00165A2D" w:rsidRPr="00EE7B08" w:rsidRDefault="00165A2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1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1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78664E">
        <w:trPr>
          <w:tblHeader/>
        </w:trPr>
        <w:tc>
          <w:tcPr>
            <w:tcW w:w="3629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00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D40F5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78664E">
        <w:tc>
          <w:tcPr>
            <w:tcW w:w="3629" w:type="dxa"/>
          </w:tcPr>
          <w:p w:rsidR="0014043D" w:rsidRPr="00EE7B08" w:rsidRDefault="0014043D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324" w:type="dxa"/>
          </w:tcPr>
          <w:p w:rsidR="0014043D" w:rsidRPr="00EE7B08" w:rsidRDefault="005D4C8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72,4</w:t>
            </w:r>
            <w:r w:rsidR="00CF2AE3">
              <w:rPr>
                <w:rFonts w:ascii="Angsana New" w:hAnsi="Angsana New"/>
                <w:sz w:val="30"/>
                <w:szCs w:val="30"/>
                <w:lang w:val="en-US"/>
              </w:rPr>
              <w:t>67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5B610D" w:rsidRDefault="005B610D" w:rsidP="00846B6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61,917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14043D" w:rsidRPr="00EE7B08" w:rsidRDefault="005D4C8B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23,662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23,992</w:t>
            </w:r>
          </w:p>
        </w:tc>
      </w:tr>
      <w:tr w:rsidR="0014043D" w:rsidRPr="00EE7B08" w:rsidTr="0078664E">
        <w:tc>
          <w:tcPr>
            <w:tcW w:w="3629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14043D" w:rsidRPr="00EE7B08" w:rsidRDefault="005D4C8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(7,604)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14043D" w:rsidRPr="00EE7B08" w:rsidRDefault="00D40F5C" w:rsidP="005B610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5B610D">
              <w:rPr>
                <w:rFonts w:ascii="Angsana New" w:hAnsi="Angsana New"/>
                <w:sz w:val="30"/>
                <w:szCs w:val="30"/>
              </w:rPr>
              <w:t>7,604</w:t>
            </w:r>
            <w:r w:rsidR="0014043D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14043D" w:rsidRPr="00EE7B08" w:rsidRDefault="005D4C8B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(6,876)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(6,876</w:t>
            </w:r>
            <w:r w:rsidR="0014043D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4043D" w:rsidRPr="00EE7B08" w:rsidTr="0078664E">
        <w:tc>
          <w:tcPr>
            <w:tcW w:w="3629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5D4C8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64,863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5B610D" w:rsidP="00E32EA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54,313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5D4C8B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16,786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17,116</w:t>
            </w:r>
          </w:p>
        </w:tc>
      </w:tr>
    </w:tbl>
    <w:p w:rsidR="00E37DA4" w:rsidRDefault="00E37DA4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26"/>
        <w:gridCol w:w="34"/>
        <w:gridCol w:w="1290"/>
        <w:gridCol w:w="262"/>
        <w:gridCol w:w="1344"/>
        <w:gridCol w:w="262"/>
        <w:gridCol w:w="1309"/>
        <w:gridCol w:w="254"/>
        <w:gridCol w:w="1348"/>
      </w:tblGrid>
      <w:tr w:rsidR="00BF0D83" w:rsidRPr="00EE7B08" w:rsidTr="00BF0D83">
        <w:trPr>
          <w:tblHeader/>
        </w:trPr>
        <w:tc>
          <w:tcPr>
            <w:tcW w:w="3626" w:type="dxa"/>
          </w:tcPr>
          <w:p w:rsidR="00BF0D83" w:rsidRPr="00EE7B08" w:rsidRDefault="00BF0D83" w:rsidP="00F4402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30" w:type="dxa"/>
            <w:gridSpan w:val="4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2" w:type="dxa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1" w:type="dxa"/>
            <w:gridSpan w:val="3"/>
          </w:tcPr>
          <w:p w:rsidR="00BF0D83" w:rsidRPr="00EE7B08" w:rsidRDefault="00BF0D83" w:rsidP="00F44021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F0D83" w:rsidRPr="00EE7B08" w:rsidTr="00BF0D83">
        <w:trPr>
          <w:tblHeader/>
        </w:trPr>
        <w:tc>
          <w:tcPr>
            <w:tcW w:w="3626" w:type="dxa"/>
          </w:tcPr>
          <w:p w:rsidR="00BF0D83" w:rsidRPr="00EE7B08" w:rsidRDefault="00BF0D83" w:rsidP="00F4402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gridSpan w:val="2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2" w:type="dxa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2" w:type="dxa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4" w:type="dxa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BF0D83" w:rsidRPr="00EE7B08" w:rsidRDefault="00BF0D83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BF0D83" w:rsidRPr="00EE7B08" w:rsidTr="00BF0D83">
        <w:trPr>
          <w:tblHeader/>
        </w:trPr>
        <w:tc>
          <w:tcPr>
            <w:tcW w:w="3626" w:type="dxa"/>
          </w:tcPr>
          <w:p w:rsidR="00BF0D83" w:rsidRPr="00EE7B08" w:rsidRDefault="00BF0D83" w:rsidP="00F4402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03" w:type="dxa"/>
            <w:gridSpan w:val="8"/>
          </w:tcPr>
          <w:p w:rsidR="00BF0D83" w:rsidRPr="00EE7B08" w:rsidRDefault="00BF0D83" w:rsidP="00F44021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F5088" w:rsidRPr="00EE7B08" w:rsidTr="00170996">
        <w:tc>
          <w:tcPr>
            <w:tcW w:w="4950" w:type="dxa"/>
            <w:gridSpan w:val="3"/>
          </w:tcPr>
          <w:p w:rsidR="003F5088" w:rsidRPr="00EE7B08" w:rsidRDefault="003F5088" w:rsidP="00B428EB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2" w:type="dxa"/>
          </w:tcPr>
          <w:p w:rsidR="003F5088" w:rsidRPr="00EE7B08" w:rsidRDefault="003F5088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3F5088" w:rsidRPr="005B610D" w:rsidRDefault="003F5088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:rsidR="003F5088" w:rsidRPr="00EE7B08" w:rsidRDefault="003F5088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3F5088" w:rsidRPr="00EE7B08" w:rsidRDefault="003F5088" w:rsidP="00881428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4" w:type="dxa"/>
          </w:tcPr>
          <w:p w:rsidR="003F5088" w:rsidRPr="00EE7B08" w:rsidRDefault="003F5088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3F5088" w:rsidRPr="00EE7B08" w:rsidRDefault="003F5088" w:rsidP="00881428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428EB" w:rsidRPr="00EE7B08" w:rsidTr="00BF0D83">
        <w:tc>
          <w:tcPr>
            <w:tcW w:w="3660" w:type="dxa"/>
            <w:gridSpan w:val="2"/>
          </w:tcPr>
          <w:p w:rsidR="00B428EB" w:rsidRPr="00EE7B08" w:rsidRDefault="00B428EB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290" w:type="dxa"/>
          </w:tcPr>
          <w:p w:rsidR="00B428EB" w:rsidRPr="00EE7B08" w:rsidRDefault="005D4C8B" w:rsidP="005D4C8B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2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428EB" w:rsidRPr="00D35D11" w:rsidRDefault="00D35D11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728</w:t>
            </w:r>
          </w:p>
        </w:tc>
        <w:tc>
          <w:tcPr>
            <w:tcW w:w="262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B428EB" w:rsidRPr="005D4C8B" w:rsidRDefault="005D4C8B" w:rsidP="005D4C8B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4C8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4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B428EB" w:rsidRDefault="00D35D11" w:rsidP="00D35D11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428EB" w:rsidRPr="00EE7B08" w:rsidTr="00BF0D83">
        <w:tc>
          <w:tcPr>
            <w:tcW w:w="3660" w:type="dxa"/>
            <w:gridSpan w:val="2"/>
          </w:tcPr>
          <w:p w:rsidR="00B428EB" w:rsidRPr="00EE7B08" w:rsidRDefault="00B428EB" w:rsidP="00881428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28EB" w:rsidRPr="00EE7B08" w:rsidRDefault="005D4C8B" w:rsidP="005D4C8B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2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B428EB" w:rsidRPr="00EE7B08" w:rsidRDefault="00D35D11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  <w:tc>
          <w:tcPr>
            <w:tcW w:w="262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B428EB" w:rsidRPr="005D4C8B" w:rsidRDefault="005D4C8B" w:rsidP="005D4C8B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4C8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4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B428EB" w:rsidRPr="00EE7B08" w:rsidRDefault="00D35D11" w:rsidP="00881428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(1,573)</w:t>
            </w:r>
          </w:p>
        </w:tc>
      </w:tr>
      <w:tr w:rsidR="00B428EB" w:rsidRPr="00EE7B08" w:rsidTr="00BF0D83">
        <w:tc>
          <w:tcPr>
            <w:tcW w:w="3660" w:type="dxa"/>
            <w:gridSpan w:val="2"/>
          </w:tcPr>
          <w:p w:rsidR="00B428EB" w:rsidRPr="00EE7B08" w:rsidRDefault="00B428EB" w:rsidP="00881428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90" w:type="dxa"/>
            <w:tcBorders>
              <w:top w:val="single" w:sz="4" w:space="0" w:color="auto"/>
              <w:bottom w:val="double" w:sz="4" w:space="0" w:color="auto"/>
            </w:tcBorders>
          </w:tcPr>
          <w:p w:rsidR="00B428EB" w:rsidRPr="005D4C8B" w:rsidRDefault="005D4C8B" w:rsidP="005D4C8B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4C8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2" w:type="dxa"/>
          </w:tcPr>
          <w:p w:rsidR="00B428EB" w:rsidRPr="00EE7B08" w:rsidRDefault="00B428EB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B428EB" w:rsidRPr="00EE7B08" w:rsidRDefault="00D35D11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(845)</w:t>
            </w:r>
          </w:p>
        </w:tc>
        <w:tc>
          <w:tcPr>
            <w:tcW w:w="262" w:type="dxa"/>
          </w:tcPr>
          <w:p w:rsidR="00B428EB" w:rsidRPr="00EE7B08" w:rsidRDefault="00B428EB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B428EB" w:rsidRPr="005D4C8B" w:rsidRDefault="005D4C8B" w:rsidP="005D4C8B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4C8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4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8EB" w:rsidRPr="00EE7B08" w:rsidRDefault="00D35D11" w:rsidP="00881428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(1,573)</w:t>
            </w:r>
          </w:p>
        </w:tc>
      </w:tr>
    </w:tbl>
    <w:p w:rsidR="00B428EB" w:rsidRDefault="00B428EB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การวิเคราะห์อายุของลูกหนี้การค้า มีดังนี้</w:t>
      </w: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C6CF7" w:rsidRPr="00EE7B08" w:rsidTr="00E32EAA">
        <w:trPr>
          <w:tblHeader/>
        </w:trPr>
        <w:tc>
          <w:tcPr>
            <w:tcW w:w="3354" w:type="dxa"/>
          </w:tcPr>
          <w:p w:rsidR="001C6CF7" w:rsidRPr="00EE7B08" w:rsidRDefault="001C6CF7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C6CF7" w:rsidRPr="00EE7B08" w:rsidTr="00E32EAA">
        <w:trPr>
          <w:tblHeader/>
        </w:trPr>
        <w:tc>
          <w:tcPr>
            <w:tcW w:w="3354" w:type="dxa"/>
          </w:tcPr>
          <w:p w:rsidR="001C6CF7" w:rsidRPr="00EE7B08" w:rsidRDefault="001C6CF7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E77765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</w:t>
            </w:r>
            <w:r w:rsidR="0014043D"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1414" w:type="dxa"/>
          </w:tcPr>
          <w:p w:rsidR="0014043D" w:rsidRPr="00EE7B08" w:rsidRDefault="005D4C8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55,044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263425" w:rsidRDefault="00263425" w:rsidP="001C6CF7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47,031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6,968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11,681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ค้างชำระเกินกำหนด</w:t>
            </w:r>
          </w:p>
        </w:tc>
        <w:tc>
          <w:tcPr>
            <w:tcW w:w="1414" w:type="dxa"/>
          </w:tcPr>
          <w:p w:rsidR="0014043D" w:rsidRPr="00EE7B08" w:rsidRDefault="0014043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14043D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14043D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4C8B" w:rsidRPr="00EE7B08" w:rsidTr="00430779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EE7B08">
              <w:rPr>
                <w:rFonts w:ascii="Angsana New" w:hAnsi="Angsana New"/>
                <w:sz w:val="30"/>
                <w:szCs w:val="30"/>
              </w:rPr>
              <w:t>3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41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6,958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4,419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5D4C8B" w:rsidRPr="00EE7B08" w:rsidRDefault="005D4C8B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6,958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2,575</w:t>
            </w:r>
          </w:p>
        </w:tc>
      </w:tr>
      <w:tr w:rsidR="005D4C8B" w:rsidRPr="00EE7B08" w:rsidTr="00430779">
        <w:tc>
          <w:tcPr>
            <w:tcW w:w="3354" w:type="dxa"/>
          </w:tcPr>
          <w:p w:rsidR="005D4C8B" w:rsidRPr="00EE7B08" w:rsidRDefault="005D4C8B" w:rsidP="0026342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1414" w:type="dxa"/>
            <w:shd w:val="clear" w:color="auto" w:fill="auto"/>
          </w:tcPr>
          <w:p w:rsidR="005D4C8B" w:rsidRPr="00EE7B08" w:rsidRDefault="005D4C8B" w:rsidP="00BF0D8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5D4C8B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5D4C8B" w:rsidRPr="00EE7B08" w:rsidTr="00430779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EE7B08">
              <w:rPr>
                <w:rFonts w:ascii="Angsana New" w:hAnsi="Angsana New"/>
                <w:sz w:val="30"/>
                <w:szCs w:val="30"/>
              </w:rPr>
              <w:t>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12 เดือน</w:t>
            </w:r>
          </w:p>
        </w:tc>
        <w:tc>
          <w:tcPr>
            <w:tcW w:w="141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2,860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5D4C8B" w:rsidRPr="00EE7B08" w:rsidRDefault="005D4C8B" w:rsidP="002634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2,853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5D4C8B" w:rsidRPr="00EE7B08" w:rsidRDefault="005D4C8B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2,860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5D4C8B" w:rsidRPr="00EE7B08" w:rsidRDefault="005D4C8B" w:rsidP="0026342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2,852</w:t>
            </w:r>
          </w:p>
        </w:tc>
      </w:tr>
      <w:tr w:rsidR="005D4C8B" w:rsidRPr="00EE7B08" w:rsidTr="005D4C8B">
        <w:tc>
          <w:tcPr>
            <w:tcW w:w="3354" w:type="dxa"/>
          </w:tcPr>
          <w:p w:rsidR="005D4C8B" w:rsidRPr="00EE7B08" w:rsidRDefault="005D4C8B" w:rsidP="00E37DA4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มากกว่า 12 เดือน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5D4C8B" w:rsidRPr="00EE7B08" w:rsidRDefault="005D4C8B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7,605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7,606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5D4C8B" w:rsidRPr="00EE7B08" w:rsidRDefault="005D4C8B" w:rsidP="005D4C8B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6,876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6,876</w:t>
            </w:r>
          </w:p>
        </w:tc>
      </w:tr>
      <w:tr w:rsidR="005D4C8B" w:rsidRPr="00EE7B08" w:rsidTr="00E32EAA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5D4C8B" w:rsidRPr="00EE7B08" w:rsidRDefault="005D4C8B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72,46</w:t>
            </w:r>
            <w:r w:rsidR="003F5088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5D4C8B" w:rsidRPr="00EE7B08" w:rsidRDefault="005D4C8B" w:rsidP="00AA4D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61,917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23,662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23,992</w:t>
            </w:r>
          </w:p>
        </w:tc>
      </w:tr>
      <w:tr w:rsidR="005D4C8B" w:rsidRPr="00EE7B08" w:rsidTr="00E32EAA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D4C8B" w:rsidRPr="00EE7B08" w:rsidRDefault="005D4C8B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(7,604)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5D4C8B" w:rsidRPr="00EE7B08" w:rsidRDefault="005D4C8B" w:rsidP="002634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7,604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5D4C8B" w:rsidRPr="00EE7B08" w:rsidRDefault="005D4C8B" w:rsidP="005D4C8B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6,876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5D4C8B" w:rsidRPr="00EE7B08" w:rsidRDefault="005D4C8B" w:rsidP="0026342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6,876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D4C8B" w:rsidRPr="00EE7B08" w:rsidTr="00E32EAA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5D4C8B" w:rsidRPr="00EE7B08" w:rsidRDefault="005D4C8B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64,863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54,313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16,786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17,116</w:t>
            </w:r>
          </w:p>
        </w:tc>
      </w:tr>
    </w:tbl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โดยปกติระยะเวลาการให้สินเชื่อแก่ลูกค้าของกลุ่มบริษัทมีระยะเวลา </w:t>
      </w:r>
      <w:r w:rsidR="00E37DA4" w:rsidRPr="00EE7B08">
        <w:rPr>
          <w:rFonts w:ascii="Angsana New" w:hAnsi="Angsana New"/>
          <w:sz w:val="30"/>
          <w:szCs w:val="30"/>
          <w:lang w:val="en-US"/>
        </w:rPr>
        <w:t>7 -</w:t>
      </w:r>
      <w:r w:rsidR="00820341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37DA4" w:rsidRPr="00EE7B08">
        <w:rPr>
          <w:rFonts w:ascii="Angsana New" w:hAnsi="Angsana New"/>
          <w:sz w:val="30"/>
          <w:szCs w:val="30"/>
          <w:lang w:val="en-US"/>
        </w:rPr>
        <w:t>30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วัน</w:t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ลูกหนี้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84831" w:rsidRPr="00EE7B08" w:rsidTr="00E37DA4">
        <w:tc>
          <w:tcPr>
            <w:tcW w:w="3354" w:type="dxa"/>
          </w:tcPr>
          <w:p w:rsidR="00B84831" w:rsidRPr="00EE7B08" w:rsidRDefault="00B84831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14" w:type="dxa"/>
            <w:shd w:val="clear" w:color="auto" w:fill="auto"/>
          </w:tcPr>
          <w:p w:rsidR="00B84831" w:rsidRPr="00EE7B08" w:rsidRDefault="00B84831" w:rsidP="004B0C5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B84831" w:rsidRPr="00EE7B08" w:rsidRDefault="00B8483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84831" w:rsidRPr="00EE7B08" w:rsidRDefault="00B84831" w:rsidP="003D48D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B84831" w:rsidRPr="00EE7B08" w:rsidRDefault="00B8483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84831" w:rsidRPr="00EE7B08" w:rsidRDefault="00B84831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851,899</w:t>
            </w:r>
          </w:p>
        </w:tc>
        <w:tc>
          <w:tcPr>
            <w:tcW w:w="255" w:type="dxa"/>
            <w:shd w:val="clear" w:color="auto" w:fill="auto"/>
          </w:tcPr>
          <w:p w:rsidR="00B84831" w:rsidRPr="00EE7B08" w:rsidRDefault="00B8483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84831" w:rsidRPr="00EE7B08" w:rsidRDefault="00B84831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847,617</w:t>
            </w:r>
          </w:p>
        </w:tc>
      </w:tr>
      <w:tr w:rsidR="00B84831" w:rsidRPr="00EE7B08" w:rsidTr="00E37DA4">
        <w:tc>
          <w:tcPr>
            <w:tcW w:w="3354" w:type="dxa"/>
          </w:tcPr>
          <w:p w:rsidR="00B84831" w:rsidRPr="00EE7B08" w:rsidRDefault="00B84831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4B0C5A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B84831" w:rsidRPr="00EE7B08" w:rsidRDefault="00B8483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3D48D3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B84831" w:rsidRPr="00EE7B08" w:rsidRDefault="00B8483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5D4C8B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851,469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B84831" w:rsidRPr="00EE7B08" w:rsidRDefault="00B8483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(847,513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84831" w:rsidRPr="00EE7B08" w:rsidTr="00E37DA4">
        <w:tc>
          <w:tcPr>
            <w:tcW w:w="3354" w:type="dxa"/>
          </w:tcPr>
          <w:p w:rsidR="00B84831" w:rsidRPr="00EE7B08" w:rsidRDefault="00B84831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4B0C5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B84831" w:rsidRPr="00EE7B08" w:rsidRDefault="00B8483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3D48D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B84831" w:rsidRPr="00EE7B08" w:rsidRDefault="00B8483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430</w:t>
            </w:r>
          </w:p>
        </w:tc>
        <w:tc>
          <w:tcPr>
            <w:tcW w:w="255" w:type="dxa"/>
            <w:shd w:val="clear" w:color="auto" w:fill="auto"/>
          </w:tcPr>
          <w:p w:rsidR="00B84831" w:rsidRPr="00EE7B08" w:rsidRDefault="00B8483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831" w:rsidRPr="00EE7B08" w:rsidRDefault="00B84831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5D4C8B" w:rsidRPr="00EE7B08" w:rsidTr="002774AE">
        <w:tc>
          <w:tcPr>
            <w:tcW w:w="3354" w:type="dxa"/>
          </w:tcPr>
          <w:p w:rsidR="005D4C8B" w:rsidRPr="00EE7B08" w:rsidRDefault="005D4C8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CF2AE3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346,538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305,635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B84831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190,210</w:t>
            </w:r>
          </w:p>
        </w:tc>
        <w:tc>
          <w:tcPr>
            <w:tcW w:w="255" w:type="dxa"/>
            <w:shd w:val="clear" w:color="auto" w:fill="auto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186,733</w:t>
            </w:r>
          </w:p>
        </w:tc>
      </w:tr>
      <w:tr w:rsidR="005D4C8B" w:rsidRPr="00EE7B08" w:rsidTr="002774AE">
        <w:tc>
          <w:tcPr>
            <w:tcW w:w="3354" w:type="dxa"/>
          </w:tcPr>
          <w:p w:rsidR="005D4C8B" w:rsidRPr="00EE7B08" w:rsidRDefault="005D4C8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5D4C8B" w:rsidRPr="00EE7B08" w:rsidRDefault="00B8483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(152,143)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5D4C8B" w:rsidRPr="00EE7B08" w:rsidRDefault="005D4C8B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(153,255)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5D4C8B" w:rsidRPr="00EE7B08" w:rsidRDefault="00B84831" w:rsidP="00EE61E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(129,426)</w:t>
            </w:r>
          </w:p>
        </w:tc>
        <w:tc>
          <w:tcPr>
            <w:tcW w:w="255" w:type="dxa"/>
            <w:shd w:val="clear" w:color="auto" w:fill="auto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(130,538)</w:t>
            </w:r>
          </w:p>
        </w:tc>
      </w:tr>
      <w:tr w:rsidR="005D4C8B" w:rsidRPr="00EE7B08" w:rsidTr="00E37DA4">
        <w:tc>
          <w:tcPr>
            <w:tcW w:w="3354" w:type="dxa"/>
          </w:tcPr>
          <w:p w:rsidR="005D4C8B" w:rsidRPr="00EE7B08" w:rsidRDefault="005D4C8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CF2AE3" w:rsidP="00B84831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194,395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5D4C8B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B84831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60,784</w:t>
            </w:r>
          </w:p>
        </w:tc>
        <w:tc>
          <w:tcPr>
            <w:tcW w:w="255" w:type="dxa"/>
            <w:shd w:val="clear" w:color="auto" w:fill="auto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56,195</w:t>
            </w:r>
          </w:p>
        </w:tc>
      </w:tr>
      <w:tr w:rsidR="005D4C8B" w:rsidRPr="00EE7B08" w:rsidTr="00E37DA4">
        <w:tc>
          <w:tcPr>
            <w:tcW w:w="3354" w:type="dxa"/>
          </w:tcPr>
          <w:p w:rsidR="005D4C8B" w:rsidRPr="00EE7B08" w:rsidRDefault="005D4C8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4C8B" w:rsidRPr="00EE7B08" w:rsidRDefault="00CF2AE3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194,395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4C8B" w:rsidRPr="00EE7B08" w:rsidRDefault="00B84831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61,214</w:t>
            </w:r>
          </w:p>
        </w:tc>
        <w:tc>
          <w:tcPr>
            <w:tcW w:w="255" w:type="dxa"/>
            <w:shd w:val="clear" w:color="auto" w:fill="auto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4C8B" w:rsidRPr="00EE7B08" w:rsidRDefault="005D4C8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56,299</w:t>
            </w:r>
          </w:p>
        </w:tc>
      </w:tr>
    </w:tbl>
    <w:p w:rsidR="00D21406" w:rsidRDefault="00D21406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2F6422" w:rsidRPr="00EE7B08" w:rsidTr="00F44021">
        <w:trPr>
          <w:tblHeader/>
        </w:trPr>
        <w:tc>
          <w:tcPr>
            <w:tcW w:w="3354" w:type="dxa"/>
          </w:tcPr>
          <w:p w:rsidR="002F6422" w:rsidRPr="00EE7B08" w:rsidRDefault="002F6422" w:rsidP="00F4402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2F6422" w:rsidRPr="00EE7B08" w:rsidRDefault="002F6422" w:rsidP="00F44021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F6422" w:rsidRPr="00EE7B08" w:rsidTr="00F44021">
        <w:trPr>
          <w:tblHeader/>
        </w:trPr>
        <w:tc>
          <w:tcPr>
            <w:tcW w:w="3354" w:type="dxa"/>
          </w:tcPr>
          <w:p w:rsidR="002F6422" w:rsidRPr="00EE7B08" w:rsidRDefault="002F6422" w:rsidP="00F4402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2F6422" w:rsidRPr="00EE7B08" w:rsidRDefault="002F6422" w:rsidP="00F44021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2F6422" w:rsidRPr="00EE7B08" w:rsidTr="00F44021">
        <w:trPr>
          <w:tblHeader/>
        </w:trPr>
        <w:tc>
          <w:tcPr>
            <w:tcW w:w="3354" w:type="dxa"/>
          </w:tcPr>
          <w:p w:rsidR="002F6422" w:rsidRPr="00EE7B08" w:rsidRDefault="002F6422" w:rsidP="00F44021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2F6422" w:rsidRPr="00EE7B08" w:rsidRDefault="002F6422" w:rsidP="00F44021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F5088" w:rsidRPr="00EE7B08" w:rsidTr="00170996">
        <w:tc>
          <w:tcPr>
            <w:tcW w:w="4768" w:type="dxa"/>
            <w:gridSpan w:val="2"/>
          </w:tcPr>
          <w:p w:rsidR="003F5088" w:rsidRPr="00EE7B08" w:rsidRDefault="003F5088" w:rsidP="003F5088">
            <w:pPr>
              <w:tabs>
                <w:tab w:val="decimal" w:pos="1008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</w:tcPr>
          <w:p w:rsidR="003F5088" w:rsidRPr="00EE7B08" w:rsidRDefault="003F5088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3F5088" w:rsidRPr="00EE7B08" w:rsidRDefault="003F5088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3F5088" w:rsidRPr="00EE7B08" w:rsidRDefault="003F5088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3F5088" w:rsidRPr="00EE7B08" w:rsidRDefault="003F5088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3F5088" w:rsidRPr="00EE7B08" w:rsidRDefault="003F5088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3F5088" w:rsidRPr="00EE7B08" w:rsidRDefault="003F5088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721DD" w:rsidRPr="00EE7B08" w:rsidTr="0064626B">
        <w:tc>
          <w:tcPr>
            <w:tcW w:w="3354" w:type="dxa"/>
          </w:tcPr>
          <w:p w:rsidR="003721DD" w:rsidRPr="00EE7B08" w:rsidRDefault="003721DD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4" w:type="dxa"/>
          </w:tcPr>
          <w:p w:rsidR="003721DD" w:rsidRPr="00EE7B08" w:rsidRDefault="00B84831" w:rsidP="00B8483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3721DD" w:rsidRPr="00EE7B08" w:rsidRDefault="003721DD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3721DD" w:rsidRPr="00EE7B08" w:rsidRDefault="003721DD" w:rsidP="009A0A2C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A0A2C"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  <w:r>
              <w:rPr>
                <w:rFonts w:ascii="Angsana New" w:hAnsi="Angsana New"/>
                <w:sz w:val="30"/>
                <w:szCs w:val="30"/>
              </w:rPr>
              <w:t>,455</w:t>
            </w:r>
          </w:p>
        </w:tc>
        <w:tc>
          <w:tcPr>
            <w:tcW w:w="264" w:type="dxa"/>
            <w:shd w:val="clear" w:color="auto" w:fill="auto"/>
          </w:tcPr>
          <w:p w:rsidR="003721DD" w:rsidRPr="00EE7B08" w:rsidRDefault="003721DD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3721DD" w:rsidRPr="00EE7B08" w:rsidRDefault="0064626B" w:rsidP="009A0A2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4,303</w:t>
            </w:r>
          </w:p>
        </w:tc>
        <w:tc>
          <w:tcPr>
            <w:tcW w:w="255" w:type="dxa"/>
            <w:shd w:val="clear" w:color="auto" w:fill="auto"/>
          </w:tcPr>
          <w:p w:rsidR="003721DD" w:rsidRPr="00EE7B08" w:rsidRDefault="003721DD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3721DD" w:rsidRPr="00EE7B08" w:rsidRDefault="003721DD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</w:t>
            </w:r>
            <w:r w:rsidRPr="0064626B">
              <w:rPr>
                <w:rFonts w:ascii="Angsana New" w:hAnsi="Angsana New"/>
                <w:sz w:val="30"/>
                <w:szCs w:val="30"/>
                <w:lang w:val="en-US"/>
              </w:rPr>
              <w:t>860</w:t>
            </w:r>
          </w:p>
        </w:tc>
      </w:tr>
      <w:tr w:rsidR="00491B00" w:rsidRPr="00EE7B08" w:rsidTr="0064626B">
        <w:tc>
          <w:tcPr>
            <w:tcW w:w="3354" w:type="dxa"/>
          </w:tcPr>
          <w:p w:rsidR="00491B00" w:rsidRPr="00EE7B08" w:rsidRDefault="00491B00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91B00" w:rsidRPr="0064626B" w:rsidRDefault="0064626B" w:rsidP="0064626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626B">
              <w:rPr>
                <w:rFonts w:ascii="Angsana New" w:hAnsi="Angsana New"/>
                <w:sz w:val="30"/>
                <w:szCs w:val="30"/>
              </w:rPr>
              <w:t>(1,112)</w:t>
            </w:r>
          </w:p>
        </w:tc>
        <w:tc>
          <w:tcPr>
            <w:tcW w:w="264" w:type="dxa"/>
          </w:tcPr>
          <w:p w:rsidR="00491B00" w:rsidRPr="00EE7B08" w:rsidRDefault="00491B00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491B00" w:rsidRPr="00EE7B08" w:rsidRDefault="00491B00" w:rsidP="004B0C5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91B00" w:rsidRDefault="0064626B" w:rsidP="009A0A2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626B">
              <w:rPr>
                <w:rFonts w:ascii="Angsana New" w:hAnsi="Angsana New"/>
                <w:sz w:val="30"/>
                <w:szCs w:val="30"/>
              </w:rPr>
              <w:t>(1,459)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491B00" w:rsidRPr="00EE7B08" w:rsidRDefault="00491B00" w:rsidP="004B0C5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4626B" w:rsidRPr="0064626B" w:rsidTr="0064626B">
        <w:tc>
          <w:tcPr>
            <w:tcW w:w="3354" w:type="dxa"/>
          </w:tcPr>
          <w:p w:rsidR="0064626B" w:rsidRPr="0064626B" w:rsidRDefault="0064626B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64626B" w:rsidRPr="0064626B" w:rsidRDefault="0064626B" w:rsidP="0064626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626B">
              <w:rPr>
                <w:rFonts w:ascii="Angsana New" w:hAnsi="Angsana New"/>
                <w:b/>
                <w:bCs/>
                <w:sz w:val="30"/>
                <w:szCs w:val="30"/>
              </w:rPr>
              <w:t>(1,112)</w:t>
            </w:r>
          </w:p>
        </w:tc>
        <w:tc>
          <w:tcPr>
            <w:tcW w:w="264" w:type="dxa"/>
          </w:tcPr>
          <w:p w:rsidR="0064626B" w:rsidRPr="0064626B" w:rsidRDefault="0064626B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4626B" w:rsidRPr="0064626B" w:rsidRDefault="0064626B" w:rsidP="009A0A2C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626B">
              <w:rPr>
                <w:rFonts w:ascii="Angsana New" w:hAnsi="Angsana New"/>
                <w:b/>
                <w:bCs/>
                <w:sz w:val="30"/>
                <w:szCs w:val="30"/>
              </w:rPr>
              <w:t>29,455</w:t>
            </w:r>
          </w:p>
        </w:tc>
        <w:tc>
          <w:tcPr>
            <w:tcW w:w="264" w:type="dxa"/>
            <w:shd w:val="clear" w:color="auto" w:fill="auto"/>
          </w:tcPr>
          <w:p w:rsidR="0064626B" w:rsidRPr="0064626B" w:rsidRDefault="0064626B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4626B" w:rsidRPr="009A0A2C" w:rsidRDefault="0064626B" w:rsidP="009A0A2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0A2C">
              <w:rPr>
                <w:rFonts w:ascii="Angsana New" w:hAnsi="Angsana New"/>
                <w:b/>
                <w:bCs/>
                <w:sz w:val="30"/>
                <w:szCs w:val="30"/>
              </w:rPr>
              <w:t>2,844</w:t>
            </w:r>
          </w:p>
        </w:tc>
        <w:tc>
          <w:tcPr>
            <w:tcW w:w="255" w:type="dxa"/>
            <w:shd w:val="clear" w:color="auto" w:fill="auto"/>
          </w:tcPr>
          <w:p w:rsidR="0064626B" w:rsidRPr="0064626B" w:rsidRDefault="0064626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4626B" w:rsidRPr="0064626B" w:rsidRDefault="0064626B" w:rsidP="0064626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54,860</w:t>
            </w:r>
          </w:p>
        </w:tc>
      </w:tr>
    </w:tbl>
    <w:p w:rsidR="003760AD" w:rsidRPr="00EE7B08" w:rsidRDefault="003760A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49513F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กิจการอื่น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14043D" w:rsidRPr="00EE7B08" w:rsidRDefault="00B8483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67,673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142D1C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31,559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3B0B1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15,744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0574C3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12,064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ค่าใช้จ่ายล่วงหน้า</w:t>
            </w:r>
          </w:p>
        </w:tc>
        <w:tc>
          <w:tcPr>
            <w:tcW w:w="1414" w:type="dxa"/>
          </w:tcPr>
          <w:p w:rsidR="0014043D" w:rsidRPr="00EE7B08" w:rsidRDefault="00B8483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9,740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4,661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1,433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976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</w:tcPr>
          <w:p w:rsidR="0014043D" w:rsidRPr="00EE7B08" w:rsidRDefault="00B8483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</w:tcPr>
          <w:p w:rsidR="0014043D" w:rsidRPr="00EE7B08" w:rsidRDefault="00B8483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377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339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0574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</w:tcPr>
          <w:p w:rsidR="0014043D" w:rsidRPr="00EE7B08" w:rsidRDefault="00B8483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6,270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6,316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6,270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6,316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lastRenderedPageBreak/>
              <w:t>ภาษีมูลค่าเพิ่มจ่ายล่วงหน้า</w:t>
            </w:r>
          </w:p>
        </w:tc>
        <w:tc>
          <w:tcPr>
            <w:tcW w:w="1414" w:type="dxa"/>
          </w:tcPr>
          <w:p w:rsidR="0014043D" w:rsidRPr="00EE7B08" w:rsidRDefault="00D71967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130,369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127,330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7F3288" w:rsidP="0069035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49,429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49,235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ภาษีซื้อรอใบกำกับภาษี</w:t>
            </w:r>
          </w:p>
        </w:tc>
        <w:tc>
          <w:tcPr>
            <w:tcW w:w="1414" w:type="dxa"/>
          </w:tcPr>
          <w:p w:rsidR="0014043D" w:rsidRPr="00EE7B08" w:rsidRDefault="00B8483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1,62</w:t>
            </w:r>
            <w:r w:rsidR="00F96F5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3,284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</w:t>
            </w:r>
            <w:r w:rsidR="00F96F5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เงินจ่ายล่วงหน้าค่าวัตถุดิบ</w:t>
            </w:r>
          </w:p>
        </w:tc>
        <w:tc>
          <w:tcPr>
            <w:tcW w:w="1414" w:type="dxa"/>
          </w:tcPr>
          <w:p w:rsidR="007F3288" w:rsidRPr="00EE7B08" w:rsidRDefault="007F32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2,368 </w:t>
            </w: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3,204</w:t>
            </w: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7F3288" w:rsidRPr="00EE7B08" w:rsidRDefault="007F3288" w:rsidP="004B0C5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7F3288" w:rsidRPr="00EE7B08" w:rsidRDefault="007F3288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</w:tcPr>
          <w:p w:rsidR="007F3288" w:rsidRPr="00EE7B08" w:rsidRDefault="007F32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7F3288" w:rsidRPr="00EE7B08" w:rsidRDefault="007F3288" w:rsidP="00BA6F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7F3288" w:rsidRPr="00EE7B08" w:rsidRDefault="007F3288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</w:tcPr>
          <w:p w:rsidR="007F3288" w:rsidRPr="00EE7B08" w:rsidRDefault="007F32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63,88</w:t>
            </w:r>
            <w:r w:rsidR="00F96F5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F3288" w:rsidRPr="00EE7B08" w:rsidRDefault="007F3288" w:rsidP="00142D1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7F3288" w:rsidRPr="00EE7B08" w:rsidRDefault="007F3288" w:rsidP="004B0C5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63,88</w:t>
            </w:r>
            <w:r w:rsidR="00F96F5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7F3288" w:rsidRPr="00EE7B08" w:rsidRDefault="007F3288" w:rsidP="000574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</w:tcPr>
          <w:p w:rsidR="007F3288" w:rsidRPr="00EE7B08" w:rsidRDefault="007F32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58,229</w:t>
            </w: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58,167</w:t>
            </w: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45,799</w:t>
            </w: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45,746</w:t>
            </w: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7F3288" w:rsidRPr="00EE7B08" w:rsidRDefault="00D71967" w:rsidP="00807EB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346,538</w:t>
            </w: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305,635</w:t>
            </w: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7F3288" w:rsidRPr="00EE7B08" w:rsidRDefault="007F3288" w:rsidP="0049513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190,210</w:t>
            </w: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7F3288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186,733</w:t>
            </w: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7F3288" w:rsidRPr="00EE7B08" w:rsidRDefault="00D31C48" w:rsidP="00807EB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(152,143)</w:t>
            </w: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(153,255)</w:t>
            </w: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7F3288" w:rsidRPr="00EE7B08" w:rsidRDefault="007F3288" w:rsidP="0049513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(129,426)</w:t>
            </w: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7F3288" w:rsidRPr="00EE7B08" w:rsidRDefault="007F3288" w:rsidP="003D48D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(130,538)</w:t>
            </w: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–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กิจการอื่น 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7F3288" w:rsidRPr="00EE7B08" w:rsidRDefault="007F328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7F3288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7F3288" w:rsidRPr="00EE7B08" w:rsidRDefault="007F328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7F3288" w:rsidRPr="00EE7B08" w:rsidTr="002A6C2B">
        <w:tc>
          <w:tcPr>
            <w:tcW w:w="3354" w:type="dxa"/>
          </w:tcPr>
          <w:p w:rsidR="007F3288" w:rsidRPr="00EE7B08" w:rsidRDefault="007F3288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-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7F3288" w:rsidRPr="00EE7B08" w:rsidRDefault="00D71967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194,395</w:t>
            </w:r>
          </w:p>
        </w:tc>
        <w:tc>
          <w:tcPr>
            <w:tcW w:w="264" w:type="dxa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shd w:val="clear" w:color="auto" w:fill="auto"/>
          </w:tcPr>
          <w:p w:rsidR="007F3288" w:rsidRPr="00EE7B08" w:rsidRDefault="007F3288" w:rsidP="003D48D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7F3288" w:rsidRPr="00EE7B08" w:rsidRDefault="007F328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shd w:val="clear" w:color="auto" w:fill="auto"/>
          </w:tcPr>
          <w:p w:rsidR="007F3288" w:rsidRPr="00EE7B08" w:rsidRDefault="00D71967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60,784</w:t>
            </w:r>
          </w:p>
        </w:tc>
        <w:tc>
          <w:tcPr>
            <w:tcW w:w="255" w:type="dxa"/>
            <w:shd w:val="clear" w:color="auto" w:fill="auto"/>
          </w:tcPr>
          <w:p w:rsidR="007F3288" w:rsidRPr="00EE7B08" w:rsidRDefault="007F328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auto"/>
          </w:tcPr>
          <w:p w:rsidR="007F3288" w:rsidRPr="000574C3" w:rsidRDefault="007F3288" w:rsidP="003D48D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74C3">
              <w:rPr>
                <w:rFonts w:ascii="Angsana New" w:hAnsi="Angsana New"/>
                <w:b/>
                <w:bCs/>
                <w:sz w:val="30"/>
                <w:szCs w:val="30"/>
              </w:rPr>
              <w:t>56,195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3721D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ค่าเผื่อหนี้สงสัยจะสูญของลูกหนี้หมุนเวียนอื่น </w:t>
      </w:r>
      <w:r>
        <w:rPr>
          <w:rFonts w:ascii="Angsana New" w:hAnsi="Angsana New"/>
          <w:b/>
          <w:bCs/>
          <w:sz w:val="30"/>
          <w:szCs w:val="30"/>
          <w:lang w:val="en-US"/>
        </w:rPr>
        <w:t xml:space="preserve">- </w:t>
      </w:r>
      <w:r w:rsidR="002A6C2B"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กิจการอื่น </w:t>
      </w:r>
      <w:r w:rsidR="0014043D"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ประกอบด้วย :-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91B00" w:rsidRPr="00EE7B08" w:rsidTr="00CA7F2E">
        <w:tc>
          <w:tcPr>
            <w:tcW w:w="3354" w:type="dxa"/>
          </w:tcPr>
          <w:p w:rsidR="00491B00" w:rsidRPr="00EE7B08" w:rsidRDefault="00491B00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7,824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91B00" w:rsidRPr="00EE7B08" w:rsidRDefault="00491B00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7,824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91B00" w:rsidRPr="000574C3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7,824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91B00" w:rsidRPr="000574C3" w:rsidRDefault="00491B00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7,824</w:t>
            </w:r>
          </w:p>
        </w:tc>
      </w:tr>
      <w:tr w:rsidR="00491B00" w:rsidRPr="00EE7B08" w:rsidTr="00CA7F2E">
        <w:tc>
          <w:tcPr>
            <w:tcW w:w="3354" w:type="dxa"/>
          </w:tcPr>
          <w:p w:rsidR="00491B00" w:rsidRPr="00EE7B08" w:rsidRDefault="00491B00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91B00" w:rsidRPr="00EE7B08" w:rsidRDefault="00491B0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491B00" w:rsidRPr="00EE7B08" w:rsidTr="00CA7F2E">
        <w:tc>
          <w:tcPr>
            <w:tcW w:w="3354" w:type="dxa"/>
          </w:tcPr>
          <w:p w:rsidR="00491B00" w:rsidRPr="00EE7B08" w:rsidRDefault="00491B00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91B00" w:rsidRPr="00EE7B08" w:rsidRDefault="00491B00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91B00" w:rsidRPr="00EE7B08" w:rsidRDefault="00491B00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</w:tr>
      <w:tr w:rsidR="00491B00" w:rsidRPr="00EE7B08" w:rsidTr="00CA7F2E">
        <w:tc>
          <w:tcPr>
            <w:tcW w:w="3354" w:type="dxa"/>
          </w:tcPr>
          <w:p w:rsidR="00491B00" w:rsidRPr="00EE7B08" w:rsidRDefault="00491B00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91B00" w:rsidRPr="00EE7B08" w:rsidRDefault="00491B00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9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91B00" w:rsidRPr="00EE7B08" w:rsidRDefault="00491B00" w:rsidP="000574C3">
            <w:pPr>
              <w:tabs>
                <w:tab w:val="decimal" w:pos="9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91B00" w:rsidRPr="00EE7B08" w:rsidTr="00CA7F2E">
        <w:tc>
          <w:tcPr>
            <w:tcW w:w="3354" w:type="dxa"/>
          </w:tcPr>
          <w:p w:rsidR="00491B00" w:rsidRPr="00EE7B08" w:rsidRDefault="00491B00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91B00" w:rsidRPr="00EE7B08" w:rsidRDefault="00491B00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91B00" w:rsidRPr="00EE7B08" w:rsidRDefault="00491B00" w:rsidP="004B0C5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91B00" w:rsidRPr="00EE7B08" w:rsidRDefault="00491B00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91B00" w:rsidRPr="00EE7B08" w:rsidTr="00CA7F2E">
        <w:tc>
          <w:tcPr>
            <w:tcW w:w="3354" w:type="dxa"/>
          </w:tcPr>
          <w:p w:rsidR="00491B00" w:rsidRPr="00EE7B08" w:rsidRDefault="00491B00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63,88</w:t>
            </w:r>
            <w:r w:rsidR="006F3EE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91B00" w:rsidRPr="00EE7B08" w:rsidRDefault="00491B00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91B00" w:rsidRPr="00EE7B08" w:rsidRDefault="00491B00" w:rsidP="00491B00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63,88</w:t>
            </w:r>
            <w:r w:rsidR="006F3EE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91B00" w:rsidRPr="00EE7B08" w:rsidRDefault="00491B00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</w:tr>
      <w:tr w:rsidR="00491B00" w:rsidRPr="00EE7B08" w:rsidTr="00CA7F2E">
        <w:tc>
          <w:tcPr>
            <w:tcW w:w="3354" w:type="dxa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57,47</w:t>
            </w:r>
            <w:r w:rsidR="006F3EE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91B00" w:rsidRPr="00EE7B08" w:rsidRDefault="00491B0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57,475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91B00" w:rsidRPr="00EE7B08" w:rsidRDefault="00491B0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</w:tr>
      <w:tr w:rsidR="00491B00" w:rsidRPr="00EE7B08" w:rsidTr="002A6C2B">
        <w:tc>
          <w:tcPr>
            <w:tcW w:w="3354" w:type="dxa"/>
          </w:tcPr>
          <w:p w:rsidR="00491B00" w:rsidRPr="00EE7B08" w:rsidRDefault="00491B00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152,143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153,255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EE7B08" w:rsidRDefault="00491B00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129,426</w:t>
            </w:r>
          </w:p>
        </w:tc>
        <w:tc>
          <w:tcPr>
            <w:tcW w:w="255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EE7B08" w:rsidRDefault="00491B0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130,538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F3EE8" w:rsidRDefault="006F3EE8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เงินลงทุนเผื่อขาย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91"/>
        <w:gridCol w:w="1261"/>
        <w:gridCol w:w="265"/>
        <w:gridCol w:w="1216"/>
        <w:gridCol w:w="265"/>
        <w:gridCol w:w="1261"/>
        <w:gridCol w:w="265"/>
        <w:gridCol w:w="1216"/>
      </w:tblGrid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0574C3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4D0D62" w:rsidRPr="00EE7B08" w:rsidTr="00F44021">
        <w:tc>
          <w:tcPr>
            <w:tcW w:w="3791" w:type="dxa"/>
          </w:tcPr>
          <w:p w:rsidR="004D0D62" w:rsidRPr="00EE7B08" w:rsidRDefault="004D0D62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4D0D62" w:rsidRPr="00EE7B08" w:rsidRDefault="004D0D6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4D0D62" w:rsidRPr="00EE7B08" w:rsidRDefault="004D0D6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4D0D62" w:rsidRPr="000801EC" w:rsidRDefault="004D0D62" w:rsidP="00F44021">
            <w:pPr>
              <w:spacing w:line="240" w:lineRule="atLeast"/>
              <w:ind w:left="-7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801E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275DE" w:rsidRPr="00EE7B08" w:rsidRDefault="00D31C48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1,336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3D48D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1,183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รายการปรับปรุงจากการปรับมูลค่า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275DE" w:rsidRPr="00EE7B08" w:rsidRDefault="00D31C48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270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B275DE" w:rsidRPr="00EE7B08" w:rsidRDefault="00B275DE" w:rsidP="003D48D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275DE" w:rsidRPr="00EE7B08" w:rsidRDefault="00D31C48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1,606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:rsidR="00B275DE" w:rsidRPr="00EE7B08" w:rsidRDefault="00B275DE" w:rsidP="003D48D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1,260</w:t>
            </w:r>
          </w:p>
        </w:tc>
      </w:tr>
    </w:tbl>
    <w:p w:rsidR="002F78D5" w:rsidRPr="00EE7B08" w:rsidRDefault="002F78D5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กำไรที่ยังไม่เกิดขึ้นจริงจากการ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เปลี่ยนแปลงมูลค่าเงินลงทุน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E229D8" w:rsidRPr="00EE7B08" w:rsidRDefault="00E229D8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E229D8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0574C3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B275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0574C3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0574C3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E229D8" w:rsidRPr="00EE7B08" w:rsidRDefault="00E229D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เงินลงทุนเผื่อขาย</w:t>
            </w:r>
          </w:p>
        </w:tc>
        <w:tc>
          <w:tcPr>
            <w:tcW w:w="959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บริษัท ผลิตไฟฟ้า จำกัด (มหาชน)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E229D8" w:rsidRPr="00EE7B08" w:rsidRDefault="00D31C48" w:rsidP="00E32EAA">
            <w:pPr>
              <w:tabs>
                <w:tab w:val="decimal" w:pos="52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E229D8" w:rsidRPr="00EE7B08" w:rsidRDefault="00244B5E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E229D8" w:rsidRPr="00EE7B08" w:rsidRDefault="00D31C48" w:rsidP="00E32EAA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1,481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E229D8" w:rsidRPr="00EE7B08" w:rsidRDefault="00B275DE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1,21</w:t>
            </w:r>
            <w:r w:rsidR="00E9491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double" w:sz="4" w:space="0" w:color="auto"/>
            </w:tcBorders>
          </w:tcPr>
          <w:p w:rsidR="00E229D8" w:rsidRPr="00EE7B08" w:rsidRDefault="00D31C48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1,606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E229D8" w:rsidRPr="00EE7B08" w:rsidRDefault="00B275DE" w:rsidP="00E32EAA">
            <w:pPr>
              <w:tabs>
                <w:tab w:val="decimal" w:pos="65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1,33</w:t>
            </w:r>
            <w:r w:rsidR="00E9491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</w:tbl>
    <w:p w:rsidR="003F5088" w:rsidRPr="003F5088" w:rsidRDefault="003F5088" w:rsidP="003F5088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244B5E" w:rsidP="00244B5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ระหว่าง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คม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275DE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EE7B08" w:rsidRDefault="000574C3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0801E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 :-</w:t>
            </w: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71294" w:rsidRPr="00EE7B08" w:rsidTr="00E32EAA">
        <w:trPr>
          <w:trHeight w:val="351"/>
        </w:trPr>
        <w:tc>
          <w:tcPr>
            <w:tcW w:w="6186" w:type="dxa"/>
          </w:tcPr>
          <w:p w:rsidR="00D71294" w:rsidRPr="00EE7B08" w:rsidRDefault="00D71294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71294" w:rsidRPr="00EE7B08" w:rsidRDefault="00D31C48" w:rsidP="00103610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2,486,010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71294" w:rsidRPr="00EE7B08" w:rsidRDefault="00D71294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</w:tr>
      <w:tr w:rsidR="00D71294" w:rsidRPr="00EE7B08" w:rsidTr="00E32EAA">
        <w:trPr>
          <w:trHeight w:val="353"/>
        </w:trPr>
        <w:tc>
          <w:tcPr>
            <w:tcW w:w="6186" w:type="dxa"/>
          </w:tcPr>
          <w:p w:rsidR="00D71294" w:rsidRPr="00EE7B08" w:rsidRDefault="006F3EE8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ชำระบัญชี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71294" w:rsidRPr="00EE7B08" w:rsidRDefault="003F5088" w:rsidP="00D31C48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(16,000</w:t>
            </w:r>
            <w:r w:rsidR="00D31C4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71294" w:rsidRPr="00EE7B08" w:rsidRDefault="00D71294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71294" w:rsidRPr="00EE7B08" w:rsidTr="00E32EAA">
        <w:trPr>
          <w:trHeight w:val="365"/>
        </w:trPr>
        <w:tc>
          <w:tcPr>
            <w:tcW w:w="6186" w:type="dxa"/>
          </w:tcPr>
          <w:p w:rsidR="00D71294" w:rsidRPr="00EE7B08" w:rsidRDefault="00D71294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D71294" w:rsidRPr="00EE7B08" w:rsidRDefault="00D31C48" w:rsidP="00D31C48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2,470,010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D71294" w:rsidRPr="00EE7B08" w:rsidRDefault="00D71294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1,550,010</w:t>
            </w:r>
          </w:p>
        </w:tc>
      </w:tr>
      <w:tr w:rsidR="00D31C48" w:rsidRPr="00EE7B08" w:rsidTr="00E32EAA">
        <w:trPr>
          <w:trHeight w:val="365"/>
        </w:trPr>
        <w:tc>
          <w:tcPr>
            <w:tcW w:w="6186" w:type="dxa"/>
          </w:tcPr>
          <w:p w:rsidR="00D31C48" w:rsidRPr="00EE7B08" w:rsidRDefault="00D31C48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59" w:type="dxa"/>
          </w:tcPr>
          <w:p w:rsidR="00D31C48" w:rsidRPr="00EE7B08" w:rsidRDefault="00D31C4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D31C48" w:rsidRPr="00EE7B08" w:rsidRDefault="00D31C48" w:rsidP="004B0C5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(2,470,010)</w:t>
            </w:r>
          </w:p>
        </w:tc>
        <w:tc>
          <w:tcPr>
            <w:tcW w:w="259" w:type="dxa"/>
          </w:tcPr>
          <w:p w:rsidR="00D31C48" w:rsidRPr="00EE7B08" w:rsidRDefault="00D31C4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D31C48" w:rsidRPr="00EE7B08" w:rsidRDefault="00D31C48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(1,550,010)</w:t>
            </w:r>
          </w:p>
        </w:tc>
      </w:tr>
      <w:tr w:rsidR="00D31C48" w:rsidRPr="00EE7B08" w:rsidTr="00E32EAA">
        <w:trPr>
          <w:trHeight w:val="356"/>
        </w:trPr>
        <w:tc>
          <w:tcPr>
            <w:tcW w:w="6186" w:type="dxa"/>
          </w:tcPr>
          <w:p w:rsidR="00D31C48" w:rsidRPr="00EE7B08" w:rsidRDefault="00D31C48" w:rsidP="00244B5E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 มีนาคม</w:t>
            </w:r>
          </w:p>
        </w:tc>
        <w:tc>
          <w:tcPr>
            <w:tcW w:w="259" w:type="dxa"/>
          </w:tcPr>
          <w:p w:rsidR="00D31C48" w:rsidRPr="00EE7B08" w:rsidRDefault="00D31C4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:rsidR="00D31C48" w:rsidRPr="00EE7B08" w:rsidRDefault="00D31C48" w:rsidP="004B0C5A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D31C48" w:rsidRPr="00EE7B08" w:rsidRDefault="00D31C4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D31C48" w:rsidRPr="00EE7B08" w:rsidRDefault="00D31C48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6F3EE8" w:rsidRPr="006F3EE8" w:rsidTr="006F3EE8">
        <w:trPr>
          <w:trHeight w:val="356"/>
        </w:trPr>
        <w:tc>
          <w:tcPr>
            <w:tcW w:w="6186" w:type="dxa"/>
          </w:tcPr>
          <w:p w:rsidR="006F3EE8" w:rsidRPr="006F3EE8" w:rsidRDefault="006F3EE8" w:rsidP="007A0450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F3E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F3EE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6F3EE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59" w:type="dxa"/>
          </w:tcPr>
          <w:p w:rsidR="006F3EE8" w:rsidRPr="006F3EE8" w:rsidRDefault="006F3EE8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6F3EE8" w:rsidRPr="006F3EE8" w:rsidRDefault="006F3EE8" w:rsidP="006F3EE8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6F3EE8" w:rsidRPr="006F3EE8" w:rsidRDefault="006F3EE8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6F3EE8" w:rsidRPr="006F3EE8" w:rsidRDefault="006F3EE8" w:rsidP="00B275DE">
            <w:pP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31C48" w:rsidRPr="006F3EE8" w:rsidTr="006F3EE8">
        <w:trPr>
          <w:trHeight w:val="356"/>
        </w:trPr>
        <w:tc>
          <w:tcPr>
            <w:tcW w:w="6186" w:type="dxa"/>
          </w:tcPr>
          <w:p w:rsidR="00D31C48" w:rsidRPr="006F3EE8" w:rsidRDefault="006F3EE8" w:rsidP="006F3EE8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F3EE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</w:t>
            </w:r>
            <w:r w:rsidR="00D31C48" w:rsidRPr="006F3EE8">
              <w:rPr>
                <w:rFonts w:ascii="Angsana New" w:hAnsi="Angsana New" w:hint="cs"/>
                <w:sz w:val="30"/>
                <w:szCs w:val="30"/>
                <w:cs/>
              </w:rPr>
              <w:t>มูลค่าเงินลงทุนลดลง</w:t>
            </w:r>
          </w:p>
        </w:tc>
        <w:tc>
          <w:tcPr>
            <w:tcW w:w="259" w:type="dxa"/>
          </w:tcPr>
          <w:p w:rsidR="00D31C48" w:rsidRPr="006F3EE8" w:rsidRDefault="00D31C48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:rsidR="00D31C48" w:rsidRPr="006F3EE8" w:rsidRDefault="006F3EE8" w:rsidP="006F3EE8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F3EE8">
              <w:rPr>
                <w:rFonts w:ascii="Angsana New" w:hAnsi="Angsana New"/>
                <w:sz w:val="30"/>
                <w:szCs w:val="30"/>
                <w:lang w:val="en-US"/>
              </w:rPr>
              <w:t>(16,000)</w:t>
            </w:r>
          </w:p>
        </w:tc>
        <w:tc>
          <w:tcPr>
            <w:tcW w:w="259" w:type="dxa"/>
          </w:tcPr>
          <w:p w:rsidR="00D31C48" w:rsidRPr="006F3EE8" w:rsidRDefault="00D31C48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D31C48" w:rsidRPr="006F3EE8" w:rsidRDefault="00D31C48" w:rsidP="00B275DE">
            <w:pP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F3EE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170996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  <w:sectPr w:rsidR="0014043D" w:rsidRPr="00EE7B08" w:rsidSect="00E11FD1">
          <w:pgSz w:w="11909" w:h="16834" w:code="9"/>
          <w:pgMar w:top="720" w:right="1109" w:bottom="720" w:left="1440" w:header="720" w:footer="374" w:gutter="0"/>
          <w:pgNumType w:start="36"/>
          <w:cols w:space="720"/>
          <w:docGrid w:linePitch="245"/>
        </w:sect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เงินลงทุนในบริษัทย่อย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31 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มีนาคม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25</w:t>
      </w:r>
      <w:r w:rsidR="003D48D3">
        <w:rPr>
          <w:rFonts w:ascii="Angsana New" w:hAnsi="Angsana New"/>
          <w:sz w:val="30"/>
          <w:szCs w:val="30"/>
          <w:lang w:val="en-US"/>
        </w:rPr>
        <w:t>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31 ธันวาคม </w:t>
      </w:r>
      <w:r w:rsidR="000574C3">
        <w:rPr>
          <w:rFonts w:ascii="Angsana New" w:hAnsi="Angsana New" w:hint="cs"/>
          <w:sz w:val="30"/>
          <w:szCs w:val="30"/>
          <w:cs/>
          <w:lang w:val="en-US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467" w:type="dxa"/>
        <w:tblInd w:w="46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24"/>
        <w:gridCol w:w="851"/>
        <w:gridCol w:w="250"/>
        <w:gridCol w:w="884"/>
        <w:gridCol w:w="137"/>
        <w:gridCol w:w="915"/>
        <w:gridCol w:w="134"/>
        <w:gridCol w:w="838"/>
        <w:gridCol w:w="236"/>
        <w:gridCol w:w="858"/>
        <w:gridCol w:w="209"/>
        <w:gridCol w:w="925"/>
        <w:gridCol w:w="236"/>
        <w:gridCol w:w="1024"/>
        <w:gridCol w:w="180"/>
        <w:gridCol w:w="970"/>
        <w:gridCol w:w="139"/>
        <w:gridCol w:w="995"/>
        <w:gridCol w:w="201"/>
        <w:gridCol w:w="1010"/>
        <w:gridCol w:w="157"/>
        <w:gridCol w:w="801"/>
        <w:gridCol w:w="190"/>
        <w:gridCol w:w="903"/>
      </w:tblGrid>
      <w:tr w:rsidR="00372289" w:rsidRPr="00EE7B08" w:rsidTr="00F44021">
        <w:tc>
          <w:tcPr>
            <w:tcW w:w="2424" w:type="dxa"/>
          </w:tcPr>
          <w:p w:rsidR="00372289" w:rsidRPr="00EE7B08" w:rsidRDefault="00372289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43" w:type="dxa"/>
            <w:gridSpan w:val="23"/>
          </w:tcPr>
          <w:p w:rsidR="00372289" w:rsidRPr="00EE7B08" w:rsidRDefault="00372289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BB3E7B">
        <w:tc>
          <w:tcPr>
            <w:tcW w:w="2424" w:type="dxa"/>
          </w:tcPr>
          <w:p w:rsidR="0014043D" w:rsidRPr="00EE7B08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EE7B08" w:rsidRDefault="00372289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สัดส่วนความเป็น</w:t>
            </w:r>
            <w:r w:rsidR="0014043D"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เจ้าของ</w:t>
            </w:r>
          </w:p>
        </w:tc>
        <w:tc>
          <w:tcPr>
            <w:tcW w:w="137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ทุนชำระแล้ว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2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วิธีราคาทุน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17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139" w:type="dxa"/>
          </w:tcPr>
          <w:p w:rsidR="0014043D" w:rsidRPr="00EE7B08" w:rsidRDefault="0014043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วิธีราคาทุน </w:t>
            </w: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สุทธิ</w:t>
            </w:r>
          </w:p>
        </w:tc>
        <w:tc>
          <w:tcPr>
            <w:tcW w:w="157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BB3E7B" w:rsidRPr="00EE7B08" w:rsidRDefault="00BB3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50" w:type="dxa"/>
          </w:tcPr>
          <w:p w:rsidR="00BB3E7B" w:rsidRPr="00EE7B08" w:rsidRDefault="00BB3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BB3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13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09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18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9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57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19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5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7" w:type="dxa"/>
          </w:tcPr>
          <w:p w:rsidR="00BB3E7B" w:rsidRPr="00EE7B08" w:rsidRDefault="00BB3E7B" w:rsidP="00BB3E7B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3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36" w:type="dxa"/>
          </w:tcPr>
          <w:p w:rsidR="00BB3E7B" w:rsidRPr="00EE7B08" w:rsidRDefault="00BB3E7B" w:rsidP="00BB3E7B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09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36" w:type="dxa"/>
          </w:tcPr>
          <w:p w:rsidR="00BB3E7B" w:rsidRPr="00EE7B08" w:rsidRDefault="00BB3E7B" w:rsidP="00BB3E7B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8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9" w:type="dxa"/>
          </w:tcPr>
          <w:p w:rsidR="00BB3E7B" w:rsidRPr="00EE7B08" w:rsidRDefault="00BB3E7B" w:rsidP="00BB3E7B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57" w:type="dxa"/>
          </w:tcPr>
          <w:p w:rsidR="00BB3E7B" w:rsidRPr="00EE7B08" w:rsidRDefault="00BB3E7B" w:rsidP="00BB3E7B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9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(ร้อยละ)</w:t>
            </w: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(ล้านบาท)</w:t>
            </w: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798" w:type="dxa"/>
            <w:gridSpan w:val="15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851" w:type="dxa"/>
          </w:tcPr>
          <w:p w:rsidR="00BB3E7B" w:rsidRPr="00EE7B08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tabs>
                <w:tab w:val="decimal" w:pos="74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BB3E7B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E32EAA">
            <w:pPr>
              <w:tabs>
                <w:tab w:val="decimal" w:pos="74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BB3E7B" w:rsidP="00E32EAA">
            <w:pPr>
              <w:tabs>
                <w:tab w:val="decimal" w:pos="87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BB3E7B" w:rsidRPr="00EE7B08" w:rsidRDefault="00BB3E7B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B3E7B" w:rsidRPr="00EE7B08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BB3E7B" w:rsidRPr="00EE7B08" w:rsidRDefault="00BB3E7B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EE7B08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0F2FED" w:rsidRPr="00EE7B08" w:rsidTr="00BB3E7B">
        <w:tc>
          <w:tcPr>
            <w:tcW w:w="2424" w:type="dxa"/>
          </w:tcPr>
          <w:p w:rsidR="000F2FED" w:rsidRPr="00EE7B08" w:rsidRDefault="000F2FE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851" w:type="dxa"/>
          </w:tcPr>
          <w:p w:rsidR="000F2FED" w:rsidRPr="00EE7B08" w:rsidRDefault="000F2FED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0F2FED" w:rsidRPr="00EE7B08" w:rsidRDefault="000F2FE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0F2FED" w:rsidRPr="00EE7B08" w:rsidRDefault="000F2FE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0F2FED" w:rsidRPr="00EE7B08" w:rsidRDefault="000F2FED" w:rsidP="00881428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134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0F2FED" w:rsidRPr="00EE7B08" w:rsidRDefault="000F2FED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209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0F2FED" w:rsidRPr="00EE7B08" w:rsidRDefault="000F2FED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180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0F2FED" w:rsidRPr="00EE7B08" w:rsidRDefault="000F2FED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139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0F2FED" w:rsidRPr="00EE7B08" w:rsidRDefault="000F2FE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0F2FED" w:rsidRPr="00EE7B08" w:rsidRDefault="000F2FED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0F2FED" w:rsidRPr="00EE7B08" w:rsidRDefault="000F2FED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0F2FED" w:rsidRPr="00EE7B08" w:rsidTr="00BB3E7B">
        <w:tc>
          <w:tcPr>
            <w:tcW w:w="2424" w:type="dxa"/>
          </w:tcPr>
          <w:p w:rsidR="000F2FED" w:rsidRPr="00EE7B08" w:rsidRDefault="000F2FE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บิซิเนส พาร์ทเนอร์ส</w:t>
            </w:r>
          </w:p>
        </w:tc>
        <w:tc>
          <w:tcPr>
            <w:tcW w:w="851" w:type="dxa"/>
          </w:tcPr>
          <w:p w:rsidR="000F2FED" w:rsidRPr="00EE7B08" w:rsidRDefault="000F2FED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0F2FED" w:rsidRPr="00EE7B08" w:rsidRDefault="000F2FE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0F2FED" w:rsidRPr="00EE7B08" w:rsidRDefault="000F2FE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0F2FED" w:rsidRPr="00EE7B08" w:rsidRDefault="000F2FED" w:rsidP="00881428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0F2FED" w:rsidRPr="00EE7B08" w:rsidRDefault="000F2FED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0F2FED" w:rsidRPr="00EE7B08" w:rsidRDefault="000F2FED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0F2FED" w:rsidRPr="00EE7B08" w:rsidRDefault="000F2FE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0F2FED" w:rsidRPr="00EE7B08" w:rsidRDefault="000F2FED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0F2FED" w:rsidRPr="00EE7B08" w:rsidRDefault="000F2FED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0F2FED" w:rsidRPr="00EE7B08" w:rsidTr="00BB3E7B">
        <w:tc>
          <w:tcPr>
            <w:tcW w:w="2424" w:type="dxa"/>
          </w:tcPr>
          <w:p w:rsidR="000F2FED" w:rsidRPr="00EE7B08" w:rsidRDefault="000F2FED" w:rsidP="00E32EAA">
            <w:pPr>
              <w:tabs>
                <w:tab w:val="left" w:pos="99"/>
              </w:tabs>
              <w:spacing w:line="240" w:lineRule="atLeast"/>
              <w:ind w:left="-1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851" w:type="dxa"/>
          </w:tcPr>
          <w:p w:rsidR="000F2FED" w:rsidRPr="00EE7B08" w:rsidRDefault="000F2FED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0F2FED" w:rsidRPr="00EE7B08" w:rsidRDefault="000F2FE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0F2FED" w:rsidRPr="00EE7B08" w:rsidRDefault="000F2FE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0F2FED" w:rsidRPr="00EE7B08" w:rsidRDefault="000F2FED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134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0F2FED" w:rsidRPr="00EE7B08" w:rsidRDefault="000F2FED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209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0F2FED" w:rsidRPr="00EE7B08" w:rsidRDefault="000F2FED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180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0F2FED" w:rsidRPr="00EE7B08" w:rsidRDefault="000F2FED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139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0F2FED" w:rsidRPr="00EE7B08" w:rsidRDefault="000F2FE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0F2FED" w:rsidRPr="00EE7B08" w:rsidRDefault="000F2FED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0F2FED" w:rsidRPr="00EE7B08" w:rsidRDefault="000F2FED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0F2FED" w:rsidRPr="00EE7B08" w:rsidTr="00BB3E7B">
        <w:tc>
          <w:tcPr>
            <w:tcW w:w="2424" w:type="dxa"/>
          </w:tcPr>
          <w:p w:rsidR="000F2FED" w:rsidRPr="00EE7B08" w:rsidRDefault="000F2FE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เอ็นเอฟเอส (2010) จำกัด</w:t>
            </w:r>
          </w:p>
        </w:tc>
        <w:tc>
          <w:tcPr>
            <w:tcW w:w="851" w:type="dxa"/>
          </w:tcPr>
          <w:p w:rsidR="000F2FED" w:rsidRPr="000C2B18" w:rsidRDefault="000C2B18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50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0F2FED" w:rsidRPr="00EE7B08" w:rsidRDefault="000F2FE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0F2FED" w:rsidRPr="00EE7B08" w:rsidRDefault="000F2FE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0F2FED" w:rsidRPr="00EE7B08" w:rsidRDefault="000C2B18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4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0F2FED" w:rsidRPr="00EE7B08" w:rsidRDefault="000F2FED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9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0F2FED" w:rsidRPr="00EE7B08" w:rsidRDefault="000F2FED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F2FED" w:rsidRPr="00EE7B08" w:rsidRDefault="000C2B18" w:rsidP="000C2B18">
            <w:pPr>
              <w:tabs>
                <w:tab w:val="decimal" w:pos="558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0F2FED" w:rsidRPr="00EE7B08" w:rsidRDefault="000F2FED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139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0F2FED" w:rsidRPr="00EE7B08" w:rsidRDefault="000F2FE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0F2FED" w:rsidRPr="00EE7B08" w:rsidRDefault="000F2FED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0F2FED" w:rsidRPr="00EE7B08" w:rsidRDefault="000F2FED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0F2FED" w:rsidRPr="00EE7B08" w:rsidTr="00BB3E7B">
        <w:tc>
          <w:tcPr>
            <w:tcW w:w="2424" w:type="dxa"/>
          </w:tcPr>
          <w:p w:rsidR="000F2FED" w:rsidRPr="00EE7B08" w:rsidRDefault="000F2FE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E-Contech Management Pte. Ltd.</w:t>
            </w:r>
          </w:p>
        </w:tc>
        <w:tc>
          <w:tcPr>
            <w:tcW w:w="851" w:type="dxa"/>
          </w:tcPr>
          <w:p w:rsidR="000F2FED" w:rsidRPr="00EE7B08" w:rsidRDefault="000F2FED" w:rsidP="00881428">
            <w:pPr>
              <w:spacing w:line="240" w:lineRule="atLeast"/>
              <w:jc w:val="center"/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0F2FED" w:rsidRPr="00EE7B08" w:rsidRDefault="000F2FED" w:rsidP="00E32EAA">
            <w:pPr>
              <w:spacing w:line="240" w:lineRule="atLeast"/>
              <w:jc w:val="center"/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0F2FED" w:rsidRPr="00EE7B08" w:rsidRDefault="000F2FE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0F2FED" w:rsidRPr="00EE7B08" w:rsidRDefault="000F2FED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34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0F2FED" w:rsidRPr="00EE7B08" w:rsidRDefault="000F2FED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09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0F2FED" w:rsidRPr="00EE7B08" w:rsidRDefault="000F2FED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180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0F2FED" w:rsidRPr="00EE7B08" w:rsidRDefault="000F2FED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139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0F2FED" w:rsidRPr="00EE7B08" w:rsidRDefault="000F2FE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0F2FED" w:rsidRPr="00EE7B08" w:rsidRDefault="000F2FED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0F2FED" w:rsidRPr="00EE7B08" w:rsidRDefault="000F2FED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0F2FED" w:rsidRPr="00EE7B08" w:rsidTr="00BB3E7B">
        <w:tc>
          <w:tcPr>
            <w:tcW w:w="2424" w:type="dxa"/>
          </w:tcPr>
          <w:p w:rsidR="000F2FED" w:rsidRPr="00EE7B08" w:rsidRDefault="000F2FE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สระแก้ว</w:t>
            </w: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 xml:space="preserve"> 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851" w:type="dxa"/>
          </w:tcPr>
          <w:p w:rsidR="000F2FED" w:rsidRPr="00EE7B08" w:rsidRDefault="000F2FED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0F2FED" w:rsidRPr="00EE7B08" w:rsidRDefault="000F2FE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0F2FED" w:rsidRPr="00EE7B08" w:rsidRDefault="000F2FE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0F2FED" w:rsidRPr="00EE7B08" w:rsidRDefault="000F2FED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134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0F2FED" w:rsidRPr="00EE7B08" w:rsidRDefault="000F2FED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209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0F2FED" w:rsidRPr="00EE7B08" w:rsidRDefault="000F2FED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180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F2FED" w:rsidRPr="00EE7B08" w:rsidRDefault="000F2FED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139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0F2FED" w:rsidRPr="00EE7B08" w:rsidRDefault="000F2FE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0F2FED" w:rsidRPr="00EE7B08" w:rsidRDefault="000F2FED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0F2FED" w:rsidRPr="00EE7B08" w:rsidRDefault="000F2FED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0F2FED" w:rsidRPr="00EE7B08" w:rsidTr="00BB3E7B">
        <w:tc>
          <w:tcPr>
            <w:tcW w:w="2424" w:type="dxa"/>
          </w:tcPr>
          <w:p w:rsidR="000F2FED" w:rsidRPr="00EE7B08" w:rsidRDefault="000F2FE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851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0F2FED" w:rsidRPr="00EE7B08" w:rsidRDefault="000F2FE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0F2FED" w:rsidRPr="00EE7B08" w:rsidRDefault="000F2FED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0F2FED" w:rsidRPr="00EE7B08" w:rsidRDefault="000F2FED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0F2FED" w:rsidRPr="00EE7B08" w:rsidRDefault="000F2FED" w:rsidP="00E32EAA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103610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2,470,010</w:t>
            </w:r>
          </w:p>
        </w:tc>
        <w:tc>
          <w:tcPr>
            <w:tcW w:w="209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BB3E7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2,486,010</w:t>
            </w:r>
          </w:p>
        </w:tc>
        <w:tc>
          <w:tcPr>
            <w:tcW w:w="236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4B0C5A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2,470,010</w:t>
            </w:r>
          </w:p>
        </w:tc>
        <w:tc>
          <w:tcPr>
            <w:tcW w:w="180" w:type="dxa"/>
          </w:tcPr>
          <w:p w:rsidR="000F2FED" w:rsidRPr="00EE7B08" w:rsidRDefault="000F2FE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3D48D3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2,486,010</w:t>
            </w:r>
          </w:p>
        </w:tc>
        <w:tc>
          <w:tcPr>
            <w:tcW w:w="139" w:type="dxa"/>
          </w:tcPr>
          <w:p w:rsidR="000F2FED" w:rsidRPr="00EE7B08" w:rsidRDefault="000F2FE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0F2FED" w:rsidRPr="00EE7B08" w:rsidRDefault="000F2FED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4B0C5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0F2FED" w:rsidRPr="00EE7B08" w:rsidRDefault="000F2FED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0F2FED" w:rsidRPr="00EE7B08" w:rsidRDefault="000F2FED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14043D" w:rsidRPr="00EE7B08" w:rsidSect="00E32EAA">
          <w:headerReference w:type="default" r:id="rId12"/>
          <w:pgSz w:w="16834" w:h="11909" w:orient="landscape" w:code="9"/>
          <w:pgMar w:top="993" w:right="1107" w:bottom="1151" w:left="578" w:header="720" w:footer="578" w:gutter="0"/>
          <w:cols w:space="720"/>
          <w:docGrid w:linePitch="245"/>
        </w:sectPr>
      </w:pPr>
    </w:p>
    <w:p w:rsidR="00555C33" w:rsidRPr="00555C33" w:rsidRDefault="00555C33" w:rsidP="00555C33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555C33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 1 จำกัด</w:t>
      </w:r>
    </w:p>
    <w:p w:rsidR="00555C33" w:rsidRPr="00555C33" w:rsidRDefault="00555C33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เมื่อวันที่ 30 พฤษภาคม 2559 ที่ประชุมคณะกรรมการบริษัทมีมติอนุมัติให้ลงทุ</w:t>
      </w:r>
      <w:r w:rsidRPr="00555C33">
        <w:rPr>
          <w:rFonts w:ascii="Angsana New" w:hAnsi="Angsana New" w:hint="cs"/>
          <w:spacing w:val="-4"/>
          <w:sz w:val="30"/>
          <w:szCs w:val="30"/>
          <w:cs/>
          <w:lang w:val="en-US"/>
        </w:rPr>
        <w:t>น</w:t>
      </w:r>
      <w:r w:rsidR="00555C33"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เพิ่มเติมใน</w:t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บริษัท ไออีซี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สระแก้ว 1 </w:t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จำกัด โดยซื้อหุ้นสามัญจากผู้ถือหุ้นเดิมอีกจำนวน 1,000,000 หุ้น หรืออีกร้อยละ 25 ของทุนที่ชำระแล้ว ในราคา</w:t>
      </w:r>
      <w:r w:rsidR="00555C33">
        <w:rPr>
          <w:rFonts w:ascii="Angsana New" w:hAnsi="Angsana New" w:hint="cs"/>
          <w:spacing w:val="-4"/>
          <w:sz w:val="30"/>
          <w:szCs w:val="30"/>
          <w:cs/>
          <w:lang w:val="en-US"/>
        </w:rPr>
        <w:br/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หุ้นละ 100 บาท คิดเป็นมูลค่า 100 ล้านบาท เพื่อเพิ่มสัดส่วนในการถือหุ้น</w:t>
      </w:r>
      <w:r w:rsidRPr="00555C33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จากเดิมร้อยละ </w:t>
      </w:r>
      <w:r w:rsidRPr="00555C33">
        <w:rPr>
          <w:rFonts w:ascii="Angsana New" w:hAnsi="Angsana New"/>
          <w:spacing w:val="-4"/>
          <w:sz w:val="30"/>
          <w:szCs w:val="30"/>
          <w:lang w:val="en-US"/>
        </w:rPr>
        <w:t xml:space="preserve">75 </w:t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เป็นร้อยละ 100 </w:t>
      </w:r>
      <w:r w:rsidRPr="00555C33">
        <w:rPr>
          <w:rFonts w:ascii="Angsana New" w:hAnsi="Angsana New" w:hint="cs"/>
          <w:spacing w:val="-4"/>
          <w:sz w:val="30"/>
          <w:szCs w:val="30"/>
          <w:cs/>
          <w:lang w:val="en-US"/>
        </w:rPr>
        <w:t>ซึ่ง</w:t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บริษัทได้ทำสัญญาซื้อขายหุ้นเมื่อวันที่ 10 มิถุนายน 2559 และได้จ่ายชำระค่าหุ้นแล้วในวันที่ทำสัญญา โดย</w:t>
      </w:r>
      <w:r w:rsidRPr="00A45F83">
        <w:rPr>
          <w:rFonts w:ascii="Angsana New" w:hAnsi="Angsana New"/>
          <w:sz w:val="30"/>
          <w:szCs w:val="30"/>
          <w:cs/>
          <w:lang w:val="en-US"/>
        </w:rPr>
        <w:t>บริษัท</w:t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ได้บันทึกส่วนต่ำจากการเปลี่ยนแปลงสัดส่วนในบริษัทย่อยจำนวน 46.93 ล้านบาท ในส่วนของผู้ถือหุ้น อย่างไร</w:t>
      </w:r>
      <w:r w:rsidR="00555C33">
        <w:rPr>
          <w:rFonts w:ascii="Angsana New" w:hAnsi="Angsana New" w:hint="cs"/>
          <w:spacing w:val="-4"/>
          <w:sz w:val="30"/>
          <w:szCs w:val="30"/>
          <w:cs/>
          <w:lang w:val="en-US"/>
        </w:rPr>
        <w:br/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ก็ตาม รายการดังกล่าวอยู่ในการกล่าวโทษของสำนักงานคณะกรรมการกำกับหลักทรัพย์และตลาดหลักทรัพย์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(ก.ล.ต.) ที่มีต่ออดีตผู้บริหารชุดเดิม</w:t>
      </w:r>
      <w:r w:rsidRPr="00555C33">
        <w:rPr>
          <w:rFonts w:ascii="Angsana New" w:hAnsi="Angsana New" w:hint="cs"/>
          <w:spacing w:val="-4"/>
          <w:sz w:val="30"/>
          <w:szCs w:val="30"/>
          <w:cs/>
          <w:lang w:val="en-US"/>
        </w:rPr>
        <w:t>ที่เป็น</w:t>
      </w:r>
      <w:r w:rsidRPr="00555C33">
        <w:rPr>
          <w:rFonts w:ascii="Angsana New" w:hAnsi="Angsana New"/>
          <w:spacing w:val="-4"/>
          <w:sz w:val="30"/>
          <w:szCs w:val="30"/>
          <w:cs/>
          <w:lang w:val="en-US"/>
        </w:rPr>
        <w:t>ผู้อนุมัติรายการซื้อว่าเป็นการกระทำที่ไม่ชอบด้วยกฎหมาย และ</w:t>
      </w:r>
      <w:r w:rsidRPr="00555C33">
        <w:rPr>
          <w:rFonts w:ascii="Angsana New" w:hAnsi="Angsana New" w:hint="cs"/>
          <w:spacing w:val="-4"/>
          <w:sz w:val="30"/>
          <w:szCs w:val="30"/>
          <w:cs/>
          <w:lang w:val="en-US"/>
        </w:rPr>
        <w:t>จนถึง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ปัจจุบัน</w:t>
      </w:r>
      <w:r w:rsidRPr="00A45F83">
        <w:rPr>
          <w:rFonts w:ascii="Angsana New" w:hAnsi="Angsana New"/>
          <w:sz w:val="30"/>
          <w:szCs w:val="30"/>
          <w:cs/>
          <w:lang w:val="en-US"/>
        </w:rPr>
        <w:t>อยู่ระหว่างการสอบสวนของกรมสอบสวนคดีพิเศษ (ดีเอสไอ)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ที่ยังไม่ทราบผล</w:t>
      </w: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45F83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เอ็นเอฟเอส (2010) จำกัด</w:t>
      </w: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shd w:val="clear" w:color="auto" w:fill="FFC000"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>ที่ประชุมคณะกรรมการบริษัท เมื่อวันที่ 8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A45F83">
        <w:rPr>
          <w:rFonts w:ascii="Angsana New" w:hAnsi="Angsana New"/>
          <w:sz w:val="30"/>
          <w:szCs w:val="30"/>
          <w:cs/>
          <w:lang w:val="en-US"/>
        </w:rPr>
        <w:t>2561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มีมติอนุมัติให้เลิกบริษัท เอ็นเอฟเอส (</w:t>
      </w:r>
      <w:r w:rsidRPr="00A45F83">
        <w:rPr>
          <w:rFonts w:ascii="Angsana New" w:hAnsi="Angsana New"/>
          <w:sz w:val="30"/>
          <w:szCs w:val="30"/>
          <w:cs/>
          <w:lang w:val="en-US"/>
        </w:rPr>
        <w:t>2010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) จำกัด เนื่องจากปัจจุบันไม่ได้ดำเนินธุรกิจใดๆ ซึ่งบริษัทได้จดทะเบียนเลิกบริษัท และชำระบัญชี 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15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A45F83">
        <w:rPr>
          <w:rFonts w:ascii="Angsana New" w:hAnsi="Angsana New"/>
          <w:sz w:val="30"/>
          <w:szCs w:val="30"/>
        </w:rPr>
        <w:t>2561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</w:t>
      </w:r>
      <w:r w:rsidRPr="00A45F83">
        <w:rPr>
          <w:rFonts w:ascii="Angsana New" w:hAnsi="Angsana New"/>
          <w:sz w:val="30"/>
          <w:szCs w:val="30"/>
        </w:rPr>
        <w:t>4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A45F83">
        <w:rPr>
          <w:rFonts w:ascii="Angsana New" w:hAnsi="Angsana New"/>
          <w:sz w:val="30"/>
          <w:szCs w:val="30"/>
        </w:rPr>
        <w:t>2562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483195" w:rsidRPr="00026A56" w:rsidRDefault="00483195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รายการเคลื่อนไหวระหว่าง</w:t>
      </w:r>
      <w:r w:rsidR="00DC6F10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="00DC6F10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คม มีดังนี้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76C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76C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DC6F10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rPr>
          <w:trHeight w:val="74"/>
        </w:trPr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เงินลงทุนทั่วไป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973D7" w:rsidRPr="00EE7B08" w:rsidTr="00E32EAA">
        <w:tc>
          <w:tcPr>
            <w:tcW w:w="3704" w:type="dxa"/>
          </w:tcPr>
          <w:p w:rsidR="001973D7" w:rsidRPr="00EE7B08" w:rsidRDefault="001973D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261" w:type="dxa"/>
          </w:tcPr>
          <w:p w:rsidR="001973D7" w:rsidRPr="00EE7B08" w:rsidRDefault="001973D7" w:rsidP="001973D7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8,995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973D7" w:rsidRPr="00EE7B08" w:rsidRDefault="001973D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973D7" w:rsidRPr="00EE7B08" w:rsidRDefault="001973D7" w:rsidP="004B0C5A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8,995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973D7" w:rsidRPr="00EE7B08" w:rsidRDefault="001973D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</w:tr>
      <w:tr w:rsidR="001973D7" w:rsidRPr="00EE7B08" w:rsidTr="00E32EAA">
        <w:tc>
          <w:tcPr>
            <w:tcW w:w="3704" w:type="dxa"/>
          </w:tcPr>
          <w:p w:rsidR="001973D7" w:rsidRPr="00EE7B08" w:rsidRDefault="001973D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1973D7" w:rsidRPr="00EE7B08" w:rsidRDefault="001973D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1973D7" w:rsidRPr="00EE7B08" w:rsidRDefault="001973D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1973D7" w:rsidRPr="00EE7B08" w:rsidRDefault="001973D7" w:rsidP="004B0C5A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1973D7" w:rsidRPr="00EE7B08" w:rsidRDefault="001973D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</w:tr>
      <w:tr w:rsidR="001973D7" w:rsidRPr="00EE7B08" w:rsidTr="00E32EAA">
        <w:tc>
          <w:tcPr>
            <w:tcW w:w="3704" w:type="dxa"/>
          </w:tcPr>
          <w:p w:rsidR="001973D7" w:rsidRPr="00EE7B08" w:rsidRDefault="001973D7" w:rsidP="00DC6F10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973D7" w:rsidRPr="00EE7B08" w:rsidRDefault="001973D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973D7" w:rsidRPr="00EE7B08" w:rsidRDefault="001973D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973D7" w:rsidRPr="00EE7B08" w:rsidRDefault="001973D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1973D7" w:rsidRPr="00EE7B08" w:rsidRDefault="001973D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973D7" w:rsidRPr="00EE7B08" w:rsidRDefault="001973D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</w:tr>
    </w:tbl>
    <w:p w:rsidR="00591B60" w:rsidRPr="00EE7B08" w:rsidRDefault="00591B60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0C2B18" w:rsidRDefault="00B37FE3" w:rsidP="0017099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170996">
        <w:rPr>
          <w:rFonts w:ascii="Angsana New" w:hAnsi="Angsana New"/>
          <w:spacing w:val="-6"/>
          <w:sz w:val="30"/>
          <w:szCs w:val="30"/>
          <w:cs/>
          <w:lang w:val="en-US"/>
        </w:rPr>
        <w:t>ที่ประชุมคณะกรรมการบริษัท เมื่อวันที่ 13 กุมภาพันธ์ 2562 มีมติอนุมัติให้ขายเงินลงทุนในบริษัท ออโต้อินโฟ</w:t>
      </w:r>
      <w:r w:rsidRPr="00170996">
        <w:rPr>
          <w:rFonts w:ascii="Angsana New" w:hAnsi="Angsana New"/>
          <w:sz w:val="30"/>
          <w:szCs w:val="30"/>
          <w:cs/>
          <w:lang w:val="en-US"/>
        </w:rPr>
        <w:t xml:space="preserve"> จำกัด (เงินลงทุนระยะยาวอื่น) จำนว</w:t>
      </w:r>
      <w:r w:rsidR="000C2B18" w:rsidRPr="00170996">
        <w:rPr>
          <w:rFonts w:ascii="Angsana New" w:hAnsi="Angsana New"/>
          <w:sz w:val="30"/>
          <w:szCs w:val="30"/>
          <w:cs/>
          <w:lang w:val="en-US"/>
        </w:rPr>
        <w:t>น 20,000 หุ้น ในราคาหุ้นละ 58.</w:t>
      </w:r>
      <w:r w:rsidR="000C2B18" w:rsidRPr="00170996">
        <w:rPr>
          <w:rFonts w:ascii="Angsana New" w:hAnsi="Angsana New"/>
          <w:sz w:val="30"/>
          <w:szCs w:val="30"/>
          <w:lang w:val="en-US"/>
        </w:rPr>
        <w:t>97</w:t>
      </w:r>
      <w:r w:rsidRPr="00170996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170996">
        <w:rPr>
          <w:rFonts w:ascii="Angsana New" w:hAnsi="Angsana New"/>
          <w:sz w:val="30"/>
          <w:szCs w:val="30"/>
          <w:cs/>
          <w:lang w:val="en-US"/>
        </w:rPr>
        <w:t xml:space="preserve">บาท รวมเป็นจำนวนเงิน 1.18 ล้านบาท ให้แก่กรรมการของบริษัท ออโต้อินโฟ จำกัด ต่อมาบริษัทได้ขายเงินลงทุนดังกล่าวและได้รับชำระเงินแล้วเมื่อวันที่ </w:t>
      </w:r>
      <w:r w:rsidR="00A94392">
        <w:rPr>
          <w:rFonts w:ascii="Angsana New" w:hAnsi="Angsana New"/>
          <w:sz w:val="30"/>
          <w:szCs w:val="30"/>
          <w:lang w:val="en-US"/>
        </w:rPr>
        <w:br/>
      </w:r>
      <w:r w:rsidRPr="00170996">
        <w:rPr>
          <w:rFonts w:ascii="Angsana New" w:hAnsi="Angsana New"/>
          <w:sz w:val="30"/>
          <w:szCs w:val="30"/>
          <w:cs/>
          <w:lang w:val="en-US"/>
        </w:rPr>
        <w:t>21 กุมภาพันธ์ 2562</w:t>
      </w:r>
      <w:r w:rsidR="00F74FF5">
        <w:rPr>
          <w:rFonts w:ascii="Angsana New" w:hAnsi="Angsana New"/>
          <w:sz w:val="30"/>
          <w:szCs w:val="30"/>
          <w:lang w:val="en-US"/>
        </w:rPr>
        <w:t xml:space="preserve"> </w:t>
      </w:r>
      <w:r w:rsidR="00F74FF5">
        <w:rPr>
          <w:rFonts w:ascii="Angsana New" w:hAnsi="Angsana New" w:hint="cs"/>
          <w:sz w:val="30"/>
          <w:szCs w:val="30"/>
          <w:cs/>
          <w:lang w:val="en-US"/>
        </w:rPr>
        <w:t xml:space="preserve">มีกำไรจากการขายเงินลงทุนดังกล่าวจำนวน </w:t>
      </w:r>
      <w:r w:rsidR="00F74FF5">
        <w:rPr>
          <w:rFonts w:ascii="Angsana New" w:hAnsi="Angsana New"/>
          <w:sz w:val="30"/>
          <w:szCs w:val="30"/>
          <w:lang w:val="en-US"/>
        </w:rPr>
        <w:t xml:space="preserve">0.98 </w:t>
      </w:r>
      <w:r w:rsidR="00F74FF5"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0C2B18" w:rsidRDefault="000C2B18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:rsidR="0014043D" w:rsidRPr="00EE7B08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A155AE" w:rsidRPr="00EE7B08" w:rsidRDefault="00A155AE" w:rsidP="00A155AE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การซื้อ จำหน่าย และโอนอสังหาริมทรัพย์เพื่อการลงทุนระหว่างงวดสามเดือนสิ้นสุดวันที่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มีนาคม มีดังนี้</w:t>
      </w:r>
    </w:p>
    <w:p w:rsidR="00A155AE" w:rsidRPr="00EE7B08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456" w:type="dxa"/>
        <w:tblInd w:w="18" w:type="dxa"/>
        <w:tblLook w:val="01E0" w:firstRow="1" w:lastRow="1" w:firstColumn="1" w:lastColumn="1" w:noHBand="0" w:noVBand="0"/>
      </w:tblPr>
      <w:tblGrid>
        <w:gridCol w:w="4059"/>
        <w:gridCol w:w="1080"/>
        <w:gridCol w:w="270"/>
        <w:gridCol w:w="1165"/>
        <w:gridCol w:w="270"/>
        <w:gridCol w:w="1175"/>
        <w:gridCol w:w="270"/>
        <w:gridCol w:w="1167"/>
      </w:tblGrid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12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791D6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791D6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97" w:type="dxa"/>
            <w:gridSpan w:val="7"/>
          </w:tcPr>
          <w:p w:rsidR="00A155AE" w:rsidRPr="00EE7B08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E76C5" w:rsidRPr="00EE7B08" w:rsidTr="00213BAC">
        <w:tc>
          <w:tcPr>
            <w:tcW w:w="4059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</w:tcPr>
          <w:p w:rsidR="00FE76C5" w:rsidRPr="00EE7B08" w:rsidRDefault="001973D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201,457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220,578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1973D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142,515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159,696</w:t>
            </w:r>
          </w:p>
        </w:tc>
      </w:tr>
      <w:tr w:rsidR="00FE76C5" w:rsidRPr="00EE7B08" w:rsidTr="00213BAC">
        <w:tc>
          <w:tcPr>
            <w:tcW w:w="4059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76C5" w:rsidRPr="00EE7B08" w:rsidRDefault="00CF2AE3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(487</w:t>
            </w:r>
            <w:r w:rsidR="001973D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(488)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FE76C5" w:rsidRPr="00EE7B08" w:rsidRDefault="000C2B18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</w:t>
            </w:r>
            <w:r w:rsidR="001973D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(10)</w:t>
            </w:r>
          </w:p>
        </w:tc>
      </w:tr>
      <w:tr w:rsidR="00FE76C5" w:rsidRPr="00EE7B08" w:rsidTr="00213BAC">
        <w:tc>
          <w:tcPr>
            <w:tcW w:w="4059" w:type="dxa"/>
          </w:tcPr>
          <w:p w:rsidR="00FE76C5" w:rsidRPr="00EE7B08" w:rsidRDefault="00FE76C5" w:rsidP="00A155A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1973D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200,970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220,090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1973D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142,505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159,686</w:t>
            </w:r>
          </w:p>
        </w:tc>
      </w:tr>
    </w:tbl>
    <w:p w:rsidR="00A155AE" w:rsidRPr="00EE7B08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การค้ำประกัน</w:t>
      </w: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="00CE5A02" w:rsidRPr="00EE7B08">
        <w:rPr>
          <w:rFonts w:ascii="Angsana New" w:hAnsi="Angsana New" w:hint="cs"/>
          <w:sz w:val="30"/>
          <w:szCs w:val="30"/>
          <w:cs/>
        </w:rPr>
        <w:t>มีนาค</w:t>
      </w:r>
      <w:r w:rsidRPr="00EE7B08">
        <w:rPr>
          <w:rFonts w:ascii="Angsana New" w:hAnsi="Angsana New"/>
          <w:sz w:val="30"/>
          <w:szCs w:val="30"/>
          <w:cs/>
        </w:rPr>
        <w:t xml:space="preserve">ม </w:t>
      </w:r>
      <w:r w:rsidR="00FE76C5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อสังหาริมทรัพย์เพื่อการลงทุนที่เป็นโฉนดที่ดิน รวม </w:t>
      </w:r>
      <w:r w:rsidR="009B500C">
        <w:rPr>
          <w:rFonts w:ascii="Angsana New" w:hAnsi="Angsana New"/>
          <w:sz w:val="30"/>
          <w:szCs w:val="30"/>
          <w:lang w:val="en-US"/>
        </w:rPr>
        <w:t>4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โฉนด ราคาทุน </w:t>
      </w:r>
      <w:r w:rsidR="009B500C">
        <w:rPr>
          <w:rFonts w:ascii="Angsana New" w:hAnsi="Angsana New"/>
          <w:sz w:val="30"/>
          <w:szCs w:val="30"/>
        </w:rPr>
        <w:t>133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ของบริษัท และอาคารชุด มูลค่าตามบัญชี </w:t>
      </w:r>
      <w:r w:rsidR="000C2B18">
        <w:rPr>
          <w:rFonts w:ascii="Angsana New" w:hAnsi="Angsana New"/>
          <w:sz w:val="30"/>
          <w:szCs w:val="30"/>
        </w:rPr>
        <w:t xml:space="preserve">22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 ของบริษัทย่อย (บริษัท ไออีซี กรีน เอนเนอร์ยี่ จำกัด) ได้จดทะเบียนจำนองเป็นหลักประกันการกู้ยืมเงิน</w:t>
      </w:r>
      <w:r w:rsidR="00CE5A02"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จากบุคคลที่เกี่ยวข้องกัน 1 ท่าน</w:t>
      </w:r>
    </w:p>
    <w:p w:rsidR="008A3550" w:rsidRPr="00EE7B08" w:rsidRDefault="008A3550" w:rsidP="00A5193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155AE" w:rsidRPr="00EE7B08" w:rsidRDefault="00A155AE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ที่ดิน อาคาร และอุปกรณ์</w:t>
      </w:r>
    </w:p>
    <w:p w:rsidR="00A155AE" w:rsidRPr="00EE7B08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A155AE" w:rsidRPr="00EE7B08" w:rsidRDefault="00A155AE" w:rsidP="00A155AE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การซื้อ จำหน่าย และโอนที่ดิน อาคาร และอุปกรณ์ระหว่างงวด</w:t>
      </w:r>
      <w:r w:rsidR="00962190" w:rsidRPr="00EE7B08">
        <w:rPr>
          <w:rFonts w:ascii="Angsana New" w:hAnsi="Angsana New" w:hint="cs"/>
          <w:sz w:val="30"/>
          <w:szCs w:val="30"/>
          <w:cs/>
        </w:rPr>
        <w:t>สาม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962190" w:rsidRPr="00EE7B08">
        <w:rPr>
          <w:rFonts w:ascii="Angsana New" w:hAnsi="Angsana New"/>
          <w:sz w:val="30"/>
          <w:szCs w:val="30"/>
        </w:rPr>
        <w:t>31</w:t>
      </w:r>
      <w:r w:rsidR="00962190" w:rsidRPr="00EE7B08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EE7B08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155AE" w:rsidRPr="00EE7B08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A155AE" w:rsidRPr="00EE7B08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263A14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755,465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905,161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263A1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8,369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23,004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263A14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3,559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9,665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263A1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การจำหน่ายและการโอนออก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FE76C5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FE76C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76C5" w:rsidRPr="00EE7B08" w:rsidTr="001F2D49">
        <w:tc>
          <w:tcPr>
            <w:tcW w:w="3960" w:type="dxa"/>
          </w:tcPr>
          <w:p w:rsidR="00FE76C5" w:rsidRPr="00EE7B08" w:rsidRDefault="00FE76C5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263A14" w:rsidP="00263A1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(608)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263A14" w:rsidP="00263A1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(608)</w:t>
            </w:r>
          </w:p>
        </w:tc>
      </w:tr>
      <w:tr w:rsidR="00FE76C5" w:rsidRPr="00EE7B08" w:rsidTr="00D16FB2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263A14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(25,300)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(26,367)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263A14" w:rsidP="00213BA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(1,106)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(2,1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1)</w:t>
            </w:r>
          </w:p>
        </w:tc>
      </w:tr>
      <w:tr w:rsidR="00D25C9A" w:rsidRPr="00EE7B08" w:rsidTr="00D16FB2">
        <w:tc>
          <w:tcPr>
            <w:tcW w:w="3960" w:type="dxa"/>
          </w:tcPr>
          <w:p w:rsidR="00D25C9A" w:rsidRPr="00EE7B08" w:rsidRDefault="00D25C9A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D25C9A" w:rsidRPr="00EE7B08" w:rsidRDefault="00D25C9A" w:rsidP="00C63727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25C9A" w:rsidRPr="00EE7B08" w:rsidRDefault="00D25C9A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25C9A" w:rsidRPr="00EE7B08" w:rsidRDefault="00D25C9A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(4,999)</w:t>
            </w:r>
          </w:p>
        </w:tc>
        <w:tc>
          <w:tcPr>
            <w:tcW w:w="270" w:type="dxa"/>
          </w:tcPr>
          <w:p w:rsidR="00D25C9A" w:rsidRPr="00EE7B08" w:rsidRDefault="00D25C9A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25C9A" w:rsidRPr="00EE7B08" w:rsidRDefault="00D25C9A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25C9A" w:rsidRPr="00EE7B08" w:rsidRDefault="00D25C9A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25C9A" w:rsidRPr="00EE7B08" w:rsidRDefault="00D25C9A" w:rsidP="003B1A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E76C5" w:rsidRPr="00EE7B08" w:rsidTr="00D16FB2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D25C9A" w:rsidP="00263A1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5,02</w:t>
            </w:r>
            <w:r w:rsidR="00263A14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263A14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962190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76C5" w:rsidRPr="00EE7B08" w:rsidRDefault="00D25C9A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738,749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882,852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263A1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7,265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20,265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0C2B18" w:rsidRDefault="000C2B18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9B500C" w:rsidRPr="009B500C" w:rsidRDefault="009B500C" w:rsidP="009B500C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9B500C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สินทรัพย์ที่ติดตั้งบนที่ดินเช่า</w:t>
      </w:r>
    </w:p>
    <w:p w:rsidR="009B500C" w:rsidRPr="00A45F83" w:rsidRDefault="009B500C" w:rsidP="009B500C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B500C" w:rsidRPr="00A45F83" w:rsidRDefault="009B500C" w:rsidP="009B500C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A45F83">
        <w:rPr>
          <w:rFonts w:ascii="Angsana New" w:hAnsi="Angsana New" w:hint="cs"/>
          <w:sz w:val="30"/>
          <w:szCs w:val="30"/>
          <w:cs/>
        </w:rPr>
        <w:t xml:space="preserve">ณ วันที่ 31 </w:t>
      </w:r>
      <w:r w:rsidR="00BA7074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BA7074">
        <w:rPr>
          <w:rFonts w:ascii="Angsana New" w:hAnsi="Angsana New"/>
          <w:sz w:val="30"/>
          <w:szCs w:val="30"/>
          <w:lang w:val="en-US"/>
        </w:rPr>
        <w:t>2562</w:t>
      </w:r>
      <w:r w:rsidRPr="00A45F83">
        <w:rPr>
          <w:rFonts w:ascii="Angsana New" w:hAnsi="Angsana New" w:hint="cs"/>
          <w:sz w:val="30"/>
          <w:szCs w:val="30"/>
          <w:cs/>
        </w:rPr>
        <w:t xml:space="preserve"> อาคารและอุปกรณ์ของบริษัทย่อยสองแห่ง (บริษัท จีเดค จำกัด และบริษัท ไออีซี กรีน เอนเนอร์ยี่ จำกัด) มูลค่า</w:t>
      </w:r>
      <w:r w:rsidRPr="009B500C">
        <w:rPr>
          <w:rFonts w:ascii="Angsana New" w:hAnsi="Angsana New" w:hint="cs"/>
          <w:sz w:val="30"/>
          <w:szCs w:val="30"/>
          <w:cs/>
        </w:rPr>
        <w:t>ตาม</w:t>
      </w:r>
      <w:r w:rsidR="00D25C9A">
        <w:rPr>
          <w:rFonts w:ascii="Angsana New" w:hAnsi="Angsana New" w:hint="cs"/>
          <w:sz w:val="30"/>
          <w:szCs w:val="30"/>
          <w:cs/>
        </w:rPr>
        <w:t>บัญชี จำนวน 2</w:t>
      </w:r>
      <w:r w:rsidR="00D25C9A">
        <w:rPr>
          <w:rFonts w:ascii="Angsana New" w:hAnsi="Angsana New"/>
          <w:sz w:val="30"/>
          <w:szCs w:val="30"/>
        </w:rPr>
        <w:t>5</w:t>
      </w:r>
      <w:r w:rsidRPr="00A45F83">
        <w:rPr>
          <w:rFonts w:ascii="Angsana New" w:hAnsi="Angsana New" w:hint="cs"/>
          <w:sz w:val="30"/>
          <w:szCs w:val="30"/>
          <w:cs/>
        </w:rPr>
        <w:t xml:space="preserve">1 ล้านบาท ได้ก่อสร้างและติดตั้งบนที่ดินเช่าของบริษัทย่อย </w:t>
      </w:r>
      <w:r w:rsidRPr="009B500C">
        <w:rPr>
          <w:rFonts w:ascii="Angsana New" w:hAnsi="Angsana New" w:hint="cs"/>
          <w:sz w:val="30"/>
          <w:szCs w:val="30"/>
          <w:cs/>
        </w:rPr>
        <w:t>ภายใต้สัญญาเช่าที่ดิน 2 ฉบับ ระยะเวลา 20 ปี และ 25 ปี และกรรมสิทธิ์ในสิ่งก่อสร้าง อาคารและเครื่องจักรของบริษัทย่อยดังกล่าว ตกเป็นกรรมสิทธิ์ของผู้ให้เช่าที่ดินทั้งจำนวน เมื่อสิ้นสุดสัญญาเช่า</w:t>
      </w:r>
    </w:p>
    <w:p w:rsidR="009B500C" w:rsidRPr="00A45F83" w:rsidRDefault="009B500C" w:rsidP="009B500C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การค้ำประกัน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FE76C5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ณ วันที่ 31 มีนาคม 2562</w:t>
      </w:r>
      <w:r w:rsidR="00AF2D7F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0310BF" w:rsidRPr="00EE7B08">
        <w:rPr>
          <w:rFonts w:ascii="Angsana New" w:hAnsi="Angsana New" w:hint="cs"/>
          <w:sz w:val="30"/>
          <w:szCs w:val="30"/>
          <w:cs/>
        </w:rPr>
        <w:t>มูลค่าสุทธิทาง</w:t>
      </w:r>
      <w:r w:rsidR="0014043D" w:rsidRPr="00EE7B08">
        <w:rPr>
          <w:rFonts w:ascii="Angsana New" w:hAnsi="Angsana New" w:hint="cs"/>
          <w:sz w:val="30"/>
          <w:szCs w:val="30"/>
          <w:cs/>
        </w:rPr>
        <w:t>บัญชีของที่ดินพร้อมสิ่งปลูกสร้างที่มีอยู่ในปัจจุบันหรือจะมีขึ้นต่อไป</w:t>
      </w:r>
      <w:r w:rsidR="00572D55">
        <w:rPr>
          <w:rFonts w:ascii="Angsana New" w:hAnsi="Angsana New"/>
          <w:sz w:val="30"/>
          <w:szCs w:val="30"/>
          <w:cs/>
        </w:rPr>
        <w:br/>
      </w:r>
      <w:r w:rsidR="0014043D" w:rsidRPr="00EE7B08">
        <w:rPr>
          <w:rFonts w:ascii="Angsana New" w:hAnsi="Angsana New" w:hint="cs"/>
          <w:sz w:val="30"/>
          <w:szCs w:val="30"/>
          <w:cs/>
        </w:rPr>
        <w:t>ในอนาคตของบริษัทย่อยสองแห่ง ได้จดทะเบียนจำนองไว้เป็นหลักประกัน ตลอดจนโอนสิทธิเรียกร้องตามสัญญาฯ ให้แก่ธนาคารเพื่อใช้เป็นหลักประกันตามสัญญาเงินกู้ยืม สรุปได้ดังนี้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tbl>
      <w:tblPr>
        <w:tblW w:w="8925" w:type="dxa"/>
        <w:tblInd w:w="539" w:type="dxa"/>
        <w:tblLook w:val="04A0" w:firstRow="1" w:lastRow="0" w:firstColumn="1" w:lastColumn="0" w:noHBand="0" w:noVBand="1"/>
      </w:tblPr>
      <w:tblGrid>
        <w:gridCol w:w="5689"/>
        <w:gridCol w:w="1110"/>
        <w:gridCol w:w="346"/>
        <w:gridCol w:w="1780"/>
      </w:tblGrid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4A31" w:rsidRPr="00704120" w:rsidRDefault="004B0C5A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D25C9A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704120" w:rsidRDefault="004B0C5A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D25C9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704120" w:rsidRDefault="004B0C5A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243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</w:tcPr>
          <w:p w:rsidR="00AF2D7F" w:rsidRPr="00704120" w:rsidRDefault="004B0C5A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217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2D7F" w:rsidRPr="00704120" w:rsidRDefault="004B0C5A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</w:t>
            </w:r>
            <w:r w:rsidR="00D25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</w:tbl>
    <w:p w:rsidR="00AF2D7F" w:rsidRPr="00EE7B08" w:rsidRDefault="00AF2D7F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สินทรัพย์ที่ไม่ได้ใช้ดำเนินงาน</w:t>
      </w:r>
    </w:p>
    <w:p w:rsidR="00546B73" w:rsidRPr="00546B73" w:rsidRDefault="00546B73" w:rsidP="00546B73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EE7B08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704120" w:rsidRPr="00EE7B08" w:rsidTr="00213BAC">
        <w:tc>
          <w:tcPr>
            <w:tcW w:w="3960" w:type="dxa"/>
          </w:tcPr>
          <w:p w:rsidR="00704120" w:rsidRPr="00EE7B08" w:rsidRDefault="0070412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704120" w:rsidRPr="00EE7B08" w:rsidRDefault="00704120" w:rsidP="004B0C5A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04120" w:rsidRPr="00EE7B08" w:rsidRDefault="00704120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04120" w:rsidRPr="00EE7B08" w:rsidRDefault="0070412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</w:tr>
      <w:tr w:rsidR="00704120" w:rsidRPr="00EE7B08" w:rsidTr="00213BAC">
        <w:tc>
          <w:tcPr>
            <w:tcW w:w="3960" w:type="dxa"/>
          </w:tcPr>
          <w:p w:rsidR="00704120" w:rsidRPr="00EE7B08" w:rsidRDefault="00704120" w:rsidP="00F10A9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 w:rsidR="00FA351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  <w:r w:rsidR="00FA351E" w:rsidRPr="00EE7B08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080" w:type="dxa"/>
            <w:shd w:val="clear" w:color="auto" w:fill="auto"/>
          </w:tcPr>
          <w:p w:rsidR="00704120" w:rsidRPr="00EE7B08" w:rsidRDefault="00704120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04120" w:rsidRPr="00EE7B08" w:rsidRDefault="0070412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04120" w:rsidRPr="00EE7B08" w:rsidTr="00213BAC">
        <w:tc>
          <w:tcPr>
            <w:tcW w:w="3960" w:type="dxa"/>
          </w:tcPr>
          <w:p w:rsidR="00704120" w:rsidRPr="00EE7B08" w:rsidRDefault="00704120" w:rsidP="00FA351E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704120" w:rsidRPr="00EE7B08" w:rsidRDefault="00704120" w:rsidP="004B0C5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04120" w:rsidRPr="00EE7B08" w:rsidRDefault="00704120" w:rsidP="00493A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04120" w:rsidRPr="00EE7B08" w:rsidRDefault="00704120" w:rsidP="004B0C5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</w:tr>
      <w:tr w:rsidR="00704120" w:rsidRPr="00EE7B08" w:rsidTr="00213BAC">
        <w:tc>
          <w:tcPr>
            <w:tcW w:w="3960" w:type="dxa"/>
          </w:tcPr>
          <w:p w:rsidR="00704120" w:rsidRPr="00EE7B08" w:rsidRDefault="00704120" w:rsidP="00493AB1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704120" w:rsidRPr="00EE7B08" w:rsidRDefault="00704120" w:rsidP="004B0C5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04120" w:rsidRPr="00EE7B08" w:rsidRDefault="00704120" w:rsidP="00493A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704120" w:rsidRPr="00EE7B08" w:rsidRDefault="00704120" w:rsidP="004B0C5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</w:tr>
      <w:tr w:rsidR="00704120" w:rsidRPr="00EE7B08" w:rsidTr="00213BAC">
        <w:tc>
          <w:tcPr>
            <w:tcW w:w="3960" w:type="dxa"/>
          </w:tcPr>
          <w:p w:rsidR="00704120" w:rsidRPr="00EE7B08" w:rsidRDefault="0070412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04120" w:rsidRPr="00EE7B08" w:rsidRDefault="00704120" w:rsidP="004B0C5A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704120" w:rsidRPr="00EE7B08" w:rsidRDefault="00704120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704120" w:rsidRPr="00EE7B08" w:rsidRDefault="00704120" w:rsidP="004B0C5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704120" w:rsidRPr="00EE7B08" w:rsidRDefault="0070412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704120" w:rsidRPr="00EE7B08" w:rsidRDefault="00704120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</w:tr>
    </w:tbl>
    <w:p w:rsidR="00083312" w:rsidRPr="00083312" w:rsidRDefault="00083312" w:rsidP="0008331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sz w:val="30"/>
          <w:szCs w:val="30"/>
          <w:cs/>
          <w:lang w:val="th-TH"/>
        </w:rPr>
      </w:pPr>
    </w:p>
    <w:p w:rsidR="00083312" w:rsidRDefault="00083312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สิทธิการเช่า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62190" w:rsidRPr="00EE7B08" w:rsidRDefault="00962190" w:rsidP="00962190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และโอนสิทธิการเช่าระหว่างงวดสามเดือนสิ้นสุดวันที่ </w:t>
      </w:r>
      <w:r w:rsidRPr="00EE7B08">
        <w:rPr>
          <w:rFonts w:ascii="Angsana New" w:hAnsi="Angsana New"/>
          <w:color w:val="000000"/>
          <w:sz w:val="30"/>
          <w:szCs w:val="30"/>
        </w:rPr>
        <w:t>31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 มีดังนี้</w:t>
      </w:r>
    </w:p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233"/>
        <w:gridCol w:w="284"/>
        <w:gridCol w:w="1134"/>
        <w:gridCol w:w="283"/>
        <w:gridCol w:w="1134"/>
        <w:gridCol w:w="284"/>
        <w:gridCol w:w="1138"/>
      </w:tblGrid>
      <w:tr w:rsidR="00962190" w:rsidRPr="00EE7B08" w:rsidTr="00BA0094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1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556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EE7B08" w:rsidTr="00BA0094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3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84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83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84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EE7B08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2C6962" w:rsidRPr="00EE7B08" w:rsidTr="00BA0094">
        <w:tc>
          <w:tcPr>
            <w:tcW w:w="3960" w:type="dxa"/>
          </w:tcPr>
          <w:p w:rsidR="002C6962" w:rsidRPr="00EE7B08" w:rsidRDefault="002C6962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233" w:type="dxa"/>
            <w:shd w:val="clear" w:color="auto" w:fill="auto"/>
          </w:tcPr>
          <w:p w:rsidR="002C6962" w:rsidRPr="00EE7B08" w:rsidRDefault="002C6962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7,251</w:t>
            </w:r>
          </w:p>
        </w:tc>
        <w:tc>
          <w:tcPr>
            <w:tcW w:w="284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2C6962" w:rsidRPr="00EE7B08" w:rsidRDefault="002C6962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83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2C6962" w:rsidRPr="00EE7B08" w:rsidRDefault="002C6962" w:rsidP="004B0C5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7,251</w:t>
            </w:r>
          </w:p>
        </w:tc>
        <w:tc>
          <w:tcPr>
            <w:tcW w:w="284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</w:tcPr>
          <w:p w:rsidR="002C6962" w:rsidRPr="00EE7B08" w:rsidRDefault="002C6962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</w:tr>
      <w:tr w:rsidR="002C6962" w:rsidRPr="00EE7B08" w:rsidTr="00BA0094">
        <w:tc>
          <w:tcPr>
            <w:tcW w:w="3960" w:type="dxa"/>
          </w:tcPr>
          <w:p w:rsidR="002C6962" w:rsidRPr="00EE7B08" w:rsidRDefault="002C6962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233" w:type="dxa"/>
            <w:shd w:val="clear" w:color="auto" w:fill="auto"/>
          </w:tcPr>
          <w:p w:rsidR="002C6962" w:rsidRPr="00EE7B08" w:rsidRDefault="00BA0094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(221</w:t>
            </w:r>
            <w:r w:rsidR="002C696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4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2C6962" w:rsidRPr="00EE7B08" w:rsidRDefault="002C6962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(221)</w:t>
            </w:r>
          </w:p>
        </w:tc>
        <w:tc>
          <w:tcPr>
            <w:tcW w:w="283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:rsidR="002C6962" w:rsidRPr="00EE7B08" w:rsidRDefault="00BA0094" w:rsidP="004B0C5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(221</w:t>
            </w:r>
            <w:r w:rsidR="002C696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4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</w:tcPr>
          <w:p w:rsidR="002C6962" w:rsidRPr="00EE7B08" w:rsidRDefault="002C6962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(221)</w:t>
            </w:r>
          </w:p>
        </w:tc>
      </w:tr>
      <w:tr w:rsidR="002C6962" w:rsidRPr="00EE7B08" w:rsidTr="00BA0094">
        <w:tc>
          <w:tcPr>
            <w:tcW w:w="3960" w:type="dxa"/>
          </w:tcPr>
          <w:p w:rsidR="002C6962" w:rsidRPr="00EE7B08" w:rsidRDefault="002C6962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6962" w:rsidRPr="00EE7B08" w:rsidRDefault="002C6962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7,030</w:t>
            </w:r>
          </w:p>
        </w:tc>
        <w:tc>
          <w:tcPr>
            <w:tcW w:w="284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2C6962" w:rsidRPr="00BA0094" w:rsidRDefault="002C6962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A009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7,920</w:t>
            </w:r>
          </w:p>
        </w:tc>
        <w:tc>
          <w:tcPr>
            <w:tcW w:w="283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2C6962" w:rsidRPr="00EE7B08" w:rsidRDefault="002C6962" w:rsidP="004B0C5A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7,030</w:t>
            </w:r>
          </w:p>
        </w:tc>
        <w:tc>
          <w:tcPr>
            <w:tcW w:w="284" w:type="dxa"/>
          </w:tcPr>
          <w:p w:rsidR="002C6962" w:rsidRPr="00EE7B08" w:rsidRDefault="002C696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:rsidR="002C6962" w:rsidRPr="00EE7B08" w:rsidRDefault="002C6962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7,920</w:t>
            </w:r>
          </w:p>
        </w:tc>
      </w:tr>
    </w:tbl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ค่าความนิยม</w:t>
      </w:r>
    </w:p>
    <w:p w:rsidR="00383650" w:rsidRPr="00383650" w:rsidRDefault="00383650" w:rsidP="0038365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8925" w:type="dxa"/>
        <w:tblInd w:w="539" w:type="dxa"/>
        <w:tblLayout w:type="fixed"/>
        <w:tblLook w:val="04A0" w:firstRow="1" w:lastRow="0" w:firstColumn="1" w:lastColumn="0" w:noHBand="0" w:noVBand="1"/>
      </w:tblPr>
      <w:tblGrid>
        <w:gridCol w:w="6090"/>
        <w:gridCol w:w="1276"/>
        <w:gridCol w:w="283"/>
        <w:gridCol w:w="1276"/>
      </w:tblGrid>
      <w:tr w:rsidR="0014043D" w:rsidRPr="00EE7B08" w:rsidTr="00F96F59">
        <w:trPr>
          <w:tblHeader/>
        </w:trPr>
        <w:tc>
          <w:tcPr>
            <w:tcW w:w="609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5" w:type="dxa"/>
            <w:gridSpan w:val="3"/>
          </w:tcPr>
          <w:p w:rsidR="0014043D" w:rsidRPr="00EE7B08" w:rsidRDefault="0014043D" w:rsidP="0096219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962190" w:rsidRPr="00EE7B08" w:rsidTr="00F96F59">
        <w:trPr>
          <w:tblHeader/>
        </w:trPr>
        <w:tc>
          <w:tcPr>
            <w:tcW w:w="6090" w:type="dxa"/>
          </w:tcPr>
          <w:p w:rsidR="00962190" w:rsidRPr="00EE7B08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76C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3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962190" w:rsidRPr="00EE7B08" w:rsidTr="00F96F59">
        <w:trPr>
          <w:tblHeader/>
        </w:trPr>
        <w:tc>
          <w:tcPr>
            <w:tcW w:w="6090" w:type="dxa"/>
          </w:tcPr>
          <w:p w:rsidR="00962190" w:rsidRPr="00EE7B08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5" w:type="dxa"/>
            <w:gridSpan w:val="3"/>
          </w:tcPr>
          <w:p w:rsidR="00962190" w:rsidRPr="00EE7B08" w:rsidRDefault="00962190" w:rsidP="00703825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0382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62190" w:rsidRPr="00EE7B08" w:rsidTr="00F96F59">
        <w:tc>
          <w:tcPr>
            <w:tcW w:w="6090" w:type="dxa"/>
          </w:tcPr>
          <w:p w:rsidR="00962190" w:rsidRPr="00EE7B08" w:rsidRDefault="00962190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ราคาทุน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276" w:type="dxa"/>
          </w:tcPr>
          <w:p w:rsidR="00962190" w:rsidRPr="00EE7B08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962190" w:rsidRPr="00EE7B08" w:rsidRDefault="0096219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962190" w:rsidRPr="00EE7B08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60617" w:rsidRPr="00EE7B08" w:rsidTr="00F96F59">
        <w:tc>
          <w:tcPr>
            <w:tcW w:w="6090" w:type="dxa"/>
          </w:tcPr>
          <w:p w:rsidR="00860617" w:rsidRPr="00EE7B08" w:rsidRDefault="00860617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276" w:type="dxa"/>
          </w:tcPr>
          <w:p w:rsidR="00860617" w:rsidRPr="00EE7B08" w:rsidRDefault="00860617" w:rsidP="004B0C5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  <w:tc>
          <w:tcPr>
            <w:tcW w:w="283" w:type="dxa"/>
          </w:tcPr>
          <w:p w:rsidR="00860617" w:rsidRPr="00EE7B08" w:rsidRDefault="00860617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860617" w:rsidRPr="00EE7B08" w:rsidRDefault="00860617" w:rsidP="00F96F59">
            <w:pPr>
              <w:tabs>
                <w:tab w:val="decimal" w:pos="1026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</w:tr>
      <w:tr w:rsidR="00860617" w:rsidRPr="00EE7B08" w:rsidTr="00F96F59">
        <w:tc>
          <w:tcPr>
            <w:tcW w:w="6090" w:type="dxa"/>
          </w:tcPr>
          <w:p w:rsidR="00860617" w:rsidRPr="00EE7B08" w:rsidRDefault="00860617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0617" w:rsidRPr="00EE7B08" w:rsidRDefault="00860617" w:rsidP="004B0C5A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860617" w:rsidRPr="00EE7B08" w:rsidRDefault="00860617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60617" w:rsidRPr="00EE7B08" w:rsidRDefault="00860617" w:rsidP="00C942B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60617" w:rsidRPr="00EE7B08" w:rsidTr="00F96F59">
        <w:tc>
          <w:tcPr>
            <w:tcW w:w="6090" w:type="dxa"/>
          </w:tcPr>
          <w:p w:rsidR="00860617" w:rsidRPr="00EE7B08" w:rsidRDefault="00860617" w:rsidP="00077973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มีนา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คม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0617" w:rsidRPr="00EE7B08" w:rsidRDefault="00860617" w:rsidP="004B0C5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  <w:tc>
          <w:tcPr>
            <w:tcW w:w="283" w:type="dxa"/>
          </w:tcPr>
          <w:p w:rsidR="00860617" w:rsidRPr="00EE7B08" w:rsidRDefault="00860617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60617" w:rsidRPr="00F96F59" w:rsidRDefault="00860617" w:rsidP="00F96F59">
            <w:pPr>
              <w:tabs>
                <w:tab w:val="decimal" w:pos="1026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96F59"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</w:tr>
      <w:tr w:rsidR="00860617" w:rsidRPr="00EE7B08" w:rsidTr="00F96F59">
        <w:tc>
          <w:tcPr>
            <w:tcW w:w="6090" w:type="dxa"/>
          </w:tcPr>
          <w:p w:rsidR="00860617" w:rsidRPr="00EE7B08" w:rsidRDefault="00860617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ค่าเผื่อการด้อยค่าของสินทรัพย์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0617" w:rsidRPr="00EE7B08" w:rsidRDefault="00860617" w:rsidP="004B0C5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  <w:tc>
          <w:tcPr>
            <w:tcW w:w="283" w:type="dxa"/>
          </w:tcPr>
          <w:p w:rsidR="00860617" w:rsidRPr="00EE7B08" w:rsidRDefault="00860617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60617" w:rsidRPr="00EE7B08" w:rsidRDefault="00860617" w:rsidP="00F96F59">
            <w:pPr>
              <w:tabs>
                <w:tab w:val="decimal" w:pos="1026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</w:tr>
      <w:tr w:rsidR="00860617" w:rsidRPr="00EE7B08" w:rsidTr="00F96F59">
        <w:tc>
          <w:tcPr>
            <w:tcW w:w="6090" w:type="dxa"/>
          </w:tcPr>
          <w:p w:rsidR="00860617" w:rsidRPr="00EE7B08" w:rsidRDefault="00860617" w:rsidP="00BA0094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60617" w:rsidRPr="00EE7B08" w:rsidRDefault="00860617" w:rsidP="004B0C5A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:rsidR="00860617" w:rsidRPr="00EE7B08" w:rsidRDefault="00860617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60617" w:rsidRPr="00EE7B08" w:rsidRDefault="00860617" w:rsidP="00C942BE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สิทธิการใช้ระบบสายส่งกระแสไฟฟ้ารอตัดบัญชี</w:t>
      </w:r>
    </w:p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BD3496" w:rsidRDefault="00BD3496" w:rsidP="00BD3496">
      <w:pPr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และโอนสิทธิการใช้ระบบสายส่งกระแสไฟฟ้ารอตัดบัญชีระหว่างงวดสามเดือนสิ้นสุดวันที่ </w:t>
      </w:r>
      <w:r w:rsidRPr="00EE7B08">
        <w:rPr>
          <w:rFonts w:ascii="Angsana New" w:hAnsi="Angsana New"/>
          <w:color w:val="000000"/>
          <w:sz w:val="30"/>
          <w:szCs w:val="30"/>
          <w:cs/>
        </w:rPr>
        <w:br/>
      </w:r>
      <w:r w:rsidRPr="00EE7B08">
        <w:rPr>
          <w:rFonts w:ascii="Angsana New" w:hAnsi="Angsana New"/>
          <w:color w:val="000000"/>
          <w:sz w:val="30"/>
          <w:szCs w:val="30"/>
        </w:rPr>
        <w:t>31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 มีดังนี้</w:t>
      </w:r>
    </w:p>
    <w:p w:rsidR="00940EBB" w:rsidRPr="00940EBB" w:rsidRDefault="00940EBB" w:rsidP="00940EBB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BD3496" w:rsidRPr="00EE7B08" w:rsidRDefault="00BD3496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BD3496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BD3496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BD3496" w:rsidRPr="00EE7B08" w:rsidRDefault="00BD3496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AC723F" w:rsidRPr="00EE7B08" w:rsidTr="00213BAC">
        <w:tc>
          <w:tcPr>
            <w:tcW w:w="3960" w:type="dxa"/>
          </w:tcPr>
          <w:p w:rsidR="00AC723F" w:rsidRPr="00EE7B08" w:rsidRDefault="00AC723F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AC723F" w:rsidRPr="00EE7B08" w:rsidRDefault="00AC723F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36,526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C723F" w:rsidRPr="00EE7B08" w:rsidRDefault="00AC723F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39,173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C723F" w:rsidRPr="00EE7B08" w:rsidRDefault="00AC723F" w:rsidP="004B0C5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C723F" w:rsidRPr="00EE7B08" w:rsidRDefault="00AC723F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C723F" w:rsidRPr="00EE7B08" w:rsidTr="00213BAC">
        <w:tc>
          <w:tcPr>
            <w:tcW w:w="3960" w:type="dxa"/>
          </w:tcPr>
          <w:p w:rsidR="00AC723F" w:rsidRPr="00EE7B08" w:rsidRDefault="00AC723F" w:rsidP="00103610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AC723F" w:rsidRPr="00EE7B08" w:rsidRDefault="00AC723F" w:rsidP="006664E2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(442)</w:t>
            </w:r>
          </w:p>
        </w:tc>
        <w:tc>
          <w:tcPr>
            <w:tcW w:w="270" w:type="dxa"/>
          </w:tcPr>
          <w:p w:rsidR="00AC723F" w:rsidRPr="00EE7B08" w:rsidRDefault="00AC723F" w:rsidP="0010361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C723F" w:rsidRPr="00EE7B08" w:rsidRDefault="00AC723F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442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C723F" w:rsidRPr="00EE7B08" w:rsidRDefault="00AC723F" w:rsidP="004B0C5A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C723F" w:rsidRPr="00EE7B08" w:rsidRDefault="00AC723F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C723F" w:rsidRPr="00EE7B08" w:rsidTr="00213BAC">
        <w:tc>
          <w:tcPr>
            <w:tcW w:w="3960" w:type="dxa"/>
          </w:tcPr>
          <w:p w:rsidR="00AC723F" w:rsidRPr="00EE7B08" w:rsidRDefault="00AC723F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C723F" w:rsidRPr="00EE7B08" w:rsidRDefault="00AC723F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36,084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38,731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4B0C5A">
            <w:pPr>
              <w:spacing w:line="240" w:lineRule="atLeast"/>
              <w:ind w:left="-1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สินทรัพย์ไม่มีตัวตน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5C7C31" w:rsidRDefault="005C7C31" w:rsidP="005C7C31">
      <w:pPr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และโอนสินทรัพย์ไม่มีตัวตนระหว่างงวดสามเดือนสิ้นสุดวันที่ </w:t>
      </w:r>
      <w:r w:rsidRPr="00EE7B08">
        <w:rPr>
          <w:rFonts w:ascii="Angsana New" w:hAnsi="Angsana New"/>
          <w:color w:val="000000"/>
          <w:sz w:val="30"/>
          <w:szCs w:val="30"/>
        </w:rPr>
        <w:t>31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 มีดังนี้</w:t>
      </w:r>
    </w:p>
    <w:p w:rsidR="00940EBB" w:rsidRPr="00940EBB" w:rsidRDefault="00940EBB" w:rsidP="00940EBB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5C7C31" w:rsidRPr="00EE7B08" w:rsidRDefault="005C7C31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5C7C31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5C7C31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5C7C31" w:rsidRPr="00EE7B08" w:rsidRDefault="005C7C31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8E4E79" w:rsidRPr="00EE7B08" w:rsidTr="00213BAC">
        <w:tc>
          <w:tcPr>
            <w:tcW w:w="3960" w:type="dxa"/>
          </w:tcPr>
          <w:p w:rsidR="008E4E79" w:rsidRPr="00EE7B08" w:rsidRDefault="008E4E79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8E4E79" w:rsidRPr="00EE7B08" w:rsidRDefault="00AC723F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970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E4E79" w:rsidRPr="00EE7B08" w:rsidRDefault="008E4E79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1,193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E4E79" w:rsidRPr="00EE7B08" w:rsidRDefault="00AC723F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137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8E4E79" w:rsidRPr="00EE7B08" w:rsidRDefault="008E4E79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2,882</w:t>
            </w:r>
          </w:p>
        </w:tc>
      </w:tr>
      <w:tr w:rsidR="00AC723F" w:rsidRPr="00EE7B08" w:rsidTr="003A40AF">
        <w:tc>
          <w:tcPr>
            <w:tcW w:w="3960" w:type="dxa"/>
          </w:tcPr>
          <w:p w:rsidR="00AC723F" w:rsidRPr="00EE7B08" w:rsidRDefault="00AC723F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การซื้อและการโอนเข้า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080" w:type="dxa"/>
            <w:shd w:val="clear" w:color="auto" w:fill="auto"/>
          </w:tcPr>
          <w:p w:rsidR="00AC723F" w:rsidRPr="00EE7B08" w:rsidRDefault="00AC723F" w:rsidP="004B0C5A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C723F" w:rsidRPr="00EE7B08" w:rsidRDefault="00AC723F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C723F" w:rsidRPr="00EE7B08" w:rsidRDefault="00AC723F" w:rsidP="008E4E79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C723F" w:rsidRPr="00EE7B08" w:rsidRDefault="00AC723F" w:rsidP="008E4E79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C723F" w:rsidRPr="00EE7B08" w:rsidTr="00366784">
        <w:tc>
          <w:tcPr>
            <w:tcW w:w="3960" w:type="dxa"/>
          </w:tcPr>
          <w:p w:rsidR="00AC723F" w:rsidRPr="00EE7B08" w:rsidRDefault="00AC723F" w:rsidP="00A662A2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AC723F" w:rsidRPr="00EE7B08" w:rsidRDefault="00AC723F" w:rsidP="007E1556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(1,541)</w:t>
            </w:r>
          </w:p>
        </w:tc>
        <w:tc>
          <w:tcPr>
            <w:tcW w:w="270" w:type="dxa"/>
          </w:tcPr>
          <w:p w:rsidR="00AC723F" w:rsidRPr="00EE7B08" w:rsidRDefault="00AC723F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C723F" w:rsidRPr="00EE7B08" w:rsidRDefault="00AC723F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</w:rPr>
              <w:t>,547)</w:t>
            </w:r>
          </w:p>
        </w:tc>
        <w:tc>
          <w:tcPr>
            <w:tcW w:w="270" w:type="dxa"/>
          </w:tcPr>
          <w:p w:rsidR="00AC723F" w:rsidRPr="00EE7B08" w:rsidRDefault="00AC723F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C723F" w:rsidRPr="00EE7B08" w:rsidRDefault="00AC723F" w:rsidP="00A662A2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(556)</w:t>
            </w:r>
          </w:p>
        </w:tc>
        <w:tc>
          <w:tcPr>
            <w:tcW w:w="270" w:type="dxa"/>
          </w:tcPr>
          <w:p w:rsidR="00AC723F" w:rsidRPr="00EE7B08" w:rsidRDefault="00AC723F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C723F" w:rsidRPr="00EE7B08" w:rsidRDefault="00AC723F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(560)</w:t>
            </w:r>
          </w:p>
        </w:tc>
      </w:tr>
      <w:tr w:rsidR="00AC723F" w:rsidRPr="00EE7B08" w:rsidTr="00366784">
        <w:tc>
          <w:tcPr>
            <w:tcW w:w="3960" w:type="dxa"/>
          </w:tcPr>
          <w:p w:rsidR="00AC723F" w:rsidRPr="00EE7B08" w:rsidRDefault="00AC723F" w:rsidP="00CE5123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โอนกลับค่าเผื่อการด้อยค่า</w:t>
            </w:r>
          </w:p>
        </w:tc>
        <w:tc>
          <w:tcPr>
            <w:tcW w:w="1080" w:type="dxa"/>
            <w:shd w:val="clear" w:color="auto" w:fill="auto"/>
          </w:tcPr>
          <w:p w:rsidR="00AC723F" w:rsidRPr="00EE7B08" w:rsidRDefault="00AC723F" w:rsidP="00A662A2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1,21</w:t>
            </w:r>
            <w:r w:rsidR="00BA009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:rsidR="00AC723F" w:rsidRPr="00EE7B08" w:rsidRDefault="00AC723F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C723F" w:rsidRPr="00EE7B08" w:rsidRDefault="00AC723F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5,396</w:t>
            </w:r>
          </w:p>
        </w:tc>
        <w:tc>
          <w:tcPr>
            <w:tcW w:w="270" w:type="dxa"/>
          </w:tcPr>
          <w:p w:rsidR="00AC723F" w:rsidRPr="00EE7B08" w:rsidRDefault="00AC723F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C723F" w:rsidRPr="00EE7B08" w:rsidRDefault="00AC723F" w:rsidP="00AC723F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419</w:t>
            </w:r>
          </w:p>
        </w:tc>
        <w:tc>
          <w:tcPr>
            <w:tcW w:w="270" w:type="dxa"/>
          </w:tcPr>
          <w:p w:rsidR="00AC723F" w:rsidRPr="00EE7B08" w:rsidRDefault="00AC723F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C723F" w:rsidRPr="00EE7B08" w:rsidRDefault="00AC723F" w:rsidP="008E4E79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C723F" w:rsidRPr="00EE7B08" w:rsidTr="00213BAC">
        <w:tc>
          <w:tcPr>
            <w:tcW w:w="3960" w:type="dxa"/>
          </w:tcPr>
          <w:p w:rsidR="00AC723F" w:rsidRPr="00EE7B08" w:rsidRDefault="00AC723F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C723F" w:rsidRPr="00EE7B08" w:rsidRDefault="00AC723F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644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5,069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BA0094" w:rsidRDefault="00BA0094" w:rsidP="00BA0094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A009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C723F" w:rsidRPr="00EE7B08" w:rsidRDefault="00AC723F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2,322</w:t>
            </w:r>
          </w:p>
        </w:tc>
      </w:tr>
    </w:tbl>
    <w:p w:rsidR="005C7C31" w:rsidRPr="00EE7B08" w:rsidRDefault="005C7C31" w:rsidP="005C7C31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EF1865" w:rsidRPr="00940EBB" w:rsidRDefault="00EF1865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เงินจ่ายล่วงหน้าค่าซื้อเงินลงทุน</w:t>
      </w:r>
    </w:p>
    <w:p w:rsidR="00940EBB" w:rsidRPr="00940EBB" w:rsidRDefault="00940EBB" w:rsidP="00940EBB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0574C3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AC723F" w:rsidRPr="00EE7B08" w:rsidTr="00240DDE">
        <w:tc>
          <w:tcPr>
            <w:tcW w:w="3704" w:type="dxa"/>
          </w:tcPr>
          <w:p w:rsidR="00AC723F" w:rsidRPr="00EE7B08" w:rsidRDefault="00AC723F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นจ่ายล่วงหน้าค่าซื้อเงินลงทุน</w:t>
            </w:r>
          </w:p>
        </w:tc>
        <w:tc>
          <w:tcPr>
            <w:tcW w:w="1261" w:type="dxa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EF18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</w:tr>
      <w:tr w:rsidR="00AC723F" w:rsidRPr="00EE7B08" w:rsidTr="00240DDE">
        <w:tc>
          <w:tcPr>
            <w:tcW w:w="3704" w:type="dxa"/>
          </w:tcPr>
          <w:p w:rsidR="00AC723F" w:rsidRPr="00EE7B08" w:rsidRDefault="00AC723F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่าของสินทรัพย์</w:t>
            </w:r>
          </w:p>
        </w:tc>
        <w:tc>
          <w:tcPr>
            <w:tcW w:w="1261" w:type="dxa"/>
            <w:vAlign w:val="bottom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C723F" w:rsidRPr="00EE7B08" w:rsidRDefault="00AC723F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</w:tr>
      <w:tr w:rsidR="00AC723F" w:rsidRPr="00EE7B08" w:rsidTr="00240DDE">
        <w:tc>
          <w:tcPr>
            <w:tcW w:w="3704" w:type="dxa"/>
          </w:tcPr>
          <w:p w:rsidR="00AC723F" w:rsidRPr="00EE7B08" w:rsidRDefault="00AC723F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AC723F" w:rsidRPr="00EE7B08" w:rsidRDefault="00AC723F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4B0C5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EF1865" w:rsidRPr="00EE7B08" w:rsidRDefault="00EF1865" w:rsidP="00EF1865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F1865" w:rsidRPr="00EE7B08" w:rsidRDefault="00EF1865" w:rsidP="00EF1865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23 มีนาคม 2558 มีมติอนุมัติให้บริษัทซื้อหุ้นสามัญของบริษัท ถาวร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เอ็นเนอร์ยี่ (</w:t>
      </w:r>
      <w:r w:rsidRPr="00EE7B08">
        <w:rPr>
          <w:rFonts w:ascii="Angsana New" w:hAnsi="Angsana New"/>
          <w:sz w:val="30"/>
          <w:szCs w:val="30"/>
          <w:lang w:val="en-US"/>
        </w:rPr>
        <w:t>2013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) จำกัด (“TE”) คิดเป็นสัดส่วนร้อยละ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ของหุ้นที่ออกชำระแล้ว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รวมจำนวน </w:t>
      </w:r>
      <w:r w:rsidRPr="00EE7B08">
        <w:rPr>
          <w:rFonts w:ascii="Angsana New" w:hAnsi="Angsana New"/>
          <w:sz w:val="30"/>
          <w:szCs w:val="30"/>
          <w:lang w:val="en-US"/>
        </w:rPr>
        <w:t>1,250,000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หุ้น ในราคาหุ้นละ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 คิดเป็นมูลค่าหุ้นที่ซื้อขายทั้งสิ้น </w:t>
      </w:r>
      <w:r w:rsidRPr="00EE7B08">
        <w:rPr>
          <w:rFonts w:ascii="Angsana New" w:hAnsi="Angsana New"/>
          <w:sz w:val="30"/>
          <w:szCs w:val="30"/>
          <w:lang w:val="en-US"/>
        </w:rPr>
        <w:t>125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โดยม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ี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การชำระค่าหุ้นตามสัญญา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งวด บริษัทชำระงวดที่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ซึ่งได้บันทึกเป็นเงินจ่ายล่วงหน้าค่าซื้อเงินลงทุน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เนื่องจาก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การซื้อหุ้นดังกล่าวไม่สามารถดำเนินการได้แล้วเสร็จตามสัญญาที่ตกลงไว้ บริษัทจึงได้ฟ้องร้องดำเนินคดีกับผู้เกี่ยวข้องเพื่อเรียกคืนเงินจ่ายล่วงหน้า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และได้บันทึกค่าเผื่อการด้อยค่าของเงินจ่ายล่วงหน้า</w:t>
      </w:r>
      <w:r w:rsidR="00CE5123"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ทั้งจำนวน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ต่อมา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ศาลชั้นต้นได้มีคำพิพากษาให้บริษัทชนะคดีดังกล่าวและได้รับเงินคืนเต็มจำนวน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11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จำเลยได้ยื่นอุทธรณ์ต่อศาล จนถึงปัจจุบันอยู่ระหว่างการพิจารณาของศาลอุทธรณ์ ซึ่งยังไม่</w:t>
      </w:r>
      <w:r w:rsidRPr="00E9491B">
        <w:rPr>
          <w:rFonts w:ascii="Angsana New" w:hAnsi="Angsana New" w:hint="cs"/>
          <w:sz w:val="30"/>
          <w:szCs w:val="30"/>
          <w:cs/>
          <w:lang w:val="en-US"/>
        </w:rPr>
        <w:t>ทราบผล</w:t>
      </w:r>
      <w:r w:rsidR="00CE5123" w:rsidRPr="00E9491B">
        <w:rPr>
          <w:rFonts w:ascii="Angsana New" w:hAnsi="Angsana New" w:hint="cs"/>
          <w:sz w:val="30"/>
          <w:szCs w:val="30"/>
          <w:cs/>
          <w:lang w:val="en-US"/>
        </w:rPr>
        <w:t xml:space="preserve"> ตามรายละเอียดที่กล่าวไว้ในหมายเหตุ</w:t>
      </w:r>
      <w:r w:rsidR="00E9491B" w:rsidRPr="00E9491B">
        <w:rPr>
          <w:rFonts w:ascii="Angsana New" w:hAnsi="Angsana New" w:hint="cs"/>
          <w:sz w:val="30"/>
          <w:szCs w:val="30"/>
          <w:cs/>
          <w:lang w:val="en-US"/>
        </w:rPr>
        <w:t>ประกอบงบการเงินข้อ 3</w:t>
      </w:r>
      <w:r w:rsidR="00015E96">
        <w:rPr>
          <w:rFonts w:ascii="Angsana New" w:hAnsi="Angsana New"/>
          <w:sz w:val="30"/>
          <w:szCs w:val="30"/>
          <w:lang w:val="en-US"/>
        </w:rPr>
        <w:t>4</w:t>
      </w:r>
    </w:p>
    <w:p w:rsidR="0014043D" w:rsidRPr="00CF2AE3" w:rsidRDefault="0014043D" w:rsidP="00CF2AE3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2AE3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ภาษีเงินได้รอการตัดบัญชี</w:t>
      </w:r>
    </w:p>
    <w:p w:rsidR="0014043D" w:rsidRPr="00CF2AE3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2AE3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CF2AE3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p w:rsidR="0014043D" w:rsidRPr="00CF2AE3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890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36"/>
        <w:gridCol w:w="1260"/>
        <w:gridCol w:w="270"/>
        <w:gridCol w:w="1170"/>
        <w:gridCol w:w="270"/>
        <w:gridCol w:w="1210"/>
        <w:gridCol w:w="270"/>
        <w:gridCol w:w="1220"/>
      </w:tblGrid>
      <w:tr w:rsidR="0014043D" w:rsidRPr="00CF2AE3" w:rsidTr="00E32EAA">
        <w:tc>
          <w:tcPr>
            <w:tcW w:w="3236" w:type="dxa"/>
          </w:tcPr>
          <w:p w:rsidR="0014043D" w:rsidRPr="00CF2AE3" w:rsidRDefault="0014043D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CF2AE3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F2AE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14043D" w:rsidRPr="00CF2AE3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CF2AE3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F2AE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</w:t>
            </w:r>
            <w:r w:rsidRPr="00CF2AE3">
              <w:rPr>
                <w:rFonts w:ascii="Angsana New" w:hAnsi="Angsana New" w:hint="cs"/>
                <w:bCs/>
                <w:sz w:val="30"/>
                <w:szCs w:val="30"/>
                <w:cs/>
              </w:rPr>
              <w:t>ร</w:t>
            </w:r>
          </w:p>
        </w:tc>
      </w:tr>
      <w:tr w:rsidR="00B517B2" w:rsidRPr="00CF2AE3" w:rsidTr="00E32EAA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B517B2" w:rsidRPr="00CF2AE3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</w:rPr>
              <w:t>31</w:t>
            </w:r>
            <w:r w:rsidRPr="00CF2AE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70" w:type="dxa"/>
          </w:tcPr>
          <w:p w:rsidR="00B517B2" w:rsidRPr="00CF2AE3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B517B2" w:rsidRPr="00CF2AE3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</w:rPr>
              <w:t>31</w:t>
            </w:r>
            <w:r w:rsidRPr="00CF2AE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B517B2" w:rsidRPr="00CF2AE3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</w:rPr>
              <w:t>31</w:t>
            </w:r>
            <w:r w:rsidRPr="00CF2AE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</w:rPr>
              <w:t>31</w:t>
            </w:r>
            <w:r w:rsidRPr="00CF2AE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CF2AE3" w:rsidTr="00E32EAA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 w:rsidRPr="00CF2AE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B517B2" w:rsidRPr="00CF2AE3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 w:rsidRPr="00CF2AE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517B2" w:rsidRPr="00CF2AE3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517B2" w:rsidRPr="00CF2AE3" w:rsidTr="00E32EAA">
        <w:tc>
          <w:tcPr>
            <w:tcW w:w="3236" w:type="dxa"/>
          </w:tcPr>
          <w:p w:rsidR="00B517B2" w:rsidRPr="00CF2AE3" w:rsidRDefault="00B517B2" w:rsidP="00E32EAA">
            <w:pPr>
              <w:spacing w:line="340" w:lineRule="exac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70" w:type="dxa"/>
            <w:gridSpan w:val="7"/>
          </w:tcPr>
          <w:p w:rsidR="00B517B2" w:rsidRPr="00CF2AE3" w:rsidRDefault="00B517B2" w:rsidP="00E32EAA">
            <w:pPr>
              <w:spacing w:line="340" w:lineRule="exac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CF2AE3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517B2" w:rsidRPr="00CF2AE3" w:rsidTr="00032CC3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CF2AE3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shd w:val="clear" w:color="auto" w:fill="auto"/>
          </w:tcPr>
          <w:p w:rsidR="00B517B2" w:rsidRPr="00CF2AE3" w:rsidRDefault="00CF2AE3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1,65</w:t>
            </w:r>
            <w:r w:rsidR="00D25C9A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1,650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CF2AE3" w:rsidRDefault="00CF2AE3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1,038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val="en-US"/>
              </w:rPr>
              <w:t>1,028</w:t>
            </w:r>
          </w:p>
        </w:tc>
      </w:tr>
      <w:tr w:rsidR="00B517B2" w:rsidRPr="00CF2AE3" w:rsidTr="00032CC3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ind w:left="9"/>
              <w:rPr>
                <w:rFonts w:ascii="Angsana New" w:hAnsi="Angsana New"/>
                <w:sz w:val="30"/>
                <w:szCs w:val="30"/>
              </w:rPr>
            </w:pPr>
            <w:r w:rsidRPr="00CF2AE3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shd w:val="clear" w:color="auto" w:fill="auto"/>
          </w:tcPr>
          <w:p w:rsidR="00B517B2" w:rsidRPr="00CF2AE3" w:rsidRDefault="00CF2AE3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182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195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CF2AE3" w:rsidRDefault="00CF2AE3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27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</w:rPr>
              <w:t>41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2A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CF2AE3" w:rsidRDefault="00CF2AE3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1,83</w:t>
            </w:r>
            <w:r w:rsidR="00D25C9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1,845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CF2AE3" w:rsidRDefault="00CF2AE3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1,065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F2AE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1,069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ขาดทุนทางภาษีจะสิ้นอายุในปี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940EBB">
        <w:rPr>
          <w:rFonts w:ascii="Angsana New" w:hAnsi="Angsana New"/>
          <w:sz w:val="30"/>
          <w:szCs w:val="30"/>
        </w:rPr>
        <w:t>2562 - 2566</w:t>
      </w:r>
      <w:r w:rsidRPr="00EE7B08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บริษัทจะมีกำไรทางภาษีเพียงพอที่จะใช้ประโยชน์ทางภาษีดังกล่าว</w:t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สินทรัพย์ไม่หมุนเวียนอื่น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เงินประกันตามสัญญาก่อสร้างและ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บริหารจัดการระบบกำจัดขยะมูล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C723F" w:rsidRPr="00EE7B08" w:rsidTr="00E32EAA">
        <w:tc>
          <w:tcPr>
            <w:tcW w:w="3704" w:type="dxa"/>
          </w:tcPr>
          <w:p w:rsidR="00AC723F" w:rsidRPr="00EE7B08" w:rsidRDefault="00AC723F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ฝอยชุมชนต่อเทศบาลนครหาดใหญ่</w:t>
            </w:r>
          </w:p>
        </w:tc>
        <w:tc>
          <w:tcPr>
            <w:tcW w:w="1261" w:type="dxa"/>
          </w:tcPr>
          <w:p w:rsidR="00AC723F" w:rsidRPr="00EE7B08" w:rsidRDefault="00AC723F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AC723F" w:rsidRPr="00EE7B08" w:rsidRDefault="00AC723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AC723F" w:rsidRPr="00EE7B08" w:rsidRDefault="00AC723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C723F" w:rsidRPr="00EE7B08" w:rsidRDefault="00AC723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C723F" w:rsidRPr="00EE7B08" w:rsidTr="00E32EAA">
        <w:tc>
          <w:tcPr>
            <w:tcW w:w="3704" w:type="dxa"/>
          </w:tcPr>
          <w:p w:rsidR="00AC723F" w:rsidRPr="00EE7B08" w:rsidRDefault="00AC723F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</w:tcPr>
          <w:p w:rsidR="00AC723F" w:rsidRPr="00EE7B08" w:rsidRDefault="00AC723F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CF2AE3" w:rsidRPr="00EE7B08" w:rsidTr="00E32EAA">
        <w:tc>
          <w:tcPr>
            <w:tcW w:w="3704" w:type="dxa"/>
          </w:tcPr>
          <w:p w:rsidR="00CF2AE3" w:rsidRPr="00EE7B08" w:rsidRDefault="00CF2AE3" w:rsidP="00CF2AE3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</w:tr>
      <w:tr w:rsidR="00513F02" w:rsidRPr="00EE7B08" w:rsidTr="00D1044D">
        <w:tc>
          <w:tcPr>
            <w:tcW w:w="3704" w:type="dxa"/>
          </w:tcPr>
          <w:p w:rsidR="00513F02" w:rsidRPr="00EE7B08" w:rsidRDefault="00513F02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อากร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ขาเข้ารอขอคืน</w:t>
            </w:r>
          </w:p>
        </w:tc>
        <w:tc>
          <w:tcPr>
            <w:tcW w:w="1261" w:type="dxa"/>
            <w:shd w:val="clear" w:color="auto" w:fill="auto"/>
          </w:tcPr>
          <w:p w:rsidR="00513F02" w:rsidRPr="00EE7B08" w:rsidRDefault="00513F02" w:rsidP="00791D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513F02" w:rsidRPr="00EE7B08" w:rsidRDefault="00513F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13F02" w:rsidRPr="00EE7B08" w:rsidRDefault="00513F0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1,472</w:t>
            </w:r>
          </w:p>
        </w:tc>
        <w:tc>
          <w:tcPr>
            <w:tcW w:w="264" w:type="dxa"/>
          </w:tcPr>
          <w:p w:rsidR="00513F02" w:rsidRPr="00EE7B08" w:rsidRDefault="00513F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13F02" w:rsidRPr="00EE7B08" w:rsidRDefault="00513F02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513F02" w:rsidRPr="00EE7B08" w:rsidRDefault="00513F0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13F02" w:rsidRPr="00EE7B08" w:rsidRDefault="00513F02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F2AE3" w:rsidRPr="00EE7B08" w:rsidTr="00D1044D">
        <w:tc>
          <w:tcPr>
            <w:tcW w:w="3704" w:type="dxa"/>
          </w:tcPr>
          <w:p w:rsidR="00CF2AE3" w:rsidRPr="00EE7B08" w:rsidRDefault="00CF2AE3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  <w:shd w:val="clear" w:color="auto" w:fill="auto"/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23,656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015E9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26,8</w:t>
            </w:r>
            <w:r w:rsidR="00CF2AE3">
              <w:rPr>
                <w:rFonts w:ascii="Angsana New" w:hAnsi="Angsana New"/>
                <w:sz w:val="30"/>
                <w:szCs w:val="30"/>
                <w:lang w:val="en-US"/>
              </w:rPr>
              <w:t>42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18,106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21,292</w:t>
            </w:r>
          </w:p>
        </w:tc>
      </w:tr>
      <w:tr w:rsidR="00CF2AE3" w:rsidRPr="00EE7B08" w:rsidTr="00D1044D">
        <w:tc>
          <w:tcPr>
            <w:tcW w:w="3704" w:type="dxa"/>
          </w:tcPr>
          <w:p w:rsidR="00CF2AE3" w:rsidRPr="00EE7B08" w:rsidRDefault="00CF2AE3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61,156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CF2AE3" w:rsidRPr="00EE7B08" w:rsidRDefault="00D25C9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65,8</w:t>
            </w:r>
            <w:r w:rsidR="00CF2AE3"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23,106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26,292</w:t>
            </w:r>
          </w:p>
        </w:tc>
      </w:tr>
      <w:tr w:rsidR="00CF2AE3" w:rsidRPr="00EE7B08" w:rsidTr="00D1044D">
        <w:tc>
          <w:tcPr>
            <w:tcW w:w="3704" w:type="dxa"/>
            <w:vAlign w:val="center"/>
          </w:tcPr>
          <w:p w:rsidR="00CF2AE3" w:rsidRPr="00EE7B08" w:rsidRDefault="00CF2AE3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ของสินทรัพย์</w:t>
            </w:r>
          </w:p>
        </w:tc>
        <w:tc>
          <w:tcPr>
            <w:tcW w:w="1261" w:type="dxa"/>
            <w:shd w:val="clear" w:color="auto" w:fill="auto"/>
          </w:tcPr>
          <w:p w:rsidR="00CF2AE3" w:rsidRPr="00EE7B08" w:rsidRDefault="00015E9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</w:t>
            </w:r>
            <w:r w:rsidR="00CF2AE3">
              <w:rPr>
                <w:rFonts w:ascii="Angsana New" w:hAnsi="Angsana New"/>
                <w:sz w:val="30"/>
                <w:szCs w:val="30"/>
                <w:lang w:val="en-US"/>
              </w:rPr>
              <w:t>,010)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015E9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(3,1</w:t>
            </w:r>
            <w:r w:rsidR="00CF2AE3">
              <w:rPr>
                <w:rFonts w:ascii="Angsana New" w:hAnsi="Angsana New"/>
                <w:sz w:val="30"/>
                <w:szCs w:val="30"/>
                <w:lang w:val="en-US"/>
              </w:rPr>
              <w:t>99)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015E96">
              <w:rPr>
                <w:rFonts w:ascii="Angsana New" w:hAnsi="Angsana New"/>
                <w:sz w:val="30"/>
                <w:szCs w:val="30"/>
                <w:lang w:val="en-US"/>
              </w:rPr>
              <w:t>5,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805)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(805)</w:t>
            </w:r>
          </w:p>
        </w:tc>
      </w:tr>
      <w:tr w:rsidR="00CF2AE3" w:rsidRPr="00EE7B08" w:rsidTr="00E32EAA">
        <w:tc>
          <w:tcPr>
            <w:tcW w:w="3704" w:type="dxa"/>
          </w:tcPr>
          <w:p w:rsidR="00CF2AE3" w:rsidRPr="00EE7B08" w:rsidRDefault="00CF2AE3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EE7B08" w:rsidRDefault="00015E9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</w:t>
            </w:r>
            <w:r w:rsidR="00CF2AE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,146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62,615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EE7B08" w:rsidRDefault="00015E9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</w:t>
            </w:r>
            <w:r w:rsidR="00CF2AE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,301</w:t>
            </w:r>
          </w:p>
        </w:tc>
        <w:tc>
          <w:tcPr>
            <w:tcW w:w="264" w:type="dxa"/>
          </w:tcPr>
          <w:p w:rsidR="00CF2AE3" w:rsidRPr="00EE7B08" w:rsidRDefault="00CF2A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EE7B08" w:rsidRDefault="00CF2A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25,487</w:t>
            </w:r>
          </w:p>
        </w:tc>
      </w:tr>
      <w:tr w:rsidR="00E91802" w:rsidRPr="00EE7B08" w:rsidTr="00F44021">
        <w:tc>
          <w:tcPr>
            <w:tcW w:w="3704" w:type="dxa"/>
          </w:tcPr>
          <w:p w:rsidR="00E91802" w:rsidRPr="00EE7B08" w:rsidRDefault="00E91802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91802" w:rsidRPr="00EE7B08" w:rsidRDefault="00E91802" w:rsidP="00F44021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91802" w:rsidRPr="00EE7B08" w:rsidTr="00F44021">
        <w:tc>
          <w:tcPr>
            <w:tcW w:w="3704" w:type="dxa"/>
          </w:tcPr>
          <w:p w:rsidR="00E91802" w:rsidRPr="00EE7B08" w:rsidRDefault="00E91802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91802" w:rsidRPr="00EE7B08" w:rsidRDefault="00E91802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91802" w:rsidRPr="00EE7B08" w:rsidTr="00F44021">
        <w:tc>
          <w:tcPr>
            <w:tcW w:w="3704" w:type="dxa"/>
          </w:tcPr>
          <w:p w:rsidR="00E91802" w:rsidRPr="00EE7B08" w:rsidRDefault="00E91802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E91802" w:rsidRPr="00EE7B08" w:rsidRDefault="00E91802" w:rsidP="00F44021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37D3D" w:rsidRPr="00EE7B08" w:rsidTr="00F44021">
        <w:tc>
          <w:tcPr>
            <w:tcW w:w="4965" w:type="dxa"/>
            <w:gridSpan w:val="2"/>
          </w:tcPr>
          <w:p w:rsidR="00937D3D" w:rsidRPr="00EE7B08" w:rsidRDefault="00937D3D" w:rsidP="00937D3D">
            <w:pPr>
              <w:tabs>
                <w:tab w:val="decimal" w:pos="979"/>
              </w:tabs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40EB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940EBB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940EB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</w:tcPr>
          <w:p w:rsidR="00937D3D" w:rsidRPr="00EE7B08" w:rsidRDefault="00937D3D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37D3D" w:rsidRPr="00EE7B08" w:rsidRDefault="00937D3D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37D3D" w:rsidRPr="00EE7B08" w:rsidRDefault="00937D3D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37D3D" w:rsidRPr="00EE7B08" w:rsidRDefault="00937D3D" w:rsidP="0088142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37D3D" w:rsidRPr="00EE7B08" w:rsidRDefault="00937D3D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37D3D" w:rsidRPr="00EE7B08" w:rsidRDefault="00937D3D" w:rsidP="0088142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6631B" w:rsidRPr="00EE7B08" w:rsidTr="00240DDB">
        <w:tc>
          <w:tcPr>
            <w:tcW w:w="3704" w:type="dxa"/>
          </w:tcPr>
          <w:p w:rsidR="0096631B" w:rsidRPr="00EE7B08" w:rsidRDefault="0096631B" w:rsidP="00881428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61" w:type="dxa"/>
          </w:tcPr>
          <w:p w:rsidR="0096631B" w:rsidRPr="00EE7B08" w:rsidRDefault="0096631B" w:rsidP="0096631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96631B" w:rsidRPr="00EE7B08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631B" w:rsidRPr="00EE7B08" w:rsidRDefault="0096631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227</w:t>
            </w:r>
          </w:p>
        </w:tc>
        <w:tc>
          <w:tcPr>
            <w:tcW w:w="264" w:type="dxa"/>
          </w:tcPr>
          <w:p w:rsidR="0096631B" w:rsidRPr="00EE7B08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631B" w:rsidRPr="00EE7B08" w:rsidRDefault="0096631B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96631B" w:rsidRPr="00EE7B08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631B" w:rsidRPr="00EE7B08" w:rsidRDefault="0096631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216</w:t>
            </w:r>
          </w:p>
        </w:tc>
      </w:tr>
      <w:tr w:rsidR="0096631B" w:rsidRPr="00EE7B08" w:rsidTr="00240DDB">
        <w:tc>
          <w:tcPr>
            <w:tcW w:w="3704" w:type="dxa"/>
          </w:tcPr>
          <w:p w:rsidR="0096631B" w:rsidRDefault="0096631B" w:rsidP="00881428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โอนกลับขาดทุนจากการด้อยค่า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6631B" w:rsidRPr="00EE7B08" w:rsidRDefault="00F1770D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(1,1</w:t>
            </w:r>
            <w:r w:rsidR="0096631B">
              <w:rPr>
                <w:rFonts w:ascii="Angsana New" w:hAnsi="Angsana New"/>
                <w:sz w:val="30"/>
                <w:szCs w:val="30"/>
                <w:lang w:val="en-US"/>
              </w:rPr>
              <w:t>89)</w:t>
            </w:r>
          </w:p>
        </w:tc>
        <w:tc>
          <w:tcPr>
            <w:tcW w:w="264" w:type="dxa"/>
          </w:tcPr>
          <w:p w:rsidR="0096631B" w:rsidRPr="00EE7B08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6631B" w:rsidRPr="00EE7B08" w:rsidRDefault="0096631B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6631B" w:rsidRPr="00EE7B08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6631B" w:rsidRPr="00EE7B08" w:rsidRDefault="0096631B" w:rsidP="00B8246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6631B" w:rsidRPr="00EE7B08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6631B" w:rsidRPr="00EE7B08" w:rsidRDefault="0096631B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96631B" w:rsidRPr="00240DDB" w:rsidTr="00240DDB">
        <w:tc>
          <w:tcPr>
            <w:tcW w:w="3704" w:type="dxa"/>
          </w:tcPr>
          <w:p w:rsidR="0096631B" w:rsidRPr="00240DDB" w:rsidRDefault="0096631B" w:rsidP="00881428">
            <w:pPr>
              <w:spacing w:line="240" w:lineRule="atLeast"/>
              <w:ind w:left="5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6631B" w:rsidRPr="00240DDB" w:rsidRDefault="0096631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3,811</w:t>
            </w:r>
          </w:p>
        </w:tc>
        <w:tc>
          <w:tcPr>
            <w:tcW w:w="264" w:type="dxa"/>
          </w:tcPr>
          <w:p w:rsidR="0096631B" w:rsidRPr="00240DDB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6631B" w:rsidRPr="00240DDB" w:rsidRDefault="0096631B" w:rsidP="00240D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240DD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227</w:t>
            </w:r>
          </w:p>
        </w:tc>
        <w:tc>
          <w:tcPr>
            <w:tcW w:w="264" w:type="dxa"/>
          </w:tcPr>
          <w:p w:rsidR="0096631B" w:rsidRPr="00240DDB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6631B" w:rsidRPr="00240DDB" w:rsidRDefault="0096631B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96631B" w:rsidRPr="00240DDB" w:rsidRDefault="0096631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6631B" w:rsidRPr="00240DDB" w:rsidRDefault="0096631B" w:rsidP="00240DD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240DD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216</w:t>
            </w:r>
          </w:p>
        </w:tc>
      </w:tr>
    </w:tbl>
    <w:p w:rsidR="00940EBB" w:rsidRDefault="00940EBB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ค่าเผื่อการด้อยค่า ประกอบด้วย :-</w:t>
      </w: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E0517A" w:rsidRPr="00EE7B08" w:rsidRDefault="00E0517A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A6553" w:rsidRPr="00EE7B08" w:rsidTr="00D1044D">
        <w:tc>
          <w:tcPr>
            <w:tcW w:w="3704" w:type="dxa"/>
          </w:tcPr>
          <w:p w:rsidR="00BA6553" w:rsidRDefault="00BA6553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  <w:shd w:val="clear" w:color="auto" w:fill="auto"/>
          </w:tcPr>
          <w:p w:rsidR="00BA6553" w:rsidRDefault="00BA6553" w:rsidP="00A31C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Default="00BA655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Default="00BA6553" w:rsidP="00A31C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Default="00BA6553" w:rsidP="00A31C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6553" w:rsidRPr="00EE7B08" w:rsidTr="00D1044D">
        <w:tc>
          <w:tcPr>
            <w:tcW w:w="3704" w:type="dxa"/>
          </w:tcPr>
          <w:p w:rsidR="00BA6553" w:rsidRPr="00EE7B08" w:rsidRDefault="00BA6553" w:rsidP="004745FD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  <w:shd w:val="clear" w:color="auto" w:fill="auto"/>
          </w:tcPr>
          <w:p w:rsidR="00BA6553" w:rsidRDefault="00BA6553" w:rsidP="00BA655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Pr="00EE7B08" w:rsidRDefault="00BA6553" w:rsidP="004745F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Default="00BA6553" w:rsidP="004745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Default="00BA6553" w:rsidP="00A31C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A6553" w:rsidRPr="00EE7B08" w:rsidTr="00D1044D">
        <w:tc>
          <w:tcPr>
            <w:tcW w:w="3704" w:type="dxa"/>
          </w:tcPr>
          <w:p w:rsidR="00BA6553" w:rsidRPr="00EE7B08" w:rsidRDefault="00BA6553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ภาษีอากรขาเข้ารอขอคืน</w:t>
            </w:r>
          </w:p>
        </w:tc>
        <w:tc>
          <w:tcPr>
            <w:tcW w:w="1261" w:type="dxa"/>
            <w:shd w:val="clear" w:color="auto" w:fill="auto"/>
          </w:tcPr>
          <w:p w:rsidR="00BA6553" w:rsidRPr="00EE7B08" w:rsidRDefault="00BA6553" w:rsidP="00A31C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Pr="00EE7B08" w:rsidRDefault="00BA655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1,189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Pr="00EE7B08" w:rsidRDefault="00BA6553" w:rsidP="00A31C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Pr="00EE7B08" w:rsidRDefault="00BA6553" w:rsidP="00A31C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A6553" w:rsidRPr="00EE7B08" w:rsidTr="00D1044D">
        <w:tc>
          <w:tcPr>
            <w:tcW w:w="3704" w:type="dxa"/>
          </w:tcPr>
          <w:p w:rsidR="00BA6553" w:rsidRPr="00EE7B08" w:rsidRDefault="00BA6553" w:rsidP="00026DF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  <w:shd w:val="clear" w:color="auto" w:fill="auto"/>
          </w:tcPr>
          <w:p w:rsidR="00BA6553" w:rsidRPr="00EE7B08" w:rsidRDefault="00BA655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Pr="00EE7B08" w:rsidRDefault="00F1770D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</w:t>
            </w:r>
            <w:r w:rsidR="00BA6553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Pr="00EE7B08" w:rsidRDefault="00BA6553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A6553" w:rsidRPr="00EE7B08" w:rsidRDefault="00BA655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</w:tr>
      <w:tr w:rsidR="00BA6553" w:rsidRPr="00EE7B08" w:rsidTr="00D1044D">
        <w:tc>
          <w:tcPr>
            <w:tcW w:w="3704" w:type="dxa"/>
          </w:tcPr>
          <w:p w:rsidR="00BA6553" w:rsidRPr="00EE7B08" w:rsidRDefault="00BA6553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A6553" w:rsidRPr="00EE7B08" w:rsidRDefault="00BA655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  <w:r w:rsidRPr="00AC723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,010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A6553" w:rsidRPr="00EE7B08" w:rsidRDefault="008B1F0E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3,1</w:t>
            </w:r>
            <w:r w:rsidR="00BA655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99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A6553" w:rsidRPr="00EE7B08" w:rsidRDefault="00BA6553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</w:t>
            </w:r>
            <w:r w:rsidRPr="00AC723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BA6553" w:rsidRPr="00EE7B08" w:rsidRDefault="00BA655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A6553" w:rsidRPr="00EE7B08" w:rsidRDefault="00BA6553" w:rsidP="00B517B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</w:tr>
    </w:tbl>
    <w:p w:rsidR="00026DF5" w:rsidRPr="00026DF5" w:rsidRDefault="00026DF5" w:rsidP="00026DF5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เงินเบิกเกินบัญชี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ธนาคาร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และเงินกู้ยืมระยะสั้นจากสถาบันการเงิน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B44D8" w:rsidRPr="00EE7B08" w:rsidTr="00E32EAA">
        <w:tc>
          <w:tcPr>
            <w:tcW w:w="3704" w:type="dxa"/>
          </w:tcPr>
          <w:p w:rsidR="005B44D8" w:rsidRPr="00EE7B08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5B44D8" w:rsidRPr="00EE7B08" w:rsidTr="00E32EAA">
        <w:tc>
          <w:tcPr>
            <w:tcW w:w="3704" w:type="dxa"/>
          </w:tcPr>
          <w:p w:rsidR="005B44D8" w:rsidRPr="00EE7B08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เงินเบิกเกินบัญชี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ธนาคาร</w:t>
            </w:r>
          </w:p>
        </w:tc>
        <w:tc>
          <w:tcPr>
            <w:tcW w:w="1261" w:type="dxa"/>
          </w:tcPr>
          <w:p w:rsidR="0014043D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11,772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2,188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B5126A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1,569</w:t>
            </w:r>
          </w:p>
        </w:tc>
      </w:tr>
      <w:tr w:rsidR="00491B00" w:rsidRPr="00EE7B08" w:rsidTr="00240DDE">
        <w:tc>
          <w:tcPr>
            <w:tcW w:w="3704" w:type="dxa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4B0C5A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CF5E8A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91B00" w:rsidRPr="00EE7B08" w:rsidTr="00E32EAA">
        <w:tc>
          <w:tcPr>
            <w:tcW w:w="3704" w:type="dxa"/>
          </w:tcPr>
          <w:p w:rsidR="00491B00" w:rsidRPr="00EE7B08" w:rsidRDefault="00491B00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31,772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22,188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  <w:r w:rsidR="00B5126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1,569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F2AE3" w:rsidRDefault="00CF2AE3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รายการเคลื่อนไหวของเงินกู้ยื</w:t>
      </w:r>
      <w:r w:rsidR="00053322" w:rsidRPr="00EE7B08">
        <w:rPr>
          <w:rFonts w:ascii="Angsana New" w:hAnsi="Angsana New" w:hint="cs"/>
          <w:sz w:val="30"/>
          <w:szCs w:val="30"/>
          <w:cs/>
          <w:lang w:val="en-US"/>
        </w:rPr>
        <w:t>มระยะสั้นจากสถาบันการเงิน สำหรับงวดสามเดือน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="00053322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คม มีดังนี้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053322">
        <w:tc>
          <w:tcPr>
            <w:tcW w:w="3704" w:type="dxa"/>
            <w:vAlign w:val="center"/>
          </w:tcPr>
          <w:p w:rsidR="0014043D" w:rsidRPr="00EE7B08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491B00" w:rsidRPr="00EE7B08" w:rsidTr="00053322">
        <w:tc>
          <w:tcPr>
            <w:tcW w:w="3704" w:type="dxa"/>
            <w:vAlign w:val="center"/>
          </w:tcPr>
          <w:p w:rsidR="00491B00" w:rsidRPr="00EE7B08" w:rsidRDefault="00491B00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491B00" w:rsidRPr="00EE7B08" w:rsidRDefault="00491B00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937D3D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491B00" w:rsidRPr="00EE7B08" w:rsidTr="00DA33C2">
        <w:tc>
          <w:tcPr>
            <w:tcW w:w="3704" w:type="dxa"/>
            <w:vAlign w:val="center"/>
          </w:tcPr>
          <w:p w:rsidR="00491B00" w:rsidRPr="00EE7B08" w:rsidRDefault="00491B00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491B00" w:rsidRPr="00EE7B08" w:rsidRDefault="00491B00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937D3D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491B00" w:rsidRPr="00EE7B08" w:rsidTr="00DA33C2">
        <w:tc>
          <w:tcPr>
            <w:tcW w:w="3704" w:type="dxa"/>
            <w:vAlign w:val="center"/>
          </w:tcPr>
          <w:p w:rsidR="00491B00" w:rsidRPr="00EE7B08" w:rsidRDefault="00491B00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491B00" w:rsidRPr="00EE7B08" w:rsidRDefault="00491B00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(20,000)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(70,000)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937D3D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(50,000)</w:t>
            </w:r>
          </w:p>
        </w:tc>
      </w:tr>
      <w:tr w:rsidR="00491B00" w:rsidRPr="00EE7B08" w:rsidTr="00DA33C2">
        <w:tc>
          <w:tcPr>
            <w:tcW w:w="3704" w:type="dxa"/>
            <w:vAlign w:val="center"/>
          </w:tcPr>
          <w:p w:rsidR="00491B00" w:rsidRPr="00EE7B08" w:rsidRDefault="00491B00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937D3D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</w:tr>
    </w:tbl>
    <w:p w:rsidR="00026DF5" w:rsidRDefault="00026DF5" w:rsidP="0072306C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DD4EE3" w:rsidRPr="00EE7B08" w:rsidTr="00053322">
        <w:tc>
          <w:tcPr>
            <w:tcW w:w="3704" w:type="dxa"/>
            <w:vAlign w:val="center"/>
          </w:tcPr>
          <w:p w:rsidR="00DD4EE3" w:rsidRPr="00EE7B08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491B00" w:rsidRPr="00EE7B08" w:rsidTr="00053322">
        <w:tc>
          <w:tcPr>
            <w:tcW w:w="3704" w:type="dxa"/>
            <w:vAlign w:val="center"/>
          </w:tcPr>
          <w:p w:rsidR="00491B00" w:rsidRPr="00EE7B08" w:rsidRDefault="00491B00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491B00" w:rsidRPr="00EE7B08" w:rsidRDefault="00491B00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937D3D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240DD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91B00" w:rsidRPr="00EE7B08" w:rsidTr="004B0C5A">
        <w:tc>
          <w:tcPr>
            <w:tcW w:w="3704" w:type="dxa"/>
            <w:vAlign w:val="center"/>
          </w:tcPr>
          <w:p w:rsidR="00491B00" w:rsidRPr="00EE7B08" w:rsidRDefault="00491B00" w:rsidP="00DD4EE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  <w:vAlign w:val="bottom"/>
          </w:tcPr>
          <w:p w:rsidR="00491B00" w:rsidRPr="00EE7B08" w:rsidRDefault="00491B00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(7,262)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91B00" w:rsidRPr="00EE7B08" w:rsidRDefault="00491B00" w:rsidP="00937D3D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491B00" w:rsidRPr="00EE7B08" w:rsidRDefault="00491B00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91B00" w:rsidRPr="00EE7B08" w:rsidTr="00DA33C2">
        <w:tc>
          <w:tcPr>
            <w:tcW w:w="3704" w:type="dxa"/>
            <w:vAlign w:val="center"/>
          </w:tcPr>
          <w:p w:rsidR="00491B00" w:rsidRPr="00EE7B08" w:rsidRDefault="00491B00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4B0C5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EE7B08" w:rsidRDefault="00491B0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9,638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937D3D" w:rsidRDefault="00491B00" w:rsidP="00937D3D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37D3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91B00" w:rsidRPr="00EE7B08" w:rsidRDefault="00491B00" w:rsidP="00E735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DD4EE3" w:rsidRPr="00EE7B08" w:rsidRDefault="00DD4EE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2306C" w:rsidRPr="00EE7B08" w:rsidRDefault="0072306C" w:rsidP="0072306C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>ณ วันที่ 31 มีนาคม 256</w:t>
      </w:r>
      <w:r w:rsidR="00CF5E8A"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>2</w:t>
      </w:r>
      <w:r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="00B5126A"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>กลุ่มบริษัท</w:t>
      </w:r>
      <w:r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มีตั๋วสัญญาใช้เงิน </w:t>
      </w:r>
      <w:r w:rsidR="00491B00" w:rsidRPr="00B5126A">
        <w:rPr>
          <w:rFonts w:ascii="Angsana New" w:hAnsi="Angsana New"/>
          <w:spacing w:val="-4"/>
          <w:sz w:val="30"/>
          <w:szCs w:val="30"/>
          <w:lang w:val="en-US"/>
        </w:rPr>
        <w:t>20</w:t>
      </w:r>
      <w:r w:rsidR="00CC3E89"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</w:t>
      </w:r>
      <w:r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>ครบกำหนดชำระคืน</w:t>
      </w:r>
      <w:r w:rsidR="009445DF"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>ภายใน</w:t>
      </w:r>
      <w:r w:rsidRPr="00B5126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วันที่ </w:t>
      </w:r>
      <w:r w:rsidR="00491B00" w:rsidRPr="00B5126A">
        <w:rPr>
          <w:rFonts w:ascii="Angsana New" w:hAnsi="Angsana New"/>
          <w:spacing w:val="-4"/>
          <w:sz w:val="30"/>
          <w:szCs w:val="30"/>
          <w:lang w:val="en-US"/>
        </w:rPr>
        <w:t>19</w:t>
      </w:r>
      <w:r w:rsidR="00491B00">
        <w:rPr>
          <w:rFonts w:ascii="Angsana New" w:hAnsi="Angsana New"/>
          <w:sz w:val="30"/>
          <w:szCs w:val="30"/>
          <w:lang w:val="en-US"/>
        </w:rPr>
        <w:t xml:space="preserve"> </w:t>
      </w:r>
      <w:r w:rsidR="00491B00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="00491B00">
        <w:rPr>
          <w:rFonts w:ascii="Angsana New" w:hAnsi="Angsana New"/>
          <w:sz w:val="30"/>
          <w:szCs w:val="30"/>
          <w:lang w:val="en-US"/>
        </w:rPr>
        <w:t>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อัตราดอกเบี้ยร้อยละ </w:t>
      </w:r>
      <w:r w:rsidR="00491B00">
        <w:rPr>
          <w:rFonts w:ascii="Angsana New" w:hAnsi="Angsana New"/>
          <w:sz w:val="30"/>
          <w:szCs w:val="30"/>
          <w:lang w:val="en-US"/>
        </w:rPr>
        <w:t>5.75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ต่อปี</w:t>
      </w:r>
      <w:r w:rsidR="00CC3E89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</w:p>
    <w:p w:rsidR="00026DF5" w:rsidRPr="00026DF5" w:rsidRDefault="00026DF5" w:rsidP="00491B00">
      <w:pPr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หนี้การค้า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B752A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</w:t>
            </w:r>
            <w:r w:rsidR="00B752A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261" w:type="dxa"/>
          </w:tcPr>
          <w:p w:rsidR="0014043D" w:rsidRPr="00EE7B08" w:rsidRDefault="00B752A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2,10</w:t>
            </w:r>
            <w:r w:rsidR="00AA25C3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B752A0" w:rsidP="0072288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B752A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2,106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B752A0" w:rsidP="0072288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52A0" w:rsidRPr="00EE7B08" w:rsidTr="004B0C5A">
        <w:tc>
          <w:tcPr>
            <w:tcW w:w="370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B752A0" w:rsidRPr="00EE7B08" w:rsidRDefault="00B752A0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22,87</w:t>
            </w:r>
            <w:r w:rsidR="00AA25C3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6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752A0" w:rsidRPr="00EE7B08" w:rsidRDefault="00B752A0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16,161</w:t>
            </w:r>
          </w:p>
        </w:tc>
        <w:tc>
          <w:tcPr>
            <w:tcW w:w="26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752A0" w:rsidRPr="00EE7B08" w:rsidRDefault="00B752A0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4,603</w:t>
            </w:r>
          </w:p>
        </w:tc>
        <w:tc>
          <w:tcPr>
            <w:tcW w:w="26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752A0" w:rsidRPr="00EE7B08" w:rsidRDefault="00B752A0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4,579</w:t>
            </w:r>
          </w:p>
        </w:tc>
      </w:tr>
      <w:tr w:rsidR="005112F7" w:rsidRPr="00EE7B08" w:rsidTr="00E32EAA">
        <w:tc>
          <w:tcPr>
            <w:tcW w:w="3704" w:type="dxa"/>
          </w:tcPr>
          <w:p w:rsidR="005112F7" w:rsidRPr="00EE7B08" w:rsidRDefault="005112F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B752A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24,981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16,161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B752A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6,709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4,579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F2AE3" w:rsidRDefault="00CF2AE3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AA25C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</w:t>
            </w:r>
            <w:r w:rsidR="0014043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261" w:type="dxa"/>
          </w:tcPr>
          <w:p w:rsidR="0014043D" w:rsidRPr="00EE7B08" w:rsidRDefault="0040273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40273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CF5E8A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776</w:t>
            </w:r>
          </w:p>
        </w:tc>
      </w:tr>
      <w:tr w:rsidR="0013790E" w:rsidRPr="00EE7B08" w:rsidTr="00E32EAA">
        <w:tc>
          <w:tcPr>
            <w:tcW w:w="370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13790E" w:rsidRPr="00EE7B08" w:rsidRDefault="007B07F6" w:rsidP="007378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125,191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3790E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133,027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3790E" w:rsidRPr="00EE7B08" w:rsidRDefault="0040273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27,530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3790E" w:rsidRPr="00EE7B08" w:rsidRDefault="00CF5E8A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35,565</w:t>
            </w:r>
          </w:p>
        </w:tc>
      </w:tr>
      <w:tr w:rsidR="0013790E" w:rsidRPr="00EE7B08" w:rsidTr="00E32EAA">
        <w:tc>
          <w:tcPr>
            <w:tcW w:w="370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7B07F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125,373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134,817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40273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27,712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36,341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A25C3" w:rsidRPr="00EE7B08" w:rsidRDefault="00AA25C3" w:rsidP="00AA25C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เจ้าหนี้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–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กิจการอื่น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ๆ</w:t>
      </w:r>
    </w:p>
    <w:p w:rsidR="00AA25C3" w:rsidRPr="00EE7B08" w:rsidRDefault="00AA25C3" w:rsidP="00AA25C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AA25C3" w:rsidRPr="00EE7B08" w:rsidRDefault="00AA25C3" w:rsidP="00A31CD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AA25C3" w:rsidRPr="00EE7B08" w:rsidRDefault="00AA25C3" w:rsidP="00A31CD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เจ้าหนี้ค่าซื้อทรัพย์สิน</w:t>
            </w: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71,939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72,882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3,057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4,000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261" w:type="dxa"/>
            <w:shd w:val="clear" w:color="auto" w:fill="auto"/>
          </w:tcPr>
          <w:p w:rsidR="00AA25C3" w:rsidRPr="00EE7B08" w:rsidRDefault="007B07F6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40,929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43,143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19,693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19,772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รายได้รับล่วงหน้า</w:t>
            </w: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7,253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7,253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ภาษีขายที่ยังไม่ถึงกำหนดชำระ</w:t>
            </w: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10,270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8,076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2,799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2,324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ดอกเบี้ยค้างจ่าย</w:t>
            </w: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2,053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1,673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1,981</w:t>
            </w:r>
          </w:p>
        </w:tc>
        <w:tc>
          <w:tcPr>
            <w:tcW w:w="264" w:type="dxa"/>
            <w:shd w:val="clear" w:color="auto" w:fill="auto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2,216</w:t>
            </w:r>
          </w:p>
        </w:tc>
      </w:tr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A25C3" w:rsidRPr="00EE7B08" w:rsidRDefault="007B07F6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125,191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133,027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27,530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A25C3" w:rsidRPr="00EE7B08" w:rsidRDefault="00AA25C3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35,565</w:t>
            </w:r>
          </w:p>
        </w:tc>
      </w:tr>
    </w:tbl>
    <w:p w:rsidR="00AA25C3" w:rsidRDefault="00AA25C3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CF2AE3" w:rsidRPr="00EE7B08" w:rsidRDefault="00CF2AE3" w:rsidP="00CF2AE3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เงินกู้ยืมระยะสั้น</w:t>
      </w:r>
    </w:p>
    <w:p w:rsidR="00CF2AE3" w:rsidRPr="00EE7B08" w:rsidRDefault="00CF2AE3" w:rsidP="00CF2AE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CF2AE3" w:rsidRPr="00EE7B08" w:rsidTr="00F44021">
        <w:tc>
          <w:tcPr>
            <w:tcW w:w="370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CF2AE3" w:rsidRPr="00EE7B08" w:rsidRDefault="00CF2AE3" w:rsidP="00F44021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F2AE3" w:rsidRPr="00EE7B08" w:rsidTr="00F44021">
        <w:tc>
          <w:tcPr>
            <w:tcW w:w="370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CF2AE3" w:rsidRPr="00EE7B08" w:rsidTr="00F44021">
        <w:tc>
          <w:tcPr>
            <w:tcW w:w="370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CF2AE3" w:rsidRPr="00EE7B08" w:rsidTr="00F44021">
        <w:tc>
          <w:tcPr>
            <w:tcW w:w="370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CF2AE3" w:rsidRPr="00EE7B08" w:rsidRDefault="00CF2AE3" w:rsidP="00F44021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F2AE3" w:rsidRPr="00EE7B08" w:rsidTr="00F44021">
        <w:tc>
          <w:tcPr>
            <w:tcW w:w="370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CF2AE3" w:rsidRPr="00EE7B08" w:rsidTr="00F44021">
        <w:tc>
          <w:tcPr>
            <w:tcW w:w="370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บุคคลอื่น</w:t>
            </w: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CF2AE3" w:rsidRPr="00EE7B08" w:rsidTr="00F44021">
        <w:tc>
          <w:tcPr>
            <w:tcW w:w="3704" w:type="dxa"/>
          </w:tcPr>
          <w:p w:rsidR="00CF2AE3" w:rsidRPr="00EE7B08" w:rsidRDefault="00CF2AE3" w:rsidP="00F440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F60B64" w:rsidRDefault="00CF2AE3" w:rsidP="00F44021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0B6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130,000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F60B64" w:rsidRDefault="00CF2AE3" w:rsidP="00F44021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0B6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2AE3" w:rsidRPr="00EE7B08" w:rsidRDefault="00CF2AE3" w:rsidP="00F44021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2AE3" w:rsidRPr="00EE7B08" w:rsidRDefault="00CF2AE3" w:rsidP="00F440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100,000</w:t>
            </w:r>
          </w:p>
        </w:tc>
      </w:tr>
    </w:tbl>
    <w:p w:rsidR="00CF2AE3" w:rsidRPr="00AA25C3" w:rsidRDefault="00CF2AE3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AA25C3" w:rsidRPr="00AA25C3" w:rsidRDefault="00AA25C3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AA25C3" w:rsidRPr="00AA25C3" w:rsidSect="008C42BE">
          <w:headerReference w:type="default" r:id="rId13"/>
          <w:footerReference w:type="default" r:id="rId14"/>
          <w:pgSz w:w="11907" w:h="16840" w:code="9"/>
          <w:pgMar w:top="692" w:right="1106" w:bottom="1276" w:left="1440" w:header="720" w:footer="522" w:gutter="0"/>
          <w:cols w:space="737"/>
        </w:sectPr>
      </w:pPr>
    </w:p>
    <w:p w:rsidR="0014043D" w:rsidRPr="00EE7B08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รายการเคลื่อนไหวของเงินกู้ยืมระยะสั้น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จากบุคคลอื่น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961992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>31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61992" w:rsidRPr="00EE7B08">
        <w:rPr>
          <w:rFonts w:ascii="Angsana New" w:hAnsi="Angsana New" w:hint="cs"/>
          <w:sz w:val="30"/>
          <w:szCs w:val="30"/>
          <w:cs/>
          <w:lang w:val="en-US"/>
        </w:rPr>
        <w:t>มีน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าคม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3B1A7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B1A73" w:rsidRPr="00EE7B08" w:rsidTr="00DA33C2">
        <w:tc>
          <w:tcPr>
            <w:tcW w:w="370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261" w:type="dxa"/>
          </w:tcPr>
          <w:p w:rsidR="003B1A73" w:rsidRPr="00EE7B08" w:rsidRDefault="00F60B6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F60B6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</w:tr>
      <w:tr w:rsidR="00F60B64" w:rsidRPr="00EE7B08" w:rsidTr="00DA33C2">
        <w:tc>
          <w:tcPr>
            <w:tcW w:w="3704" w:type="dxa"/>
          </w:tcPr>
          <w:p w:rsidR="00F60B64" w:rsidRPr="00EE7B08" w:rsidRDefault="00F60B64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F60B64" w:rsidRPr="00EE7B08" w:rsidRDefault="00F60B64" w:rsidP="00F60B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65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,000)</w:t>
            </w:r>
          </w:p>
        </w:tc>
        <w:tc>
          <w:tcPr>
            <w:tcW w:w="264" w:type="dxa"/>
          </w:tcPr>
          <w:p w:rsidR="00F60B64" w:rsidRPr="00EE7B08" w:rsidRDefault="00F60B64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60B64" w:rsidRPr="00EE7B08" w:rsidRDefault="00F60B64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F60B64" w:rsidRPr="00EE7B08" w:rsidRDefault="00F60B64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60B64" w:rsidRPr="00EE7B08" w:rsidRDefault="00F60B64" w:rsidP="00F60B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F60B64" w:rsidRPr="00EE7B08" w:rsidRDefault="00F60B64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60B64" w:rsidRPr="00EE7B08" w:rsidRDefault="00F60B64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</w:tr>
      <w:tr w:rsidR="00F60B64" w:rsidRPr="00EE7B08" w:rsidTr="00DA33C2">
        <w:tc>
          <w:tcPr>
            <w:tcW w:w="3704" w:type="dxa"/>
          </w:tcPr>
          <w:p w:rsidR="00F60B64" w:rsidRPr="00EE7B08" w:rsidRDefault="00F60B64" w:rsidP="00213BAC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60B64" w:rsidRPr="00F60B64" w:rsidRDefault="00F60B64" w:rsidP="0084224E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0B6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60B64" w:rsidRPr="00EE7B08" w:rsidRDefault="00F60B64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F60B64" w:rsidRPr="00F60B64" w:rsidRDefault="00F60B64" w:rsidP="0084224E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0B6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60B64" w:rsidRPr="00EE7B08" w:rsidRDefault="00F60B64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60,000</w:t>
            </w:r>
          </w:p>
        </w:tc>
      </w:tr>
    </w:tbl>
    <w:p w:rsidR="00026DF5" w:rsidRDefault="00026DF5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462480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เงินมัดจำรับล่วงหน้าค่าหุ้น</w:t>
      </w:r>
    </w:p>
    <w:p w:rsidR="00462480" w:rsidRPr="00462480" w:rsidRDefault="00462480" w:rsidP="0046248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760"/>
        <w:gridCol w:w="263"/>
        <w:gridCol w:w="1580"/>
        <w:gridCol w:w="263"/>
        <w:gridCol w:w="1580"/>
      </w:tblGrid>
      <w:tr w:rsidR="0014043D" w:rsidRPr="00EE7B08" w:rsidTr="00E32EAA">
        <w:tc>
          <w:tcPr>
            <w:tcW w:w="5760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574C3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60B64" w:rsidRPr="00EE7B08" w:rsidTr="0084224E">
        <w:tc>
          <w:tcPr>
            <w:tcW w:w="5760" w:type="dxa"/>
            <w:vAlign w:val="bottom"/>
          </w:tcPr>
          <w:p w:rsidR="00F60B64" w:rsidRPr="00EE7B08" w:rsidRDefault="00F60B64" w:rsidP="00240DDE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เงินมัดจำรับจากผู้จะซื้อบริษัทย่อย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F60B64" w:rsidRPr="00EE7B08" w:rsidRDefault="00F60B64" w:rsidP="0084224E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F60B64" w:rsidRPr="00EE7B08" w:rsidRDefault="00F60B64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</w:tr>
      <w:tr w:rsidR="00F60B64" w:rsidRPr="00EE7B08" w:rsidTr="0084224E">
        <w:tc>
          <w:tcPr>
            <w:tcW w:w="5760" w:type="dxa"/>
          </w:tcPr>
          <w:p w:rsidR="00F60B64" w:rsidRPr="00EE7B08" w:rsidRDefault="00F60B64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60B64" w:rsidRPr="00EE7B08" w:rsidRDefault="00F60B64" w:rsidP="0084224E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60B64" w:rsidRPr="00EE7B08" w:rsidRDefault="00F60B64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</w:tr>
    </w:tbl>
    <w:p w:rsidR="00635663" w:rsidRPr="00EE7B08" w:rsidRDefault="00635663" w:rsidP="0063566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เงินกู้ยืมระยะยาว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EE7B08" w:rsidRDefault="000574C3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E41CC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313,057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047D5A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334,016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เงินกู้ยืมระยะยาวที่เจ้าหนี้สามารถเรียกคืนได้ทันที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E41CC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(245,417)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(255,712</w:t>
            </w:r>
            <w:r w:rsidR="0073138D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ระยะยาวที่ถึงกำหนดชำระภายในหนึ่งปี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E41CC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(20,280)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3B1A73" w:rsidP="0073138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(25,874</w:t>
            </w:r>
            <w:r w:rsidR="0073138D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047D5A" w:rsidRPr="00EE7B08" w:rsidRDefault="00E41CC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47,360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47D5A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52,430</w:t>
            </w:r>
          </w:p>
        </w:tc>
      </w:tr>
    </w:tbl>
    <w:p w:rsidR="00BA50AB" w:rsidRPr="00BA50AB" w:rsidRDefault="00BA50AB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5071D2" w:rsidRDefault="005071D2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รายการเคลื่อนไหวของเงินกู้ยืมระยะยาว สำหรับ</w:t>
      </w:r>
      <w:r w:rsidR="00047D5A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047D5A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คม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B1A73" w:rsidRPr="00EE7B08" w:rsidTr="00047D5A">
        <w:tc>
          <w:tcPr>
            <w:tcW w:w="5902" w:type="dxa"/>
          </w:tcPr>
          <w:p w:rsidR="003B1A73" w:rsidRPr="00EE7B08" w:rsidRDefault="003B1A73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3B1A73" w:rsidRPr="00EE7B08" w:rsidRDefault="00E41CC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334,016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560,841</w:t>
            </w:r>
          </w:p>
        </w:tc>
      </w:tr>
      <w:tr w:rsidR="003B1A73" w:rsidRPr="00EE7B08" w:rsidTr="00047D5A">
        <w:tc>
          <w:tcPr>
            <w:tcW w:w="5902" w:type="dxa"/>
          </w:tcPr>
          <w:p w:rsidR="003B1A73" w:rsidRPr="00EE7B08" w:rsidRDefault="003B1A73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3B1A73" w:rsidRPr="00EE7B08" w:rsidRDefault="00E41CC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(20,959)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(20,198)</w:t>
            </w:r>
          </w:p>
        </w:tc>
      </w:tr>
      <w:tr w:rsidR="003B1A73" w:rsidRPr="00EE7B08" w:rsidTr="00047D5A">
        <w:tc>
          <w:tcPr>
            <w:tcW w:w="5902" w:type="dxa"/>
          </w:tcPr>
          <w:p w:rsidR="003B1A73" w:rsidRPr="00EE7B08" w:rsidRDefault="003B1A73" w:rsidP="00047D5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ณ วันที่ 31 มีนาคม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3B1A73" w:rsidRPr="00EE7B08" w:rsidRDefault="00E41CC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313,057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B1A73" w:rsidRPr="00EE7B08" w:rsidRDefault="003B1A73" w:rsidP="003B1A73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540,643</w:t>
            </w:r>
          </w:p>
        </w:tc>
      </w:tr>
    </w:tbl>
    <w:p w:rsidR="00CF2AE3" w:rsidRPr="00CF2AE3" w:rsidRDefault="00CF2AE3" w:rsidP="00CF2AE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AA25C3" w:rsidRPr="00A45F83" w:rsidRDefault="00AA25C3" w:rsidP="00AA25C3">
      <w:pPr>
        <w:spacing w:line="240" w:lineRule="auto"/>
        <w:ind w:left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A45F83">
        <w:rPr>
          <w:rFonts w:ascii="Angsana New" w:hAnsi="Angsana New" w:hint="cs"/>
          <w:spacing w:val="-4"/>
          <w:sz w:val="30"/>
          <w:szCs w:val="30"/>
          <w:cs/>
        </w:rPr>
        <w:t>ภายใต้สัญญาเงินกู้ยืม</w:t>
      </w:r>
      <w:r w:rsidR="00461441">
        <w:rPr>
          <w:rFonts w:ascii="Angsana New" w:hAnsi="Angsana New" w:hint="cs"/>
          <w:spacing w:val="-4"/>
          <w:sz w:val="30"/>
          <w:szCs w:val="30"/>
          <w:cs/>
        </w:rPr>
        <w:t xml:space="preserve">ของบริษัทย่อย (บริษัท ไออีซี สระแก้ว </w:t>
      </w:r>
      <w:r w:rsidR="00461441">
        <w:rPr>
          <w:rFonts w:ascii="Angsana New" w:hAnsi="Angsana New"/>
          <w:spacing w:val="-4"/>
          <w:sz w:val="30"/>
          <w:szCs w:val="30"/>
        </w:rPr>
        <w:t>1</w:t>
      </w:r>
      <w:r w:rsidR="00461441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จำกัด ) </w:t>
      </w:r>
      <w:r w:rsidRPr="00A45F83">
        <w:rPr>
          <w:rFonts w:ascii="Angsana New" w:hAnsi="Angsana New" w:hint="cs"/>
          <w:spacing w:val="-4"/>
          <w:sz w:val="30"/>
          <w:szCs w:val="30"/>
          <w:cs/>
        </w:rPr>
        <w:t>มีข้อจำกัดเกี่ยวกับการดำรงอัตราส่วนความสามารถในการชำระหนี้ ดังนี้</w:t>
      </w:r>
    </w:p>
    <w:p w:rsidR="00AA25C3" w:rsidRPr="00A45F83" w:rsidRDefault="00AA25C3" w:rsidP="00AA25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57"/>
        <w:gridCol w:w="1640"/>
        <w:gridCol w:w="257"/>
        <w:gridCol w:w="1673"/>
        <w:gridCol w:w="268"/>
        <w:gridCol w:w="1701"/>
      </w:tblGrid>
      <w:tr w:rsidR="00AA25C3" w:rsidRPr="00A45F83" w:rsidTr="00CF2AE3">
        <w:trPr>
          <w:trHeight w:val="462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3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ตามงบการเงิน</w:t>
            </w:r>
          </w:p>
        </w:tc>
      </w:tr>
      <w:tr w:rsidR="00AA25C3" w:rsidRPr="00A45F83" w:rsidTr="00CF2AE3">
        <w:trPr>
          <w:trHeight w:val="462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461441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ตามสัญญา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A25C3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ณ 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ณ 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 xml:space="preserve">31 </w:t>
            </w: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61</w:t>
            </w:r>
          </w:p>
        </w:tc>
      </w:tr>
      <w:tr w:rsidR="00AA25C3" w:rsidRPr="00A45F83" w:rsidTr="00CF2AE3">
        <w:trPr>
          <w:trHeight w:val="462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CF2AE3">
            <w:pPr>
              <w:ind w:left="175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อัตราส่วนทางการเงิน (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DSCR)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ไม่ต่ำกว่า 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1.1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0.</w:t>
            </w: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14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0.51</w:t>
            </w:r>
          </w:p>
        </w:tc>
      </w:tr>
      <w:tr w:rsidR="00AA25C3" w:rsidRPr="00A45F83" w:rsidTr="00CF2AE3">
        <w:trPr>
          <w:trHeight w:val="462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CF2AE3">
            <w:pPr>
              <w:tabs>
                <w:tab w:val="left" w:pos="459"/>
              </w:tabs>
              <w:ind w:left="175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อัตราส่วนหนี้สินรวมต่อส่วนของ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  <w:br/>
            </w:r>
            <w:r w:rsidR="00CF2AE3"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  <w:tab/>
            </w: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ผู้ถือหุ้น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</w:rPr>
              <w:t>(D/E Ratio)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ไม่ต่ำกว่า 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(1.93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A45F83">
              <w:rPr>
                <w:rFonts w:ascii="Angsana New" w:hAnsi="Angsana New"/>
                <w:spacing w:val="-4"/>
                <w:sz w:val="30"/>
                <w:szCs w:val="30"/>
              </w:rPr>
              <w:t>(2.09)</w:t>
            </w:r>
          </w:p>
        </w:tc>
      </w:tr>
    </w:tbl>
    <w:p w:rsidR="00AA25C3" w:rsidRPr="00AA25C3" w:rsidRDefault="00AA25C3" w:rsidP="00AA25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CF2AE3" w:rsidRDefault="00BC33C3" w:rsidP="00031286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ดังนั้น ณ 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7C51E3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="003B1A73">
        <w:rPr>
          <w:rFonts w:ascii="Angsana New" w:hAnsi="Angsana New" w:hint="cs"/>
          <w:sz w:val="30"/>
          <w:szCs w:val="30"/>
          <w:cs/>
          <w:lang w:val="en-US"/>
        </w:rPr>
        <w:t>คม 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9491B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E9491B">
        <w:rPr>
          <w:rFonts w:ascii="Angsana New" w:hAnsi="Angsana New"/>
          <w:sz w:val="30"/>
          <w:szCs w:val="30"/>
          <w:lang w:val="en-US"/>
        </w:rPr>
        <w:t xml:space="preserve">31 </w:t>
      </w:r>
      <w:r w:rsidR="00E9491B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E9491B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บริษัทย่อย</w:t>
      </w:r>
      <w:r w:rsidR="007C51E3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</w:rPr>
        <w:t xml:space="preserve">(บริษัท ไออีซี สระแก้ว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ไม่สามารถดำรงอัตราส่วนทางการเงินให้เป็นไปตามสัญญาดังกล่าว ซึ่งอาจทำให้ธนาคารเร่งให้บริษัทย่อยชำระหนี้คงเหลือ</w:t>
      </w:r>
      <w:r w:rsidRPr="00D56BE6">
        <w:rPr>
          <w:rFonts w:ascii="Angsana New" w:hAnsi="Angsana New" w:hint="cs"/>
          <w:spacing w:val="-4"/>
          <w:sz w:val="30"/>
          <w:szCs w:val="30"/>
          <w:cs/>
          <w:lang w:val="en-US"/>
        </w:rPr>
        <w:t>ทั้งหมดก่อนครบกำหนดได้ทันที ดังนั้น บริษัทย่อยได้จัดประเภทเงินกู้ยืมระยะยาวที่เจ้าหนี้สามารถเรียกคืนได้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ทันที จำนวน </w:t>
      </w:r>
      <w:r w:rsidR="00E41CC7">
        <w:rPr>
          <w:rFonts w:ascii="Angsana New" w:hAnsi="Angsana New"/>
          <w:spacing w:val="-4"/>
          <w:sz w:val="30"/>
          <w:szCs w:val="30"/>
          <w:lang w:val="en-US"/>
        </w:rPr>
        <w:t>245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</w:t>
      </w:r>
      <w:r w:rsidR="00E9491B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="00E9491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</w:t>
      </w:r>
      <w:r w:rsidR="00E41CC7">
        <w:rPr>
          <w:rFonts w:ascii="Angsana New" w:hAnsi="Angsana New"/>
          <w:spacing w:val="-4"/>
          <w:sz w:val="30"/>
          <w:szCs w:val="30"/>
          <w:lang w:val="en-US"/>
        </w:rPr>
        <w:t xml:space="preserve">256 </w:t>
      </w:r>
      <w:r w:rsidR="00E9491B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 ตามลำดับ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แสดงไว้ภายใต้หนี้สินหมุนเวียน</w:t>
      </w:r>
    </w:p>
    <w:p w:rsidR="00D01490" w:rsidRDefault="00D01490" w:rsidP="00031286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D01490" w:rsidRDefault="00D01490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:rsidR="0014043D" w:rsidRPr="00EE7B08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การเปลี่ยนแปลงในมูลค่าปัจจุบันของภาระผูกพันของโครงการผลประโยชน์</w:t>
      </w:r>
      <w:r w:rsidR="00C555A6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สำหรับงวดสามเดือนสิ้นสุดวันที่ </w:t>
      </w:r>
      <w:r w:rsidR="00C555A6" w:rsidRPr="00EE7B08">
        <w:rPr>
          <w:rFonts w:ascii="Angsana New" w:hAnsi="Angsana New"/>
          <w:sz w:val="30"/>
          <w:szCs w:val="30"/>
        </w:rPr>
        <w:t>31</w:t>
      </w:r>
      <w:r w:rsidR="00C555A6" w:rsidRPr="00EE7B08">
        <w:rPr>
          <w:rFonts w:ascii="Angsana New" w:hAnsi="Angsana New" w:hint="cs"/>
          <w:sz w:val="30"/>
          <w:szCs w:val="30"/>
          <w:cs/>
        </w:rPr>
        <w:t xml:space="preserve"> มีนาคม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ผลประโยชน์ ณ วันที่ 1 มกราคม</w:t>
            </w:r>
          </w:p>
        </w:tc>
        <w:tc>
          <w:tcPr>
            <w:tcW w:w="1261" w:type="dxa"/>
          </w:tcPr>
          <w:p w:rsidR="0014043D" w:rsidRPr="00EE7B08" w:rsidRDefault="00E41CC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</w:t>
            </w:r>
            <w:r w:rsidR="00D56BE6">
              <w:rPr>
                <w:rFonts w:ascii="Angsana New" w:hAnsi="Angsana New"/>
                <w:sz w:val="30"/>
                <w:szCs w:val="30"/>
              </w:rPr>
              <w:t>433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7,18</w:t>
            </w:r>
            <w:r w:rsidRPr="00EE7B0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D56BE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7,902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3B1A73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6,572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ต้นทุนบริการปัจจุบัน</w:t>
            </w:r>
            <w:r w:rsidR="00DA6D4C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และดอกเบี้ย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B1A73" w:rsidRPr="00EE7B08" w:rsidTr="003B1A73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จากภาระผูกพัน</w:t>
            </w:r>
          </w:p>
        </w:tc>
        <w:tc>
          <w:tcPr>
            <w:tcW w:w="1261" w:type="dxa"/>
          </w:tcPr>
          <w:p w:rsidR="003B1A73" w:rsidRPr="00EE7B08" w:rsidRDefault="00E41CC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414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380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E41CC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D56BE6"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333</w:t>
            </w:r>
          </w:p>
        </w:tc>
      </w:tr>
      <w:tr w:rsidR="003B1A73" w:rsidRPr="00EE7B08" w:rsidTr="003B1A73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B1A73" w:rsidRPr="00EE7B08" w:rsidTr="003B1A73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ผลกำไรจากการประมาณการตามหลัก</w:t>
            </w: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41CC7" w:rsidRPr="00EE7B08" w:rsidTr="00807EB5">
        <w:tc>
          <w:tcPr>
            <w:tcW w:w="3704" w:type="dxa"/>
          </w:tcPr>
          <w:p w:rsidR="00E41CC7" w:rsidRPr="00EE7B08" w:rsidRDefault="00E41CC7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   คณิตศาสตร์ประกันภัย</w:t>
            </w:r>
          </w:p>
        </w:tc>
        <w:tc>
          <w:tcPr>
            <w:tcW w:w="1261" w:type="dxa"/>
          </w:tcPr>
          <w:p w:rsidR="00E41CC7" w:rsidRPr="006A7976" w:rsidRDefault="00E41CC7" w:rsidP="0084224E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A797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41CC7" w:rsidRPr="00EE7B08" w:rsidRDefault="00E41CC7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(275)</w:t>
            </w: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41CC7" w:rsidRPr="006A7976" w:rsidRDefault="00E41CC7" w:rsidP="0084224E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A797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41CC7" w:rsidRPr="006A7976" w:rsidRDefault="00E41CC7" w:rsidP="006A7976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A797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1CC7" w:rsidRPr="00EE7B08" w:rsidTr="00E32EAA">
        <w:tc>
          <w:tcPr>
            <w:tcW w:w="3704" w:type="dxa"/>
          </w:tcPr>
          <w:p w:rsidR="00E41CC7" w:rsidRPr="00EE7B08" w:rsidRDefault="00E41CC7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E41CC7" w:rsidRPr="00EE7B08" w:rsidRDefault="00E41CC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E41CC7" w:rsidRPr="00EE7B08" w:rsidRDefault="00E41CC7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E41CC7" w:rsidRPr="00EE7B08" w:rsidRDefault="00E41CC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E41CC7" w:rsidRPr="00EE7B08" w:rsidRDefault="00E41CC7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E41CC7" w:rsidRPr="00EE7B08" w:rsidTr="00E32EAA">
        <w:tc>
          <w:tcPr>
            <w:tcW w:w="3704" w:type="dxa"/>
            <w:vAlign w:val="center"/>
          </w:tcPr>
          <w:p w:rsidR="00E41CC7" w:rsidRPr="00EE7B08" w:rsidRDefault="00E41CC7" w:rsidP="00C555A6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 ผลประโยชน์ ณ วันที่ 31 มีนาคม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E41CC7" w:rsidRPr="00EE7B08" w:rsidRDefault="00E41CC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8,84</w:t>
            </w:r>
            <w:r w:rsidR="00D56BE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E41CC7" w:rsidRPr="00EE7B08" w:rsidRDefault="00E41CC7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7,291</w:t>
            </w: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E41CC7" w:rsidRPr="00EE7B08" w:rsidRDefault="00E41CC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8,26</w:t>
            </w:r>
            <w:r w:rsidR="00D56BE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E41CC7" w:rsidRPr="00EE7B08" w:rsidRDefault="00E41CC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E41CC7" w:rsidRPr="00EE7B08" w:rsidRDefault="00E41CC7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6,905</w:t>
            </w:r>
          </w:p>
        </w:tc>
      </w:tr>
    </w:tbl>
    <w:p w:rsidR="00683CF6" w:rsidRDefault="00683CF6" w:rsidP="00683CF6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01490" w:rsidRPr="00EE7B08" w:rsidRDefault="00D01490" w:rsidP="00D01490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</w:t>
      </w:r>
    </w:p>
    <w:p w:rsidR="00D01490" w:rsidRPr="00EE7B08" w:rsidRDefault="00D01490" w:rsidP="00D01490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69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7"/>
        <w:gridCol w:w="1196"/>
        <w:gridCol w:w="264"/>
        <w:gridCol w:w="1261"/>
        <w:gridCol w:w="264"/>
        <w:gridCol w:w="1128"/>
        <w:gridCol w:w="264"/>
        <w:gridCol w:w="1261"/>
      </w:tblGrid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1" w:type="dxa"/>
            <w:gridSpan w:val="3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3" w:type="dxa"/>
            <w:gridSpan w:val="3"/>
          </w:tcPr>
          <w:p w:rsidR="00D01490" w:rsidRPr="00EE7B08" w:rsidRDefault="00D01490" w:rsidP="00B8246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D01490" w:rsidRPr="00416E1E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416E1E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38" w:type="dxa"/>
            <w:gridSpan w:val="7"/>
          </w:tcPr>
          <w:p w:rsidR="00D01490" w:rsidRPr="00EE7B08" w:rsidRDefault="00D01490" w:rsidP="00B8246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ประมาณการค่าปรับงานล่าช้าตามสัญญาฯ</w:t>
            </w:r>
          </w:p>
        </w:tc>
        <w:tc>
          <w:tcPr>
            <w:tcW w:w="1196" w:type="dxa"/>
          </w:tcPr>
          <w:p w:rsidR="00D01490" w:rsidRPr="0048677F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20,743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19,002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EE7B08" w:rsidRDefault="00D01490" w:rsidP="00B82464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20,743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19,002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196" w:type="dxa"/>
          </w:tcPr>
          <w:p w:rsidR="00D01490" w:rsidRPr="0048677F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8,431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6D12CB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13,057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EE7B08" w:rsidRDefault="00D01490" w:rsidP="00B82464">
            <w:pPr>
              <w:tabs>
                <w:tab w:val="decimal" w:pos="60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205DA5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05DA5">
              <w:rPr>
                <w:rFonts w:ascii="Angsana New" w:hAnsi="Angsana New"/>
                <w:sz w:val="30"/>
                <w:szCs w:val="30"/>
                <w:lang w:val="en-US"/>
              </w:rPr>
              <w:t>4,410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ประมาณการผลขาดทุนจากภาระ</w:t>
            </w:r>
          </w:p>
        </w:tc>
        <w:tc>
          <w:tcPr>
            <w:tcW w:w="1196" w:type="dxa"/>
          </w:tcPr>
          <w:p w:rsidR="00D01490" w:rsidRPr="0048677F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Default="00D01490" w:rsidP="00B82464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หนี้สินของบริษัทย่อย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D01490" w:rsidRPr="0048677F" w:rsidRDefault="00D01490" w:rsidP="00B82464">
            <w:pPr>
              <w:tabs>
                <w:tab w:val="decimal" w:pos="-620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D01490" w:rsidRDefault="00D01490" w:rsidP="00B82464">
            <w:pPr>
              <w:tabs>
                <w:tab w:val="decimal" w:pos="-709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29,174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38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98,685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101,354</w:t>
            </w:r>
          </w:p>
        </w:tc>
      </w:tr>
    </w:tbl>
    <w:p w:rsidR="00D01490" w:rsidRDefault="00D01490" w:rsidP="00D01490">
      <w:pPr>
        <w:rPr>
          <w:lang w:val="en-US"/>
        </w:rPr>
      </w:pPr>
    </w:p>
    <w:p w:rsidR="00D01490" w:rsidRDefault="00D01490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D01490" w:rsidRPr="00EE12CF" w:rsidRDefault="00D01490" w:rsidP="00D01490">
      <w:pPr>
        <w:rPr>
          <w:lang w:val="en-US"/>
        </w:rPr>
      </w:pPr>
    </w:p>
    <w:tbl>
      <w:tblPr>
        <w:tblW w:w="969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7"/>
        <w:gridCol w:w="1196"/>
        <w:gridCol w:w="264"/>
        <w:gridCol w:w="1261"/>
        <w:gridCol w:w="264"/>
        <w:gridCol w:w="1128"/>
        <w:gridCol w:w="264"/>
        <w:gridCol w:w="1261"/>
      </w:tblGrid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1" w:type="dxa"/>
            <w:gridSpan w:val="3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3" w:type="dxa"/>
            <w:gridSpan w:val="3"/>
          </w:tcPr>
          <w:p w:rsidR="00D01490" w:rsidRPr="00EE7B08" w:rsidRDefault="00D01490" w:rsidP="00B8246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D01490" w:rsidRPr="00416E1E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416E1E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38" w:type="dxa"/>
            <w:gridSpan w:val="7"/>
          </w:tcPr>
          <w:p w:rsidR="00D01490" w:rsidRPr="00EE7B08" w:rsidRDefault="00D01490" w:rsidP="00B8246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01490" w:rsidRPr="00205DA5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ส่วนที่หมุนเวียน</w:t>
            </w:r>
          </w:p>
        </w:tc>
        <w:tc>
          <w:tcPr>
            <w:tcW w:w="1196" w:type="dxa"/>
          </w:tcPr>
          <w:p w:rsidR="00D01490" w:rsidRPr="0048677F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20,743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6D12CB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EE7B08" w:rsidRDefault="00D01490" w:rsidP="00B82464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20,743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205DA5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23,412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1196" w:type="dxa"/>
          </w:tcPr>
          <w:p w:rsidR="00D01490" w:rsidRPr="0048677F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8,431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8,647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D01490" w:rsidRPr="00EE7B08" w:rsidRDefault="00D01490" w:rsidP="00B82464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01490" w:rsidRPr="00EE7B08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</w:tr>
      <w:tr w:rsidR="00D01490" w:rsidRPr="00EE7B08" w:rsidTr="00B82464">
        <w:tc>
          <w:tcPr>
            <w:tcW w:w="4057" w:type="dxa"/>
          </w:tcPr>
          <w:p w:rsidR="00D01490" w:rsidRPr="00EE7B08" w:rsidRDefault="00D01490" w:rsidP="00B82464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29,174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38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98,685</w:t>
            </w:r>
          </w:p>
        </w:tc>
        <w:tc>
          <w:tcPr>
            <w:tcW w:w="264" w:type="dxa"/>
          </w:tcPr>
          <w:p w:rsidR="00D01490" w:rsidRPr="00EE7B08" w:rsidRDefault="00D01490" w:rsidP="00B8246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01490" w:rsidRPr="00EE7B08" w:rsidRDefault="00D01490" w:rsidP="00B82464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101,354</w:t>
            </w:r>
          </w:p>
        </w:tc>
      </w:tr>
    </w:tbl>
    <w:p w:rsidR="00D01490" w:rsidRPr="00683CF6" w:rsidRDefault="00D01490" w:rsidP="00683CF6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01490" w:rsidRDefault="00D01490" w:rsidP="00A61B8A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  <w:sectPr w:rsidR="00D01490" w:rsidSect="008C42BE">
          <w:pgSz w:w="11907" w:h="16840" w:code="9"/>
          <w:pgMar w:top="692" w:right="1106" w:bottom="1276" w:left="1440" w:header="720" w:footer="522" w:gutter="0"/>
          <w:cols w:space="737"/>
        </w:sectPr>
      </w:pPr>
    </w:p>
    <w:p w:rsidR="00D01490" w:rsidRDefault="00D01490" w:rsidP="00D01490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 สำหรับงวด</w:t>
      </w:r>
      <w:r>
        <w:rPr>
          <w:rFonts w:ascii="Angsana New" w:hAnsi="Angsana New" w:hint="cs"/>
          <w:sz w:val="30"/>
          <w:szCs w:val="30"/>
          <w:cs/>
        </w:rPr>
        <w:t>สามเ</w:t>
      </w:r>
      <w:r w:rsidRPr="00EE7B08">
        <w:rPr>
          <w:rFonts w:ascii="Angsana New" w:hAnsi="Angsana New" w:hint="cs"/>
          <w:sz w:val="30"/>
          <w:szCs w:val="30"/>
          <w:cs/>
        </w:rPr>
        <w:t xml:space="preserve">ดือนสิ้นสุดวันที่ </w:t>
      </w:r>
      <w:r>
        <w:rPr>
          <w:rFonts w:ascii="Angsana New" w:hAnsi="Angsana New" w:hint="cs"/>
          <w:sz w:val="30"/>
          <w:szCs w:val="30"/>
          <w:cs/>
        </w:rPr>
        <w:t xml:space="preserve">31 มีนาคม </w:t>
      </w:r>
      <w:r w:rsidRPr="00EE7B08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D01490" w:rsidRDefault="00D01490" w:rsidP="00D01490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00"/>
        <w:gridCol w:w="236"/>
        <w:gridCol w:w="1114"/>
        <w:gridCol w:w="236"/>
        <w:gridCol w:w="1204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63"/>
        <w:gridCol w:w="236"/>
        <w:gridCol w:w="1186"/>
      </w:tblGrid>
      <w:tr w:rsidR="00D01490" w:rsidRPr="003C0C40" w:rsidTr="00B82464">
        <w:tc>
          <w:tcPr>
            <w:tcW w:w="3600" w:type="dxa"/>
          </w:tcPr>
          <w:p w:rsidR="00D01490" w:rsidRPr="003C0C40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3C0C40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D01490" w:rsidRPr="003C0C40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C0C4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01490" w:rsidRPr="00A45F83" w:rsidTr="00B82464">
        <w:tc>
          <w:tcPr>
            <w:tcW w:w="3600" w:type="dxa"/>
          </w:tcPr>
          <w:p w:rsidR="00D01490" w:rsidRPr="00A45F83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54" w:type="dxa"/>
            <w:gridSpan w:val="3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</w:t>
            </w:r>
          </w:p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ฟ้องร้อง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19" w:type="dxa"/>
            <w:gridSpan w:val="4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D01490" w:rsidRPr="00A45F83" w:rsidTr="00B82464">
        <w:tc>
          <w:tcPr>
            <w:tcW w:w="3600" w:type="dxa"/>
          </w:tcPr>
          <w:p w:rsidR="00D01490" w:rsidRPr="00A45F83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9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3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7" w:type="dxa"/>
            <w:gridSpan w:val="2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D01490" w:rsidRPr="00A45F83" w:rsidTr="00B82464">
        <w:tc>
          <w:tcPr>
            <w:tcW w:w="3600" w:type="dxa"/>
          </w:tcPr>
          <w:p w:rsidR="00D01490" w:rsidRPr="00A45F83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D01490" w:rsidRPr="00A45F83" w:rsidTr="00B82464">
        <w:tc>
          <w:tcPr>
            <w:tcW w:w="3600" w:type="dxa"/>
            <w:vAlign w:val="center"/>
          </w:tcPr>
          <w:p w:rsidR="00D01490" w:rsidRPr="00A45F83" w:rsidRDefault="00D01490" w:rsidP="00B82464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19,002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D01490" w:rsidRPr="00A45F83" w:rsidRDefault="003C0C4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8,226</w:t>
            </w:r>
          </w:p>
        </w:tc>
        <w:tc>
          <w:tcPr>
            <w:tcW w:w="269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13,057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13,112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32,059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21,338</w:t>
            </w:r>
          </w:p>
        </w:tc>
      </w:tr>
      <w:tr w:rsidR="00D01490" w:rsidRPr="00A45F83" w:rsidTr="00B82464">
        <w:tc>
          <w:tcPr>
            <w:tcW w:w="3600" w:type="dxa"/>
            <w:vAlign w:val="center"/>
          </w:tcPr>
          <w:p w:rsidR="00D01490" w:rsidRPr="00A45F83" w:rsidRDefault="00D01490" w:rsidP="00B82464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ประมาณการหนี้สิน</w:t>
            </w: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1,741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D01490" w:rsidRPr="00A45F83" w:rsidRDefault="003C0C4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5,454</w:t>
            </w:r>
          </w:p>
        </w:tc>
        <w:tc>
          <w:tcPr>
            <w:tcW w:w="269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D01490" w:rsidRPr="00A45F83" w:rsidRDefault="003C0C40" w:rsidP="00B82464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1,822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D01490" w:rsidRPr="00A45F83" w:rsidRDefault="003C0C4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5,768</w:t>
            </w:r>
          </w:p>
        </w:tc>
      </w:tr>
      <w:tr w:rsidR="00D01490" w:rsidRPr="00A45F83" w:rsidTr="00B82464">
        <w:tc>
          <w:tcPr>
            <w:tcW w:w="3600" w:type="dxa"/>
            <w:vAlign w:val="center"/>
          </w:tcPr>
          <w:p w:rsidR="00D01490" w:rsidRPr="00A45F83" w:rsidRDefault="00D01490" w:rsidP="00B82464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236" w:type="dxa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D01490" w:rsidRPr="00A45F83" w:rsidRDefault="00D01490" w:rsidP="003C0C4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(4,707</w:t>
            </w: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(9)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(4,707)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D01490" w:rsidRPr="00A45F83" w:rsidRDefault="003C0C4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(9</w:t>
            </w:r>
            <w:r w:rsidR="00D01490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D01490" w:rsidRPr="00A45F83" w:rsidTr="003C0C40">
        <w:trPr>
          <w:trHeight w:val="267"/>
        </w:trPr>
        <w:tc>
          <w:tcPr>
            <w:tcW w:w="3600" w:type="dxa"/>
            <w:vAlign w:val="center"/>
          </w:tcPr>
          <w:p w:rsidR="00D01490" w:rsidRPr="00A45F83" w:rsidRDefault="00D01490" w:rsidP="00B82464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31 มีนาคม </w:t>
            </w:r>
          </w:p>
        </w:tc>
        <w:tc>
          <w:tcPr>
            <w:tcW w:w="236" w:type="dxa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20,743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1490" w:rsidRPr="00A45F83" w:rsidRDefault="003C0C4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13,680</w:t>
            </w:r>
          </w:p>
        </w:tc>
        <w:tc>
          <w:tcPr>
            <w:tcW w:w="269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1490" w:rsidRPr="00A45F83" w:rsidRDefault="00D0149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8,431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01490" w:rsidRPr="00A45F83" w:rsidRDefault="003C0C40" w:rsidP="00B82464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13,417</w:t>
            </w:r>
          </w:p>
        </w:tc>
        <w:tc>
          <w:tcPr>
            <w:tcW w:w="236" w:type="dxa"/>
            <w:shd w:val="clear" w:color="auto" w:fill="auto"/>
          </w:tcPr>
          <w:p w:rsidR="00D01490" w:rsidRPr="00A45F83" w:rsidRDefault="00D0149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D01490" w:rsidRPr="00A45F83" w:rsidRDefault="00D01490" w:rsidP="00B8246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29,174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D01490" w:rsidRPr="00A45F83" w:rsidRDefault="00D0149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01490" w:rsidRPr="00A45F83" w:rsidRDefault="003C0C40" w:rsidP="00B82464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27,097</w:t>
            </w:r>
          </w:p>
        </w:tc>
      </w:tr>
    </w:tbl>
    <w:p w:rsidR="00D01490" w:rsidRPr="002222D6" w:rsidRDefault="00D01490" w:rsidP="00D01490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14661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597"/>
        <w:gridCol w:w="236"/>
        <w:gridCol w:w="1006"/>
        <w:gridCol w:w="236"/>
        <w:gridCol w:w="1203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80"/>
        <w:gridCol w:w="236"/>
        <w:gridCol w:w="1191"/>
        <w:gridCol w:w="9"/>
      </w:tblGrid>
      <w:tr w:rsidR="00D01490" w:rsidRPr="003C0C40" w:rsidTr="00B82464">
        <w:tc>
          <w:tcPr>
            <w:tcW w:w="3597" w:type="dxa"/>
          </w:tcPr>
          <w:p w:rsidR="00D01490" w:rsidRPr="003C0C40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3C0C40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28" w:type="dxa"/>
            <w:gridSpan w:val="18"/>
          </w:tcPr>
          <w:p w:rsidR="00D01490" w:rsidRPr="003C0C40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C0C4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01490" w:rsidRPr="00A45F83" w:rsidTr="00B82464">
        <w:trPr>
          <w:gridAfter w:val="1"/>
          <w:wAfter w:w="9" w:type="dxa"/>
        </w:trPr>
        <w:tc>
          <w:tcPr>
            <w:tcW w:w="3597" w:type="dxa"/>
          </w:tcPr>
          <w:p w:rsidR="00D01490" w:rsidRPr="00A45F83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5" w:type="dxa"/>
            <w:gridSpan w:val="3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41" w:type="dxa"/>
            <w:gridSpan w:val="4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D01490" w:rsidRPr="00A45F83" w:rsidTr="00B82464">
        <w:trPr>
          <w:gridAfter w:val="1"/>
          <w:wAfter w:w="9" w:type="dxa"/>
        </w:trPr>
        <w:tc>
          <w:tcPr>
            <w:tcW w:w="3597" w:type="dxa"/>
          </w:tcPr>
          <w:p w:rsidR="00D01490" w:rsidRPr="00A45F83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9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3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gridSpan w:val="2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D01490" w:rsidRPr="00A45F83" w:rsidTr="00B82464">
        <w:trPr>
          <w:gridAfter w:val="1"/>
          <w:wAfter w:w="9" w:type="dxa"/>
        </w:trPr>
        <w:tc>
          <w:tcPr>
            <w:tcW w:w="3597" w:type="dxa"/>
          </w:tcPr>
          <w:p w:rsidR="00D01490" w:rsidRPr="00A45F83" w:rsidRDefault="00D01490" w:rsidP="00B8246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9" w:type="dxa"/>
            <w:gridSpan w:val="17"/>
          </w:tcPr>
          <w:p w:rsidR="00D01490" w:rsidRPr="00A45F83" w:rsidRDefault="00D01490" w:rsidP="00B82464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3C0C40" w:rsidRPr="00A45F83" w:rsidTr="00B82464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3C0C40" w:rsidRPr="00A45F83" w:rsidRDefault="003C0C40" w:rsidP="00B82464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3C0C40" w:rsidRPr="00A45F83" w:rsidRDefault="003C0C4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19,002</w:t>
            </w:r>
          </w:p>
        </w:tc>
        <w:tc>
          <w:tcPr>
            <w:tcW w:w="236" w:type="dxa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</w:tcPr>
          <w:p w:rsidR="003C0C40" w:rsidRPr="00A45F83" w:rsidRDefault="003C0C40" w:rsidP="004745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8,226</w:t>
            </w:r>
          </w:p>
        </w:tc>
        <w:tc>
          <w:tcPr>
            <w:tcW w:w="269" w:type="dxa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3C0C40" w:rsidRPr="00A45F83" w:rsidRDefault="003C0C40" w:rsidP="00B82464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4,410</w:t>
            </w:r>
          </w:p>
        </w:tc>
        <w:tc>
          <w:tcPr>
            <w:tcW w:w="283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3,981</w:t>
            </w:r>
          </w:p>
        </w:tc>
        <w:tc>
          <w:tcPr>
            <w:tcW w:w="236" w:type="dxa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101,354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90,149</w:t>
            </w:r>
          </w:p>
        </w:tc>
      </w:tr>
      <w:tr w:rsidR="003C0C40" w:rsidRPr="00A45F83" w:rsidTr="00B82464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3C0C40" w:rsidRPr="00A45F83" w:rsidRDefault="003C0C40" w:rsidP="00B82464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ประมาณการหนี้สิน</w:t>
            </w: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3C0C40" w:rsidRPr="00A45F83" w:rsidRDefault="003C0C4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1,741</w:t>
            </w:r>
          </w:p>
        </w:tc>
        <w:tc>
          <w:tcPr>
            <w:tcW w:w="236" w:type="dxa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</w:tcPr>
          <w:p w:rsidR="003C0C40" w:rsidRPr="00A45F83" w:rsidRDefault="003C0C40" w:rsidP="004745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5,454</w:t>
            </w:r>
          </w:p>
        </w:tc>
        <w:tc>
          <w:tcPr>
            <w:tcW w:w="269" w:type="dxa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3C0C40" w:rsidRPr="00A45F83" w:rsidRDefault="003C0C40" w:rsidP="00B82464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81</w:t>
            </w:r>
          </w:p>
        </w:tc>
        <w:tc>
          <w:tcPr>
            <w:tcW w:w="283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236" w:type="dxa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0C40" w:rsidRPr="00A45F83" w:rsidRDefault="003C0C40" w:rsidP="00B82464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C0C40" w:rsidRPr="00A45F83" w:rsidRDefault="003C0C40" w:rsidP="00B82464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1,822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5,768</w:t>
            </w:r>
          </w:p>
        </w:tc>
      </w:tr>
      <w:tr w:rsidR="003C0C40" w:rsidRPr="00A45F83" w:rsidTr="00B82464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3C0C40" w:rsidRPr="00A45F83" w:rsidRDefault="003C0C40" w:rsidP="00B82464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236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</w:tcPr>
          <w:p w:rsidR="003C0C40" w:rsidRPr="00A45F83" w:rsidRDefault="003C0C40" w:rsidP="004745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3C0C40" w:rsidRPr="00A45F83" w:rsidRDefault="003C0C40" w:rsidP="00B82464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(4,491)</w:t>
            </w:r>
          </w:p>
        </w:tc>
        <w:tc>
          <w:tcPr>
            <w:tcW w:w="283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628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3C0C40" w:rsidRPr="00A45F83" w:rsidRDefault="003C0C40" w:rsidP="00B82464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C0C40" w:rsidRPr="00A45F83" w:rsidRDefault="003C0C40" w:rsidP="00B82464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3C0C40" w:rsidRPr="00A45F83" w:rsidRDefault="003C0C40" w:rsidP="00B82464">
            <w:pPr>
              <w:tabs>
                <w:tab w:val="decimal" w:pos="791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(4,491)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753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3C0C40" w:rsidRPr="00A45F83" w:rsidTr="00B82464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3C0C40" w:rsidRPr="00A45F83" w:rsidRDefault="003C0C40" w:rsidP="00B82464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 31 มีนาคม</w:t>
            </w:r>
          </w:p>
        </w:tc>
        <w:tc>
          <w:tcPr>
            <w:tcW w:w="236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</w:tcPr>
          <w:p w:rsidR="003C0C40" w:rsidRPr="00A45F83" w:rsidRDefault="003C0C40" w:rsidP="00B82464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20,743</w:t>
            </w:r>
          </w:p>
        </w:tc>
        <w:tc>
          <w:tcPr>
            <w:tcW w:w="236" w:type="dxa"/>
          </w:tcPr>
          <w:p w:rsidR="003C0C40" w:rsidRPr="00A45F83" w:rsidRDefault="003C0C4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C0C40" w:rsidRPr="00A45F83" w:rsidRDefault="003C0C40" w:rsidP="004745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13,680</w:t>
            </w:r>
          </w:p>
        </w:tc>
        <w:tc>
          <w:tcPr>
            <w:tcW w:w="269" w:type="dxa"/>
          </w:tcPr>
          <w:p w:rsidR="003C0C40" w:rsidRPr="00A45F83" w:rsidRDefault="003C0C4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0C40" w:rsidRPr="00A45F83" w:rsidRDefault="003C0C40" w:rsidP="00B82464">
            <w:pPr>
              <w:spacing w:line="240" w:lineRule="atLeast"/>
              <w:ind w:left="-7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4,295</w:t>
            </w:r>
          </w:p>
        </w:tc>
        <w:tc>
          <w:tcPr>
            <w:tcW w:w="236" w:type="dxa"/>
            <w:shd w:val="clear" w:color="auto" w:fill="auto"/>
          </w:tcPr>
          <w:p w:rsidR="003C0C40" w:rsidRPr="00A45F83" w:rsidRDefault="003C0C4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C0C40" w:rsidRPr="00A45F83" w:rsidRDefault="003C0C40" w:rsidP="00B8246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98,685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C0C40" w:rsidRPr="00A45F83" w:rsidRDefault="003C0C40" w:rsidP="00B82464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95,917</w:t>
            </w:r>
          </w:p>
        </w:tc>
      </w:tr>
    </w:tbl>
    <w:p w:rsidR="00D01490" w:rsidRDefault="00D01490"/>
    <w:p w:rsidR="00D01490" w:rsidRDefault="00D01490">
      <w:pPr>
        <w:sectPr w:rsidR="00D01490" w:rsidSect="00D01490">
          <w:pgSz w:w="16840" w:h="11907" w:orient="landscape" w:code="9"/>
          <w:pgMar w:top="1440" w:right="692" w:bottom="1106" w:left="1276" w:header="720" w:footer="522" w:gutter="0"/>
          <w:cols w:space="737"/>
          <w:docGrid w:linePitch="299"/>
        </w:sect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ทุนเรือนหุ้น</w:t>
      </w:r>
    </w:p>
    <w:p w:rsidR="0014043D" w:rsidRPr="00EE7B08" w:rsidRDefault="0014043D" w:rsidP="0014043D">
      <w:pPr>
        <w:spacing w:line="240" w:lineRule="auto"/>
        <w:ind w:left="432"/>
        <w:jc w:val="thaiDistribute"/>
        <w:rPr>
          <w:rFonts w:ascii="Angsana New" w:hAnsi="Angsana New"/>
          <w:sz w:val="20"/>
          <w:szCs w:val="20"/>
        </w:rPr>
      </w:pPr>
    </w:p>
    <w:tbl>
      <w:tblPr>
        <w:tblW w:w="9847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134"/>
        <w:gridCol w:w="238"/>
        <w:gridCol w:w="1283"/>
        <w:gridCol w:w="234"/>
        <w:gridCol w:w="1361"/>
        <w:gridCol w:w="241"/>
        <w:gridCol w:w="26"/>
        <w:gridCol w:w="1219"/>
        <w:gridCol w:w="52"/>
        <w:gridCol w:w="185"/>
        <w:gridCol w:w="52"/>
        <w:gridCol w:w="1270"/>
      </w:tblGrid>
      <w:tr w:rsidR="0014043D" w:rsidRPr="005845CD" w:rsidTr="000C064A">
        <w:trPr>
          <w:tblHeader/>
        </w:trPr>
        <w:tc>
          <w:tcPr>
            <w:tcW w:w="2552" w:type="dxa"/>
          </w:tcPr>
          <w:p w:rsidR="0014043D" w:rsidRPr="005845CD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5845CD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5" w:type="dxa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23" w:type="dxa"/>
            <w:gridSpan w:val="10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5845CD" w:rsidTr="000C064A">
        <w:trPr>
          <w:tblHeader/>
        </w:trPr>
        <w:tc>
          <w:tcPr>
            <w:tcW w:w="2552" w:type="dxa"/>
          </w:tcPr>
          <w:p w:rsidR="0014043D" w:rsidRPr="005845CD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5845CD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ราคาตาม</w:t>
            </w:r>
          </w:p>
        </w:tc>
        <w:tc>
          <w:tcPr>
            <w:tcW w:w="235" w:type="dxa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78" w:type="dxa"/>
            <w:gridSpan w:val="3"/>
          </w:tcPr>
          <w:p w:rsidR="0014043D" w:rsidRPr="005845CD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845CD">
              <w:rPr>
                <w:rFonts w:ascii="Angsana New" w:hAnsi="Angsana New"/>
                <w:sz w:val="30"/>
                <w:szCs w:val="30"/>
              </w:rPr>
              <w:t>31</w:t>
            </w: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="0014043D" w:rsidRPr="005845CD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3575AF" w:rsidRPr="005845CD">
              <w:rPr>
                <w:rFonts w:ascii="Angsana New" w:hAnsi="Angsana New"/>
                <w:sz w:val="30"/>
                <w:szCs w:val="30"/>
              </w:rPr>
              <w:t>6</w:t>
            </w:r>
            <w:r w:rsidR="006A7976" w:rsidRPr="005845CD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7" w:type="dxa"/>
            <w:gridSpan w:val="2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78" w:type="dxa"/>
            <w:gridSpan w:val="5"/>
          </w:tcPr>
          <w:p w:rsidR="0014043D" w:rsidRPr="005845CD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</w:rPr>
              <w:t>31</w:t>
            </w: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="000574C3"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14043D" w:rsidRPr="005845CD" w:rsidTr="000C064A">
        <w:trPr>
          <w:tblHeader/>
        </w:trPr>
        <w:tc>
          <w:tcPr>
            <w:tcW w:w="2552" w:type="dxa"/>
          </w:tcPr>
          <w:p w:rsidR="0014043D" w:rsidRPr="005845CD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5845CD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มูลค่าหุ้น</w:t>
            </w:r>
          </w:p>
        </w:tc>
        <w:tc>
          <w:tcPr>
            <w:tcW w:w="235" w:type="dxa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4" w:type="dxa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  <w:tc>
          <w:tcPr>
            <w:tcW w:w="267" w:type="dxa"/>
            <w:gridSpan w:val="2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1" w:type="dxa"/>
            <w:gridSpan w:val="2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7" w:type="dxa"/>
            <w:gridSpan w:val="2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0" w:type="dxa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</w:tr>
      <w:tr w:rsidR="0014043D" w:rsidRPr="00CF2AE3" w:rsidTr="000C064A">
        <w:trPr>
          <w:tblHeader/>
        </w:trPr>
        <w:tc>
          <w:tcPr>
            <w:tcW w:w="2552" w:type="dxa"/>
          </w:tcPr>
          <w:p w:rsidR="0014043D" w:rsidRPr="00CF2AE3" w:rsidRDefault="0014043D" w:rsidP="00CF2AE3">
            <w:pPr>
              <w:spacing w:line="240" w:lineRule="atLeas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CF2AE3" w:rsidRDefault="0014043D" w:rsidP="000C064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35" w:type="dxa"/>
          </w:tcPr>
          <w:p w:rsidR="0014043D" w:rsidRPr="00CF2AE3" w:rsidRDefault="0014043D" w:rsidP="00CF2AE3">
            <w:pPr>
              <w:spacing w:line="240" w:lineRule="atLeas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5923" w:type="dxa"/>
            <w:gridSpan w:val="10"/>
          </w:tcPr>
          <w:p w:rsidR="0014043D" w:rsidRPr="00CF2AE3" w:rsidRDefault="0014043D" w:rsidP="00CF2AE3">
            <w:pPr>
              <w:spacing w:line="240" w:lineRule="atLeas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941A14" w:rsidRPr="00CF2AE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หุ้น</w:t>
            </w:r>
            <w:r w:rsidRPr="00CF2AE3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/</w:t>
            </w:r>
            <w:r w:rsidR="00941A14" w:rsidRPr="00CF2AE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5845CD" w:rsidTr="000C064A">
        <w:tc>
          <w:tcPr>
            <w:tcW w:w="2552" w:type="dxa"/>
            <w:vAlign w:val="center"/>
          </w:tcPr>
          <w:p w:rsidR="0014043D" w:rsidRPr="005845CD" w:rsidRDefault="0014043D" w:rsidP="00E32EAA">
            <w:pPr>
              <w:spacing w:line="240" w:lineRule="atLeast"/>
              <w:ind w:left="432" w:right="-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ทุนจดทะเบียน</w:t>
            </w:r>
          </w:p>
        </w:tc>
        <w:tc>
          <w:tcPr>
            <w:tcW w:w="1134" w:type="dxa"/>
            <w:vAlign w:val="bottom"/>
          </w:tcPr>
          <w:p w:rsidR="0014043D" w:rsidRPr="005845CD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5845CD" w:rsidTr="000C064A">
        <w:tc>
          <w:tcPr>
            <w:tcW w:w="2552" w:type="dxa"/>
          </w:tcPr>
          <w:p w:rsidR="0014043D" w:rsidRPr="005845CD" w:rsidRDefault="0014043D" w:rsidP="00FE67BC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</w:t>
            </w:r>
            <w:r w:rsidR="00FE67BC"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วันต้นงวด</w:t>
            </w:r>
          </w:p>
        </w:tc>
        <w:tc>
          <w:tcPr>
            <w:tcW w:w="1134" w:type="dxa"/>
            <w:vAlign w:val="bottom"/>
          </w:tcPr>
          <w:p w:rsidR="0014043D" w:rsidRPr="005845CD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D18CA" w:rsidRPr="005845CD" w:rsidTr="000C064A">
        <w:tc>
          <w:tcPr>
            <w:tcW w:w="2552" w:type="dxa"/>
          </w:tcPr>
          <w:p w:rsidR="00BD18CA" w:rsidRPr="005845CD" w:rsidRDefault="00BD18C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1134" w:type="dxa"/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5845CD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8" w:type="dxa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vAlign w:val="bottom"/>
          </w:tcPr>
          <w:p w:rsidR="00BD18CA" w:rsidRPr="005845CD" w:rsidRDefault="00BD18CA" w:rsidP="00A31CD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4" w:type="dxa"/>
          </w:tcPr>
          <w:p w:rsidR="00BD18CA" w:rsidRPr="005845CD" w:rsidRDefault="00BD18CA" w:rsidP="00A31CD4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BD18CA" w:rsidRPr="005845CD" w:rsidRDefault="00BD18CA" w:rsidP="00A31CD4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4,476,576</w:t>
            </w:r>
          </w:p>
        </w:tc>
        <w:tc>
          <w:tcPr>
            <w:tcW w:w="241" w:type="dxa"/>
          </w:tcPr>
          <w:p w:rsidR="00BD18CA" w:rsidRPr="005845CD" w:rsidRDefault="00BD18C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BD18CA" w:rsidRPr="005845CD" w:rsidRDefault="00BD18CA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244,074,505</w:t>
            </w:r>
          </w:p>
        </w:tc>
        <w:tc>
          <w:tcPr>
            <w:tcW w:w="237" w:type="dxa"/>
            <w:gridSpan w:val="2"/>
          </w:tcPr>
          <w:p w:rsidR="00BD18CA" w:rsidRPr="005845CD" w:rsidRDefault="00BD18CA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2,440,745</w:t>
            </w:r>
          </w:p>
        </w:tc>
      </w:tr>
      <w:tr w:rsidR="00BD18CA" w:rsidRPr="005845CD" w:rsidTr="000C064A">
        <w:tc>
          <w:tcPr>
            <w:tcW w:w="2552" w:type="dxa"/>
          </w:tcPr>
          <w:p w:rsidR="00BD18CA" w:rsidRPr="005845CD" w:rsidRDefault="00BD18C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ลดทุน</w:t>
            </w:r>
          </w:p>
        </w:tc>
        <w:tc>
          <w:tcPr>
            <w:tcW w:w="1134" w:type="dxa"/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0.01</w:t>
            </w:r>
          </w:p>
        </w:tc>
        <w:tc>
          <w:tcPr>
            <w:tcW w:w="238" w:type="dxa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vAlign w:val="bottom"/>
          </w:tcPr>
          <w:p w:rsidR="00BD18CA" w:rsidRPr="005845CD" w:rsidRDefault="00BD18CA" w:rsidP="00BD18CA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4" w:type="dxa"/>
          </w:tcPr>
          <w:p w:rsidR="00BD18CA" w:rsidRPr="005845CD" w:rsidRDefault="00BD18CA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BD18CA" w:rsidRPr="005845CD" w:rsidRDefault="00BD18CA" w:rsidP="00A31CD4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1" w:type="dxa"/>
          </w:tcPr>
          <w:p w:rsidR="00BD18CA" w:rsidRPr="005845CD" w:rsidRDefault="00BD18C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BD18CA" w:rsidRPr="005845CD" w:rsidRDefault="00BD18CA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(8,380)</w:t>
            </w:r>
          </w:p>
        </w:tc>
        <w:tc>
          <w:tcPr>
            <w:tcW w:w="237" w:type="dxa"/>
            <w:gridSpan w:val="2"/>
          </w:tcPr>
          <w:p w:rsidR="00BD18CA" w:rsidRPr="005845CD" w:rsidRDefault="00BD18CA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(84)</w:t>
            </w:r>
          </w:p>
        </w:tc>
      </w:tr>
      <w:tr w:rsidR="00BD18CA" w:rsidRPr="005845CD" w:rsidTr="000C064A">
        <w:tc>
          <w:tcPr>
            <w:tcW w:w="2552" w:type="dxa"/>
          </w:tcPr>
          <w:p w:rsidR="00BD18CA" w:rsidRPr="005845CD" w:rsidRDefault="00BD18C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1134" w:type="dxa"/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0.01</w:t>
            </w:r>
          </w:p>
        </w:tc>
        <w:tc>
          <w:tcPr>
            <w:tcW w:w="238" w:type="dxa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vAlign w:val="bottom"/>
          </w:tcPr>
          <w:p w:rsidR="00BD18CA" w:rsidRPr="005845CD" w:rsidRDefault="00BD18CA" w:rsidP="00BD18CA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4" w:type="dxa"/>
          </w:tcPr>
          <w:p w:rsidR="00BD18CA" w:rsidRPr="005845CD" w:rsidRDefault="00BD18CA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BD18CA" w:rsidRPr="005845CD" w:rsidRDefault="00BD18CA" w:rsidP="00A31CD4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1" w:type="dxa"/>
          </w:tcPr>
          <w:p w:rsidR="00BD18CA" w:rsidRPr="005845CD" w:rsidRDefault="00BD18C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BD18CA" w:rsidRPr="005845CD" w:rsidRDefault="00BD18CA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203,591,502</w:t>
            </w:r>
          </w:p>
        </w:tc>
        <w:tc>
          <w:tcPr>
            <w:tcW w:w="237" w:type="dxa"/>
            <w:gridSpan w:val="2"/>
          </w:tcPr>
          <w:p w:rsidR="00BD18CA" w:rsidRPr="005845CD" w:rsidRDefault="00BD18CA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2,035,915</w:t>
            </w:r>
          </w:p>
        </w:tc>
      </w:tr>
      <w:tr w:rsidR="0019485F" w:rsidRPr="005845CD" w:rsidTr="000C064A">
        <w:tc>
          <w:tcPr>
            <w:tcW w:w="2552" w:type="dxa"/>
            <w:tcBorders>
              <w:top w:val="nil"/>
              <w:bottom w:val="nil"/>
            </w:tcBorders>
          </w:tcPr>
          <w:p w:rsidR="0019485F" w:rsidRPr="005845CD" w:rsidRDefault="0019485F" w:rsidP="00FE67BC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Pr="005845C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วันสิ้นงวด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9485F" w:rsidRPr="005845CD" w:rsidTr="000C064A">
        <w:tc>
          <w:tcPr>
            <w:tcW w:w="2552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</w:t>
            </w:r>
          </w:p>
        </w:tc>
      </w:tr>
      <w:tr w:rsidR="0019485F" w:rsidRPr="005845CD" w:rsidTr="000C064A">
        <w:tc>
          <w:tcPr>
            <w:tcW w:w="2552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9485F" w:rsidRPr="005845CD" w:rsidTr="000C064A">
        <w:tc>
          <w:tcPr>
            <w:tcW w:w="2552" w:type="dxa"/>
            <w:tcBorders>
              <w:bottom w:val="nil"/>
            </w:tcBorders>
          </w:tcPr>
          <w:p w:rsidR="0019485F" w:rsidRPr="005845CD" w:rsidRDefault="0019485F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tcBorders>
              <w:bottom w:val="nil"/>
            </w:tcBorders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D18CA" w:rsidRPr="005845CD" w:rsidTr="000C064A">
        <w:tc>
          <w:tcPr>
            <w:tcW w:w="2552" w:type="dxa"/>
            <w:tcBorders>
              <w:bottom w:val="nil"/>
            </w:tcBorders>
          </w:tcPr>
          <w:p w:rsidR="00BD18CA" w:rsidRPr="005845CD" w:rsidRDefault="00BD18CA" w:rsidP="00EA0E6F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</w:t>
            </w: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วันต้นงวด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tcBorders>
              <w:bottom w:val="nil"/>
            </w:tcBorders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BD18CA" w:rsidRPr="005845CD" w:rsidRDefault="00BD18CA" w:rsidP="00A31CD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tcBorders>
              <w:bottom w:val="nil"/>
            </w:tcBorders>
          </w:tcPr>
          <w:p w:rsidR="00BD18CA" w:rsidRPr="005845CD" w:rsidRDefault="00BD18CA" w:rsidP="00A31CD4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BD18CA" w:rsidRPr="005845CD" w:rsidRDefault="00BD18CA" w:rsidP="00A31CD4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tcBorders>
              <w:bottom w:val="nil"/>
            </w:tcBorders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bottom w:val="nil"/>
            </w:tcBorders>
            <w:vAlign w:val="bottom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</w:tcPr>
          <w:p w:rsidR="00BD18CA" w:rsidRPr="005845CD" w:rsidRDefault="00BD18CA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bottom w:val="nil"/>
            </w:tcBorders>
            <w:vAlign w:val="bottom"/>
          </w:tcPr>
          <w:p w:rsidR="00BD18CA" w:rsidRPr="005845CD" w:rsidRDefault="00BD18CA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765BF" w:rsidRPr="005845CD" w:rsidTr="000C064A">
        <w:tc>
          <w:tcPr>
            <w:tcW w:w="2552" w:type="dxa"/>
            <w:tcBorders>
              <w:top w:val="nil"/>
            </w:tcBorders>
          </w:tcPr>
          <w:p w:rsidR="009765BF" w:rsidRPr="005845CD" w:rsidRDefault="009765BF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9765BF" w:rsidRPr="005845CD" w:rsidRDefault="009765B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8" w:type="dxa"/>
            <w:tcBorders>
              <w:top w:val="nil"/>
            </w:tcBorders>
          </w:tcPr>
          <w:p w:rsidR="009765BF" w:rsidRPr="005845CD" w:rsidRDefault="009765B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top w:val="nil"/>
            </w:tcBorders>
            <w:vAlign w:val="bottom"/>
          </w:tcPr>
          <w:p w:rsidR="009765BF" w:rsidRPr="005845CD" w:rsidRDefault="009765BF" w:rsidP="00F44021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249,335,778</w:t>
            </w:r>
          </w:p>
        </w:tc>
        <w:tc>
          <w:tcPr>
            <w:tcW w:w="234" w:type="dxa"/>
            <w:tcBorders>
              <w:top w:val="nil"/>
            </w:tcBorders>
          </w:tcPr>
          <w:p w:rsidR="009765BF" w:rsidRPr="005845CD" w:rsidRDefault="009765BF" w:rsidP="00F44021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top w:val="nil"/>
            </w:tcBorders>
            <w:vAlign w:val="bottom"/>
          </w:tcPr>
          <w:p w:rsidR="009765BF" w:rsidRPr="005845CD" w:rsidRDefault="009765BF" w:rsidP="00F44021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2,493,358</w:t>
            </w:r>
          </w:p>
        </w:tc>
        <w:tc>
          <w:tcPr>
            <w:tcW w:w="241" w:type="dxa"/>
            <w:tcBorders>
              <w:top w:val="nil"/>
            </w:tcBorders>
          </w:tcPr>
          <w:p w:rsidR="009765BF" w:rsidRPr="005845CD" w:rsidRDefault="009765BF" w:rsidP="00F44021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nil"/>
            </w:tcBorders>
            <w:vAlign w:val="bottom"/>
          </w:tcPr>
          <w:p w:rsidR="009765BF" w:rsidRPr="005845CD" w:rsidRDefault="009765BF" w:rsidP="00F44021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203,591,502</w:t>
            </w:r>
          </w:p>
        </w:tc>
        <w:tc>
          <w:tcPr>
            <w:tcW w:w="237" w:type="dxa"/>
            <w:gridSpan w:val="2"/>
            <w:tcBorders>
              <w:top w:val="nil"/>
            </w:tcBorders>
          </w:tcPr>
          <w:p w:rsidR="009765BF" w:rsidRPr="005845CD" w:rsidRDefault="009765BF" w:rsidP="00F44021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nil"/>
            </w:tcBorders>
            <w:vAlign w:val="bottom"/>
          </w:tcPr>
          <w:p w:rsidR="009765BF" w:rsidRPr="005845CD" w:rsidRDefault="009765BF" w:rsidP="00F44021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2,035,915</w:t>
            </w:r>
          </w:p>
        </w:tc>
      </w:tr>
      <w:tr w:rsidR="009765BF" w:rsidRPr="005845CD" w:rsidTr="000C064A">
        <w:tc>
          <w:tcPr>
            <w:tcW w:w="2552" w:type="dxa"/>
          </w:tcPr>
          <w:p w:rsidR="009765BF" w:rsidRPr="005845CD" w:rsidRDefault="009765BF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1134" w:type="dxa"/>
            <w:vAlign w:val="bottom"/>
          </w:tcPr>
          <w:p w:rsidR="009765BF" w:rsidRPr="005845CD" w:rsidRDefault="009765B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8" w:type="dxa"/>
          </w:tcPr>
          <w:p w:rsidR="009765BF" w:rsidRPr="005845CD" w:rsidRDefault="009765B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vAlign w:val="bottom"/>
          </w:tcPr>
          <w:p w:rsidR="009765BF" w:rsidRPr="005845CD" w:rsidRDefault="009765BF" w:rsidP="00A31CD4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4" w:type="dxa"/>
          </w:tcPr>
          <w:p w:rsidR="009765BF" w:rsidRPr="005845CD" w:rsidRDefault="009765BF" w:rsidP="00A31CD4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9765BF" w:rsidRPr="005845CD" w:rsidRDefault="009765BF" w:rsidP="00A31CD4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1" w:type="dxa"/>
          </w:tcPr>
          <w:p w:rsidR="009765BF" w:rsidRPr="005845CD" w:rsidRDefault="009765BF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9765BF" w:rsidRPr="005845CD" w:rsidRDefault="009765BF" w:rsidP="003575AF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45,744,276</w:t>
            </w:r>
          </w:p>
        </w:tc>
        <w:tc>
          <w:tcPr>
            <w:tcW w:w="237" w:type="dxa"/>
            <w:gridSpan w:val="2"/>
          </w:tcPr>
          <w:p w:rsidR="009765BF" w:rsidRPr="005845CD" w:rsidRDefault="009765B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9765BF" w:rsidRPr="005845CD" w:rsidRDefault="009765BF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457,443</w:t>
            </w:r>
          </w:p>
        </w:tc>
      </w:tr>
      <w:tr w:rsidR="009765BF" w:rsidRPr="005845CD" w:rsidTr="000C064A">
        <w:tc>
          <w:tcPr>
            <w:tcW w:w="2552" w:type="dxa"/>
            <w:tcBorders>
              <w:top w:val="nil"/>
              <w:bottom w:val="nil"/>
            </w:tcBorders>
          </w:tcPr>
          <w:p w:rsidR="009765BF" w:rsidRPr="005845CD" w:rsidRDefault="009765BF" w:rsidP="00EA0E6F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Pr="005845C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วันสิ้นงวด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765BF" w:rsidRPr="005845CD" w:rsidRDefault="009765B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9765BF" w:rsidRPr="005845CD" w:rsidRDefault="009765B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vAlign w:val="bottom"/>
          </w:tcPr>
          <w:p w:rsidR="009765BF" w:rsidRPr="005845CD" w:rsidRDefault="009765BF" w:rsidP="0084224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9765BF" w:rsidRPr="005845CD" w:rsidRDefault="009765B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bottom"/>
          </w:tcPr>
          <w:p w:rsidR="009765BF" w:rsidRPr="005845CD" w:rsidRDefault="009765BF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9765BF" w:rsidRPr="005845CD" w:rsidRDefault="009765B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9765BF" w:rsidRPr="005845CD" w:rsidRDefault="009765B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9765BF" w:rsidRPr="005845CD" w:rsidRDefault="009765B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9765BF" w:rsidRPr="005845CD" w:rsidRDefault="009765B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765BF" w:rsidRPr="005845CD" w:rsidTr="000C064A">
        <w:tc>
          <w:tcPr>
            <w:tcW w:w="2552" w:type="dxa"/>
            <w:tcBorders>
              <w:top w:val="nil"/>
              <w:bottom w:val="nil"/>
            </w:tcBorders>
          </w:tcPr>
          <w:p w:rsidR="009765BF" w:rsidRPr="005845CD" w:rsidRDefault="009765BF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765BF" w:rsidRPr="005845CD" w:rsidRDefault="009765B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9765BF" w:rsidRPr="005845CD" w:rsidRDefault="009765B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tcBorders>
              <w:top w:val="nil"/>
              <w:bottom w:val="double" w:sz="4" w:space="0" w:color="auto"/>
            </w:tcBorders>
            <w:vAlign w:val="bottom"/>
          </w:tcPr>
          <w:p w:rsidR="009765BF" w:rsidRPr="005845CD" w:rsidRDefault="009765BF" w:rsidP="0084224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249,335,778</w:t>
            </w:r>
          </w:p>
        </w:tc>
        <w:tc>
          <w:tcPr>
            <w:tcW w:w="234" w:type="dxa"/>
            <w:tcBorders>
              <w:top w:val="nil"/>
              <w:bottom w:val="nil"/>
            </w:tcBorders>
          </w:tcPr>
          <w:p w:rsidR="009765BF" w:rsidRPr="005845CD" w:rsidRDefault="009765B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9765BF" w:rsidRPr="005845CD" w:rsidRDefault="009765BF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2,493,358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9765BF" w:rsidRPr="005845CD" w:rsidRDefault="009765B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9765BF" w:rsidRPr="005845CD" w:rsidRDefault="009765B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249,335,778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9765BF" w:rsidRPr="005845CD" w:rsidRDefault="009765B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9765BF" w:rsidRPr="005845CD" w:rsidRDefault="009765B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2,493,358</w:t>
            </w:r>
          </w:p>
        </w:tc>
      </w:tr>
    </w:tbl>
    <w:p w:rsidR="0014043D" w:rsidRPr="005845CD" w:rsidRDefault="0014043D" w:rsidP="0014043D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91992" w:rsidRPr="00EE7B08" w:rsidRDefault="00D91992" w:rsidP="00D91992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ที่ประชุมวิสามัญผู้ถือหุ้นของบริษัท ครั้งที่ </w:t>
      </w:r>
      <w:r w:rsidRPr="00EE7B08">
        <w:rPr>
          <w:rFonts w:ascii="Angsana New" w:hAnsi="Angsana New"/>
          <w:sz w:val="30"/>
          <w:szCs w:val="30"/>
        </w:rPr>
        <w:t>1/</w:t>
      </w:r>
      <w:r w:rsidR="003B3A33">
        <w:rPr>
          <w:rFonts w:ascii="Angsana New" w:hAnsi="Angsana New"/>
          <w:sz w:val="30"/>
          <w:szCs w:val="30"/>
        </w:rPr>
        <w:t>256</w:t>
      </w:r>
      <w:r w:rsidR="003B3A33">
        <w:rPr>
          <w:rFonts w:ascii="Angsana New" w:hAnsi="Angsana New"/>
          <w:sz w:val="30"/>
          <w:szCs w:val="30"/>
          <w:lang w:val="en-US"/>
        </w:rPr>
        <w:t>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="003B3A33">
        <w:rPr>
          <w:rFonts w:ascii="Angsana New" w:hAnsi="Angsana New"/>
          <w:sz w:val="30"/>
          <w:szCs w:val="30"/>
        </w:rPr>
        <w:t>2560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มีมติที่</w:t>
      </w:r>
      <w:r w:rsidRPr="00EE7B08">
        <w:rPr>
          <w:rFonts w:ascii="Angsana New" w:hAnsi="Angsana New"/>
          <w:sz w:val="30"/>
          <w:szCs w:val="30"/>
          <w:cs/>
        </w:rPr>
        <w:t>สำคัญมีดังนี้</w:t>
      </w:r>
    </w:p>
    <w:p w:rsidR="00D91992" w:rsidRPr="00EE7B08" w:rsidRDefault="00D91992" w:rsidP="00D91992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อนุมัติให้ลดทุนจดทะเบียนของบริษัทจาก </w:t>
      </w:r>
      <w:r w:rsidRPr="00EE7B08">
        <w:rPr>
          <w:rFonts w:ascii="Angsana New" w:hAnsi="Angsana New"/>
          <w:sz w:val="30"/>
          <w:szCs w:val="30"/>
        </w:rPr>
        <w:t>2,440,745,055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เหลือ </w:t>
      </w:r>
      <w:r w:rsidRPr="00EE7B08">
        <w:rPr>
          <w:rFonts w:ascii="Angsana New" w:hAnsi="Angsana New"/>
          <w:sz w:val="30"/>
          <w:szCs w:val="30"/>
        </w:rPr>
        <w:t>2,440,661,250.76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โดยการตัดหุ้นสามัญที่ไม่สามารถจำหน่ายได้ จำนวน </w:t>
      </w:r>
      <w:r w:rsidRPr="00EE7B08">
        <w:rPr>
          <w:rFonts w:ascii="Angsana New" w:hAnsi="Angsana New"/>
          <w:sz w:val="30"/>
          <w:szCs w:val="30"/>
        </w:rPr>
        <w:t>8,380,424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0.01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ซึ่งบริษัทได้จดทะเบียนลดทุนกับกระทรวงพาณิชย์เรียบร้อยแล้วเมื่อวันที่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D91992" w:rsidRPr="00EE7B08" w:rsidRDefault="00D91992" w:rsidP="00D91992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อนุมัติให้เพิ่มทุนจดทะเบียนของบริษัทอีกจำนวน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2,035,915,023.50 </w:t>
      </w:r>
      <w:r w:rsidRPr="00EE7B08">
        <w:rPr>
          <w:rFonts w:ascii="Angsana New" w:hAnsi="Angsana New"/>
          <w:sz w:val="30"/>
          <w:szCs w:val="30"/>
          <w:cs/>
        </w:rPr>
        <w:t xml:space="preserve">บาท จากทุนจดทะเบียนเดิมจำนวน </w:t>
      </w:r>
      <w:r w:rsidRPr="00EE7B08">
        <w:rPr>
          <w:rFonts w:ascii="Angsana New" w:hAnsi="Angsana New"/>
          <w:sz w:val="30"/>
          <w:szCs w:val="30"/>
        </w:rPr>
        <w:t xml:space="preserve">2,440,661,250.76 </w:t>
      </w:r>
      <w:r w:rsidRPr="00EE7B08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เป็นทุนจดทะเบียนใหม่จำนวน </w:t>
      </w:r>
      <w:r w:rsidRPr="00EE7B08">
        <w:rPr>
          <w:rFonts w:ascii="Angsana New" w:hAnsi="Angsana New"/>
          <w:sz w:val="30"/>
          <w:szCs w:val="30"/>
        </w:rPr>
        <w:t xml:space="preserve">4,476,576,274.26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โดยการออกหุ้นสามัญเพิ่มทุนใหม่จำนวน </w:t>
      </w:r>
      <w:r w:rsidRPr="00EE7B08">
        <w:rPr>
          <w:rFonts w:ascii="Angsana New" w:hAnsi="Angsana New"/>
          <w:sz w:val="30"/>
          <w:szCs w:val="30"/>
        </w:rPr>
        <w:t>203,591,502,350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0.01 บาท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ซึ่งบริษัทได้จดทะเบียนเพิ่มทุนกับกระทรวงพาณิชย์เรียบร้อยแล้วเมื่อวันที่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อนุมัติให้จัดสรรและเสนอขายหุ้นสามัญเพิ่มทุนใหม่ของบริษัท จำนวน </w:t>
      </w:r>
      <w:r w:rsidRPr="00EE7B08">
        <w:rPr>
          <w:rFonts w:ascii="Angsana New" w:hAnsi="Angsana New"/>
          <w:sz w:val="30"/>
          <w:szCs w:val="30"/>
        </w:rPr>
        <w:t xml:space="preserve">203,591,502,350 </w:t>
      </w:r>
      <w:r w:rsidRPr="00EE7B08">
        <w:rPr>
          <w:rFonts w:ascii="Angsana New" w:hAnsi="Angsana New"/>
          <w:sz w:val="30"/>
          <w:szCs w:val="30"/>
          <w:cs/>
        </w:rPr>
        <w:t>หุ้น ให้กับ</w:t>
      </w:r>
      <w:r w:rsidRPr="00EE7B08">
        <w:rPr>
          <w:rFonts w:ascii="Angsana New" w:hAnsi="Angsana New" w:hint="cs"/>
          <w:sz w:val="30"/>
          <w:szCs w:val="30"/>
          <w:cs/>
        </w:rPr>
        <w:t>ผู้ถือหุ้น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เดิมในอัตราส่วน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1 </w:t>
      </w:r>
      <w:r w:rsidRPr="003B3A33">
        <w:rPr>
          <w:rFonts w:ascii="Angsana New" w:hAnsi="Angsana New"/>
          <w:spacing w:val="-4"/>
          <w:sz w:val="30"/>
          <w:szCs w:val="30"/>
          <w:cs/>
        </w:rPr>
        <w:t xml:space="preserve">หุ้นสามัญเดิมต่อ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1 </w:t>
      </w:r>
      <w:r w:rsidRPr="003B3A33">
        <w:rPr>
          <w:rFonts w:ascii="Angsana New" w:hAnsi="Angsana New"/>
          <w:spacing w:val="-4"/>
          <w:sz w:val="30"/>
          <w:szCs w:val="30"/>
          <w:cs/>
        </w:rPr>
        <w:t>หุ้นสามัญ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เพิ่มทุน</w:t>
      </w:r>
      <w:r w:rsidRPr="003B3A33">
        <w:rPr>
          <w:rFonts w:ascii="Angsana New" w:hAnsi="Angsana New"/>
          <w:spacing w:val="-4"/>
          <w:sz w:val="30"/>
          <w:szCs w:val="30"/>
          <w:cs/>
        </w:rPr>
        <w:t>ใหม่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 ในราคาเสนอขายหุ้นละ </w:t>
      </w:r>
      <w:r w:rsidRPr="003B3A33">
        <w:rPr>
          <w:rFonts w:ascii="Angsana New" w:hAnsi="Angsana New"/>
          <w:spacing w:val="-4"/>
          <w:sz w:val="30"/>
          <w:szCs w:val="30"/>
        </w:rPr>
        <w:t>0.0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1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25 </w:t>
      </w:r>
      <w:r w:rsidRPr="003B3A33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โดยในระหว่างเดือนตุลาคม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2561 </w:t>
      </w:r>
      <w:r w:rsidRPr="003B3A33">
        <w:rPr>
          <w:rFonts w:ascii="Angsana New" w:hAnsi="Angsana New"/>
          <w:spacing w:val="-4"/>
          <w:sz w:val="30"/>
          <w:szCs w:val="30"/>
          <w:cs/>
        </w:rPr>
        <w:t>บริษัทได้รับเงินจากการจัดสรรและเสนอขายหุ้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นสามัญเพิ่มทุนดังกล่าว จำนวน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571.80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และได้จดทะเบียนเพิ่มทุน</w:t>
      </w:r>
      <w:r w:rsidRPr="00EE7B08">
        <w:rPr>
          <w:rFonts w:ascii="Angsana New" w:hAnsi="Angsana New" w:hint="cs"/>
          <w:sz w:val="30"/>
          <w:szCs w:val="30"/>
          <w:cs/>
        </w:rPr>
        <w:t>ที่ชำระแล้ว</w:t>
      </w:r>
      <w:r w:rsidRPr="00EE7B08">
        <w:rPr>
          <w:rFonts w:ascii="Angsana New" w:hAnsi="Angsana New"/>
          <w:sz w:val="30"/>
          <w:szCs w:val="30"/>
          <w:cs/>
        </w:rPr>
        <w:t>กับกระทรวงพาณิชย์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22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</w:rPr>
        <w:t>(เป็น</w:t>
      </w:r>
      <w:r w:rsidRPr="003B3A33">
        <w:rPr>
          <w:rFonts w:ascii="Angsana New" w:hAnsi="Angsana New" w:hint="cs"/>
          <w:spacing w:val="-6"/>
          <w:sz w:val="30"/>
          <w:szCs w:val="30"/>
          <w:cs/>
        </w:rPr>
        <w:t xml:space="preserve">ทุนที่ออกและชำระแล้วจำนวน </w:t>
      </w:r>
      <w:r w:rsidRPr="003B3A33">
        <w:rPr>
          <w:rFonts w:ascii="Angsana New" w:hAnsi="Angsana New"/>
          <w:spacing w:val="-6"/>
          <w:sz w:val="30"/>
          <w:szCs w:val="30"/>
        </w:rPr>
        <w:t>457,442,757.72</w:t>
      </w:r>
      <w:r w:rsidRPr="003B3A33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บาท และส่วนเกินมูลค่าหุ้นสามัญจำนวน </w:t>
      </w:r>
      <w:r w:rsidRPr="003B3A33">
        <w:rPr>
          <w:rFonts w:ascii="Angsana New" w:hAnsi="Angsana New"/>
          <w:spacing w:val="-6"/>
          <w:sz w:val="30"/>
          <w:szCs w:val="30"/>
        </w:rPr>
        <w:t>114,360,689.43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)</w:t>
      </w:r>
    </w:p>
    <w:p w:rsidR="00D91992" w:rsidRDefault="00D91992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</w:rPr>
      </w:pPr>
    </w:p>
    <w:p w:rsidR="00621228" w:rsidRPr="00621228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62122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ใบสำคัญแสดงสิทธิซื้อหุ้นสามัญของบริษัท ครั้งที่ </w:t>
      </w:r>
      <w:r w:rsidRPr="00621228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 (IEC-W2)</w:t>
      </w:r>
    </w:p>
    <w:p w:rsidR="00621228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1228" w:rsidRPr="00621228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</w:rPr>
        <w:t xml:space="preserve">เมื่อวันที่ 23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2559 บริษัทได้ออกใบสำคัญแสดงสิทธิซื้อหุ้นสามัญของบริษัท ครั้งที่ 2 </w:t>
      </w:r>
      <w:r>
        <w:rPr>
          <w:rFonts w:ascii="Angsana New" w:hAnsi="Angsana New"/>
          <w:sz w:val="30"/>
          <w:szCs w:val="30"/>
          <w:lang w:val="en-US"/>
        </w:rPr>
        <w:t xml:space="preserve">(IEC-W2) </w:t>
      </w:r>
      <w:r>
        <w:rPr>
          <w:rFonts w:ascii="Angsana New" w:hAnsi="Angsana New" w:hint="cs"/>
          <w:sz w:val="30"/>
          <w:szCs w:val="30"/>
          <w:cs/>
          <w:lang w:val="en-US"/>
        </w:rPr>
        <w:t>จำนวน 40,679 ล้านหน่วย เพื่อจัดสรรให้แก่ผู้ถือหุ้นของบริษัทในอัตรา 5 หุ้นเดิม ต่อ 1 ใบสำคัญแสดงสิทธิในราคาเสนอขาย 0 บาท สรุปได้ดังนี้</w:t>
      </w:r>
    </w:p>
    <w:p w:rsidR="00621228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1228" w:rsidRDefault="00A31CD4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 w:rsidR="006B4B55">
        <w:rPr>
          <w:rFonts w:ascii="Angsana New" w:hAnsi="Angsana New"/>
          <w:sz w:val="30"/>
          <w:szCs w:val="30"/>
          <w:lang w:val="en-US"/>
        </w:rPr>
        <w:tab/>
      </w:r>
      <w:r w:rsidR="006B4B55">
        <w:rPr>
          <w:rFonts w:ascii="Angsana New" w:hAnsi="Angsana New" w:hint="cs"/>
          <w:sz w:val="30"/>
          <w:szCs w:val="30"/>
          <w:cs/>
          <w:lang w:val="en-US"/>
        </w:rPr>
        <w:t>40,679 ล้านหน่วย</w:t>
      </w:r>
    </w:p>
    <w:p w:rsidR="006B4B55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อายุใบสำคัญแสดงสิทธิ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  <w:t xml:space="preserve">3 </w:t>
      </w:r>
      <w:r>
        <w:rPr>
          <w:rFonts w:ascii="Angsana New" w:hAnsi="Angsana New" w:hint="cs"/>
          <w:sz w:val="30"/>
          <w:szCs w:val="30"/>
          <w:cs/>
          <w:lang w:val="en-US"/>
        </w:rPr>
        <w:t>ปี นับจากวันที่ 23 พฤษภาคม 2559</w:t>
      </w:r>
    </w:p>
    <w:p w:rsidR="006B4B55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ราคาเสนอขาย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หน่วยละ </w:t>
      </w:r>
      <w:r>
        <w:rPr>
          <w:rFonts w:ascii="Angsana New" w:hAnsi="Angsana New"/>
          <w:sz w:val="30"/>
          <w:szCs w:val="30"/>
          <w:lang w:val="en-US"/>
        </w:rPr>
        <w:t xml:space="preserve">0 </w:t>
      </w:r>
      <w:r>
        <w:rPr>
          <w:rFonts w:ascii="Angsana New" w:hAnsi="Angsana New" w:hint="cs"/>
          <w:sz w:val="30"/>
          <w:szCs w:val="30"/>
          <w:cs/>
          <w:lang w:val="en-US"/>
        </w:rPr>
        <w:t>บาท</w:t>
      </w:r>
    </w:p>
    <w:p w:rsidR="006B4B55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อัตราการใช้สิทธิ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ใบสำคัญแสดงสิทธิ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 xml:space="preserve">หน่วย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สามารถซื้อหุ้นสามัญได้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>หุ้น</w:t>
      </w:r>
    </w:p>
    <w:p w:rsidR="006B4B55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3828" w:hanging="3198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ราคาการใช้สิทธิซื้อหุ้นสามัญ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ปีที่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 xml:space="preserve">ราคา </w:t>
      </w:r>
      <w:r>
        <w:rPr>
          <w:rFonts w:ascii="Angsana New" w:hAnsi="Angsana New"/>
          <w:sz w:val="30"/>
          <w:szCs w:val="30"/>
          <w:lang w:val="en-US"/>
        </w:rPr>
        <w:t xml:space="preserve">0.025 </w:t>
      </w:r>
      <w:r>
        <w:rPr>
          <w:rFonts w:ascii="Angsana New" w:hAnsi="Angsana New" w:hint="cs"/>
          <w:sz w:val="30"/>
          <w:szCs w:val="30"/>
          <w:cs/>
          <w:lang w:val="en-US"/>
        </w:rPr>
        <w:t>บาท ต่อหุ้น / ปีที่ 2 ราคา 0.035 บาท ต่อหุ้น และปีที่ 3 ราคา 0.045 บาทต่อหุ้น</w:t>
      </w:r>
    </w:p>
    <w:p w:rsidR="007A2BCA" w:rsidRPr="00A31CD4" w:rsidRDefault="007A2BCA" w:rsidP="007A2BCA">
      <w:pPr>
        <w:pStyle w:val="ListParagraph"/>
        <w:tabs>
          <w:tab w:val="left" w:pos="3402"/>
          <w:tab w:val="left" w:pos="3828"/>
        </w:tabs>
        <w:spacing w:line="240" w:lineRule="auto"/>
        <w:ind w:left="4111" w:hanging="3481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วันที่ครบกำหนด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>
        <w:rPr>
          <w:rFonts w:ascii="Angsana New" w:hAnsi="Angsana New"/>
          <w:sz w:val="30"/>
          <w:szCs w:val="30"/>
          <w:lang w:val="en-US"/>
        </w:rPr>
        <w:t xml:space="preserve">22 </w:t>
      </w:r>
      <w:r>
        <w:rPr>
          <w:rFonts w:ascii="Angsana New" w:hAnsi="Angsana New"/>
          <w:sz w:val="30"/>
          <w:szCs w:val="30"/>
          <w:cs/>
          <w:lang w:val="en-US"/>
        </w:rPr>
        <w:t xml:space="preserve">พฤษภาคม </w:t>
      </w:r>
      <w:r>
        <w:rPr>
          <w:rFonts w:ascii="Angsana New" w:hAnsi="Angsana New"/>
          <w:sz w:val="30"/>
          <w:szCs w:val="30"/>
          <w:lang w:val="en-US"/>
        </w:rPr>
        <w:t>2562</w:t>
      </w:r>
    </w:p>
    <w:p w:rsidR="00621228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C20F7" w:rsidRPr="00EE7B08" w:rsidRDefault="000C20F7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ในระหว่างงวดสามเดือนสิ้นสุดวันที่ </w:t>
      </w:r>
      <w:r w:rsidR="00774BAC" w:rsidRPr="00EE7B08">
        <w:rPr>
          <w:rFonts w:ascii="Angsana New" w:hAnsi="Angsana New"/>
          <w:sz w:val="30"/>
          <w:szCs w:val="30"/>
          <w:lang w:val="en-US"/>
        </w:rPr>
        <w:t>31</w:t>
      </w:r>
      <w:r w:rsidR="00774BAC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มีนาคม จำนวน</w:t>
      </w:r>
      <w:r w:rsidRPr="00EE7B08">
        <w:rPr>
          <w:rFonts w:ascii="Angsana New" w:hAnsi="Angsana New" w:hint="cs"/>
          <w:sz w:val="30"/>
          <w:szCs w:val="30"/>
          <w:cs/>
        </w:rPr>
        <w:t>ใบสำคัญแสดงสิทธิซื้อหุ้นสามัญของบริษัทมีการเปลี่ยนแปลง ดังนี้</w:t>
      </w:r>
    </w:p>
    <w:p w:rsidR="000C20F7" w:rsidRPr="00EE7B08" w:rsidRDefault="000C20F7" w:rsidP="000C20F7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794"/>
        <w:gridCol w:w="263"/>
        <w:gridCol w:w="1720"/>
        <w:gridCol w:w="263"/>
        <w:gridCol w:w="1689"/>
      </w:tblGrid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672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7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</w:tr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6A797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0C20F7" w:rsidRPr="00EE7B08" w:rsidRDefault="000574C3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72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EC3D7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หน่วย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19485F" w:rsidRPr="00EE7B08" w:rsidTr="006A7976">
        <w:tc>
          <w:tcPr>
            <w:tcW w:w="5794" w:type="dxa"/>
          </w:tcPr>
          <w:p w:rsidR="0019485F" w:rsidRPr="00EE7B08" w:rsidRDefault="0019485F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19485F" w:rsidRPr="00EE7B08" w:rsidRDefault="0019485F" w:rsidP="0084224E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19485F" w:rsidRPr="00EE7B08" w:rsidRDefault="0019485F" w:rsidP="001466F2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19485F" w:rsidRPr="00EE7B08" w:rsidTr="006A7976">
        <w:tc>
          <w:tcPr>
            <w:tcW w:w="5794" w:type="dxa"/>
          </w:tcPr>
          <w:p w:rsidR="0019485F" w:rsidRPr="00AA101B" w:rsidRDefault="00AA101B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A101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ไม่มีการเปลี่ยนแปลงระหว่างงวด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19485F" w:rsidRPr="00EE7B08" w:rsidRDefault="0019485F" w:rsidP="0084224E">
            <w:pPr>
              <w:tabs>
                <w:tab w:val="decimal" w:pos="1014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19485F" w:rsidRPr="00EE7B08" w:rsidRDefault="0019485F" w:rsidP="006A7976">
            <w:pPr>
              <w:tabs>
                <w:tab w:val="decimal" w:pos="1014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9485F" w:rsidRPr="00EE7B08" w:rsidTr="006A7976">
        <w:tc>
          <w:tcPr>
            <w:tcW w:w="5794" w:type="dxa"/>
          </w:tcPr>
          <w:p w:rsidR="0019485F" w:rsidRPr="00EE7B08" w:rsidRDefault="0019485F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double" w:sz="4" w:space="0" w:color="auto"/>
            </w:tcBorders>
          </w:tcPr>
          <w:p w:rsidR="0019485F" w:rsidRPr="00EE7B08" w:rsidRDefault="0019485F" w:rsidP="0084224E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double" w:sz="4" w:space="0" w:color="auto"/>
            </w:tcBorders>
          </w:tcPr>
          <w:p w:rsidR="0019485F" w:rsidRPr="00EE7B08" w:rsidRDefault="0019485F" w:rsidP="001466F2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</w:p>
        </w:tc>
      </w:tr>
    </w:tbl>
    <w:p w:rsidR="000C20F7" w:rsidRPr="00EE7B08" w:rsidRDefault="000C20F7" w:rsidP="000C20F7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922B54" w:rsidRPr="00EE7B08" w:rsidRDefault="00922B54" w:rsidP="00922B54">
      <w:pPr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</w:t>
      </w:r>
      <w:r w:rsidR="00EE45CC">
        <w:rPr>
          <w:rFonts w:ascii="Angsana New" w:hAnsi="Angsana New" w:hint="cs"/>
          <w:sz w:val="30"/>
          <w:szCs w:val="30"/>
          <w:cs/>
          <w:lang w:val="en-US"/>
        </w:rPr>
        <w:t>เกตหมายเหตุประกอบงบการเงินข้อ 3</w:t>
      </w:r>
      <w:r w:rsidR="00EE45CC">
        <w:rPr>
          <w:rFonts w:ascii="Angsana New" w:hAnsi="Angsana New"/>
          <w:sz w:val="30"/>
          <w:szCs w:val="30"/>
          <w:lang w:val="en-US"/>
        </w:rPr>
        <w:t>5</w:t>
      </w:r>
    </w:p>
    <w:p w:rsidR="00922B54" w:rsidRPr="00EE7B08" w:rsidRDefault="00922B54" w:rsidP="0014043D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:rsidR="00740FB3" w:rsidRDefault="00740FB3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ส่วนงาน</w:t>
      </w:r>
      <w:r w:rsidR="007D35E4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ดำเนินงาน</w:t>
      </w:r>
    </w:p>
    <w:p w:rsidR="0014043D" w:rsidRPr="00EE7B08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ข้อมูลตามส่วนงานที่รายงาน</w:t>
      </w: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EE7B08" w:rsidTr="00E32EAA">
        <w:trPr>
          <w:tblHeader/>
        </w:trPr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14043D" w:rsidRPr="00EE7B08" w:rsidRDefault="0014043D" w:rsidP="00E32EAA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14043D" w:rsidRPr="00EE7B08" w:rsidTr="00E32EAA">
        <w:trPr>
          <w:tblHeader/>
        </w:trPr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755C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0574C3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4" w:type="dxa"/>
          </w:tcPr>
          <w:p w:rsidR="0014043D" w:rsidRPr="00EE7B08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755C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3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0574C3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29" w:type="dxa"/>
          </w:tcPr>
          <w:p w:rsidR="0014043D" w:rsidRPr="00EE7B08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755C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0574C3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rPr>
          <w:tblHeader/>
        </w:trPr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14043D" w:rsidRPr="00EE7B08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14043D" w:rsidRPr="00EE7B08" w:rsidTr="00E32EAA">
        <w:tc>
          <w:tcPr>
            <w:tcW w:w="4012" w:type="dxa"/>
          </w:tcPr>
          <w:p w:rsidR="0014043D" w:rsidRPr="00EE7B08" w:rsidRDefault="0014043D" w:rsidP="00CF2AE3">
            <w:pPr>
              <w:spacing w:line="240" w:lineRule="atLeast"/>
              <w:ind w:left="601" w:right="-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สำหรับ</w:t>
            </w:r>
            <w:r w:rsidR="00B84B9A"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งวดสามเดือนสิ้นสุด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4B9A" w:rsidRPr="00EE7B08" w:rsidTr="00E32EAA">
        <w:tc>
          <w:tcPr>
            <w:tcW w:w="4012" w:type="dxa"/>
          </w:tcPr>
          <w:p w:rsidR="00B84B9A" w:rsidRPr="00EE7B08" w:rsidRDefault="00B84B9A" w:rsidP="00CF2AE3">
            <w:pPr>
              <w:spacing w:line="240" w:lineRule="atLeast"/>
              <w:ind w:left="601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705" w:type="dxa"/>
          </w:tcPr>
          <w:p w:rsidR="00B84B9A" w:rsidRPr="00EE7B08" w:rsidRDefault="00B84B9A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84B9A" w:rsidRPr="00EE7B08" w:rsidRDefault="00B84B9A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84B9A" w:rsidRPr="00EE7B08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84B9A" w:rsidRPr="00EE7B08" w:rsidRDefault="00B84B9A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84B9A" w:rsidRPr="00EE7B08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84B9A" w:rsidRPr="00EE7B08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84B9A" w:rsidRPr="00EE7B08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84B9A" w:rsidRPr="00EE7B08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84B9A" w:rsidRPr="00EE7B08" w:rsidRDefault="00B84B9A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84B9A" w:rsidRPr="00EE7B08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84B9A" w:rsidRPr="00EE7B08" w:rsidRDefault="00B84B9A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031527">
        <w:tc>
          <w:tcPr>
            <w:tcW w:w="4012" w:type="dxa"/>
          </w:tcPr>
          <w:p w:rsidR="0014043D" w:rsidRPr="00EE7B08" w:rsidRDefault="0014043D" w:rsidP="00CF2AE3">
            <w:pPr>
              <w:spacing w:line="240" w:lineRule="atLeast"/>
              <w:ind w:left="601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55C08" w:rsidRPr="00EE7B08" w:rsidTr="00031527">
        <w:tc>
          <w:tcPr>
            <w:tcW w:w="4012" w:type="dxa"/>
          </w:tcPr>
          <w:p w:rsidR="00755C08" w:rsidRPr="00EE7B08" w:rsidRDefault="00755C08" w:rsidP="00CF2AE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885" w:right="-162" w:hanging="28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755C08" w:rsidRPr="00EE7B08" w:rsidRDefault="009C2E21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755C08" w:rsidRPr="00EE7B08" w:rsidRDefault="00755C08" w:rsidP="001466F2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44" w:type="dxa"/>
          </w:tcPr>
          <w:p w:rsidR="00755C08" w:rsidRPr="00EE7B08" w:rsidRDefault="00755C08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755C08" w:rsidRPr="00EE7B08" w:rsidRDefault="009C2E21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128</w:t>
            </w:r>
          </w:p>
        </w:tc>
        <w:tc>
          <w:tcPr>
            <w:tcW w:w="243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755C08" w:rsidRPr="00EE7B08" w:rsidRDefault="00755C08" w:rsidP="001466F2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112</w:t>
            </w:r>
          </w:p>
        </w:tc>
        <w:tc>
          <w:tcPr>
            <w:tcW w:w="229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755C08" w:rsidRPr="00EE7B08" w:rsidRDefault="009C2E21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158</w:t>
            </w:r>
          </w:p>
        </w:tc>
        <w:tc>
          <w:tcPr>
            <w:tcW w:w="241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755C08" w:rsidRPr="00EE7B08" w:rsidRDefault="00755C08" w:rsidP="001466F2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125</w:t>
            </w:r>
          </w:p>
        </w:tc>
      </w:tr>
      <w:tr w:rsidR="00755C08" w:rsidRPr="00EE7B08" w:rsidTr="006504C0">
        <w:tc>
          <w:tcPr>
            <w:tcW w:w="4012" w:type="dxa"/>
          </w:tcPr>
          <w:p w:rsidR="00755C08" w:rsidRPr="00EE7B08" w:rsidRDefault="00755C08" w:rsidP="00CF2AE3">
            <w:pPr>
              <w:spacing w:line="240" w:lineRule="atLeast"/>
              <w:ind w:left="601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755C08" w:rsidRPr="00EE7B08" w:rsidRDefault="00755C08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755C08" w:rsidRPr="00EE7B08" w:rsidRDefault="00755C08" w:rsidP="001466F2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755C08" w:rsidRPr="00EE7B08" w:rsidRDefault="00755C08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755C08" w:rsidRPr="00EE7B08" w:rsidRDefault="00755C08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755C08" w:rsidRPr="00EE7B08" w:rsidRDefault="00755C08" w:rsidP="001466F2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755C08" w:rsidRPr="00EE7B08" w:rsidRDefault="00755C08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755C08" w:rsidRPr="00EE7B08" w:rsidRDefault="00755C08" w:rsidP="001466F2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55C08" w:rsidRPr="00EE7B08" w:rsidTr="00B84B9A">
        <w:tc>
          <w:tcPr>
            <w:tcW w:w="4012" w:type="dxa"/>
          </w:tcPr>
          <w:p w:rsidR="00755C08" w:rsidRPr="00EE7B08" w:rsidRDefault="00755C08" w:rsidP="00CF2AE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885" w:right="-162" w:hanging="28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755C08" w:rsidRPr="00EE7B08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755C08" w:rsidRPr="00EE7B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755C08" w:rsidRPr="00EE7B08" w:rsidRDefault="00D25C9A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243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755C08" w:rsidRPr="00EE7B08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29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755C08" w:rsidRPr="00EE7B08" w:rsidRDefault="00D25C9A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755C08" w:rsidRPr="00EE7B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41</w:t>
            </w:r>
          </w:p>
        </w:tc>
      </w:tr>
      <w:tr w:rsidR="00755C08" w:rsidRPr="00EE7B08" w:rsidTr="00B84B9A">
        <w:tc>
          <w:tcPr>
            <w:tcW w:w="4012" w:type="dxa"/>
          </w:tcPr>
          <w:p w:rsidR="00755C08" w:rsidRPr="00EE7B08" w:rsidRDefault="00755C08" w:rsidP="00CF2AE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885" w:right="-162" w:hanging="28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755C08" w:rsidRPr="00EE7B08" w:rsidRDefault="009C2E21" w:rsidP="00E32EAA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755C08" w:rsidRPr="00EE7B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755C08" w:rsidRPr="00EE7B08" w:rsidRDefault="009C2E21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3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755C08" w:rsidRPr="00EE7B08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29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755C08" w:rsidRPr="00EE7B08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755C08" w:rsidRPr="00EE7B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</w:tr>
      <w:tr w:rsidR="00755C08" w:rsidRPr="00EE7B08" w:rsidTr="00755C08">
        <w:tc>
          <w:tcPr>
            <w:tcW w:w="4012" w:type="dxa"/>
          </w:tcPr>
          <w:p w:rsidR="00755C08" w:rsidRPr="00EE7B08" w:rsidRDefault="00755C08" w:rsidP="00CF2AE3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885" w:right="-162" w:hanging="28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755C08" w:rsidRPr="00EE7B08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9C2E21" w:rsidP="00E32EAA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755C08" w:rsidP="001466F2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29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</w:tr>
      <w:tr w:rsidR="00755C08" w:rsidRPr="00EE7B08" w:rsidTr="00755C08">
        <w:tc>
          <w:tcPr>
            <w:tcW w:w="4012" w:type="dxa"/>
          </w:tcPr>
          <w:p w:rsidR="00755C08" w:rsidRPr="00EE7B08" w:rsidRDefault="00755C08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755C08" w:rsidRPr="00755C08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</w:t>
            </w:r>
          </w:p>
        </w:tc>
        <w:tc>
          <w:tcPr>
            <w:tcW w:w="239" w:type="dxa"/>
          </w:tcPr>
          <w:p w:rsidR="00755C08" w:rsidRPr="00755C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</w:t>
            </w:r>
          </w:p>
        </w:tc>
        <w:tc>
          <w:tcPr>
            <w:tcW w:w="244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9C2E21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D25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</w:t>
            </w:r>
          </w:p>
        </w:tc>
        <w:tc>
          <w:tcPr>
            <w:tcW w:w="243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</w:t>
            </w:r>
          </w:p>
        </w:tc>
        <w:tc>
          <w:tcPr>
            <w:tcW w:w="229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D25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83</w:t>
            </w:r>
          </w:p>
        </w:tc>
        <w:tc>
          <w:tcPr>
            <w:tcW w:w="241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202</w:t>
            </w:r>
          </w:p>
        </w:tc>
      </w:tr>
      <w:tr w:rsidR="00755C08" w:rsidRPr="00EE7B08" w:rsidTr="00755C08">
        <w:tc>
          <w:tcPr>
            <w:tcW w:w="4012" w:type="dxa"/>
          </w:tcPr>
          <w:p w:rsidR="00755C08" w:rsidRPr="00EE7B08" w:rsidRDefault="00755C08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755C08" w:rsidRPr="00EE7B08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(21)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9C2E21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  <w:tc>
          <w:tcPr>
            <w:tcW w:w="243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(15)</w:t>
            </w:r>
          </w:p>
        </w:tc>
        <w:tc>
          <w:tcPr>
            <w:tcW w:w="229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(7)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</w:tr>
      <w:tr w:rsidR="00755C08" w:rsidRPr="00EE7B08" w:rsidTr="00755C08">
        <w:tc>
          <w:tcPr>
            <w:tcW w:w="4012" w:type="dxa"/>
          </w:tcPr>
          <w:p w:rsidR="00755C08" w:rsidRPr="00EE7B08" w:rsidRDefault="00755C08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755C08" w:rsidRPr="00755C08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34</w:t>
            </w:r>
          </w:p>
        </w:tc>
        <w:tc>
          <w:tcPr>
            <w:tcW w:w="239" w:type="dxa"/>
          </w:tcPr>
          <w:p w:rsidR="00755C08" w:rsidRPr="00755C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</w:t>
            </w:r>
          </w:p>
        </w:tc>
        <w:tc>
          <w:tcPr>
            <w:tcW w:w="244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9C2E21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D25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</w:t>
            </w:r>
          </w:p>
        </w:tc>
        <w:tc>
          <w:tcPr>
            <w:tcW w:w="243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127</w:t>
            </w:r>
          </w:p>
        </w:tc>
        <w:tc>
          <w:tcPr>
            <w:tcW w:w="229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D25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76</w:t>
            </w:r>
          </w:p>
        </w:tc>
        <w:tc>
          <w:tcPr>
            <w:tcW w:w="241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166</w:t>
            </w:r>
          </w:p>
        </w:tc>
      </w:tr>
      <w:tr w:rsidR="00755C08" w:rsidRPr="00966927" w:rsidTr="00755C08">
        <w:tc>
          <w:tcPr>
            <w:tcW w:w="4012" w:type="dxa"/>
          </w:tcPr>
          <w:p w:rsidR="00755C08" w:rsidRPr="00966927" w:rsidRDefault="00755C08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6692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755C08" w:rsidRPr="00966927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9" w:type="dxa"/>
          </w:tcPr>
          <w:p w:rsidR="00755C08" w:rsidRPr="00966927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755C08" w:rsidRPr="00966927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44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755C08" w:rsidRPr="00966927" w:rsidRDefault="009C2E21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755C08" w:rsidRPr="00966927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29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755C08" w:rsidRPr="00966927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1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755C08" w:rsidRPr="00966927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755C08" w:rsidRPr="00966927" w:rsidTr="00755C08">
        <w:tc>
          <w:tcPr>
            <w:tcW w:w="4012" w:type="dxa"/>
          </w:tcPr>
          <w:p w:rsidR="00755C08" w:rsidRPr="00966927" w:rsidRDefault="00755C08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6692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755C08" w:rsidRPr="00966927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755C08" w:rsidRPr="00966927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755C08" w:rsidRPr="00966927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755C08" w:rsidRPr="00966927" w:rsidRDefault="009C2E21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755C08" w:rsidRPr="00966927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29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755C08" w:rsidRPr="00966927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:rsidR="00755C08" w:rsidRPr="0096692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755C08" w:rsidRPr="00966927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755C08" w:rsidRPr="00EE7B08" w:rsidTr="00755C08">
        <w:tc>
          <w:tcPr>
            <w:tcW w:w="4012" w:type="dxa"/>
          </w:tcPr>
          <w:p w:rsidR="00755C08" w:rsidRPr="00EE7B08" w:rsidRDefault="00966927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กำไร(</w:t>
            </w:r>
            <w:r w:rsidR="00755C08"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)</w:t>
            </w:r>
            <w:r w:rsidR="00755C08"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:rsidR="00755C08" w:rsidRPr="00755C08" w:rsidRDefault="00EE45CC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(22</w:t>
            </w:r>
            <w:r w:rsidR="009C2E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39" w:type="dxa"/>
          </w:tcPr>
          <w:p w:rsidR="00755C08" w:rsidRPr="00755C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(38)</w:t>
            </w:r>
          </w:p>
        </w:tc>
        <w:tc>
          <w:tcPr>
            <w:tcW w:w="244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D25C9A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43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D25C9A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(15</w:t>
            </w:r>
            <w:r w:rsidR="009C2E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(36)</w:t>
            </w:r>
          </w:p>
        </w:tc>
      </w:tr>
      <w:tr w:rsidR="0014043D" w:rsidRPr="00EE7B08" w:rsidTr="00B84B9A">
        <w:tc>
          <w:tcPr>
            <w:tcW w:w="4012" w:type="dxa"/>
          </w:tcPr>
          <w:p w:rsidR="0014043D" w:rsidRPr="00EE7B08" w:rsidRDefault="0014043D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สินทรัพย์ส่วนงาน</w:t>
            </w:r>
            <w:r w:rsidR="00B84B9A"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ที่รายงาน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755C08" w:rsidRPr="00EE7B08" w:rsidTr="00B84B9A">
        <w:tc>
          <w:tcPr>
            <w:tcW w:w="4012" w:type="dxa"/>
          </w:tcPr>
          <w:p w:rsidR="00755C08" w:rsidRPr="00EE7B08" w:rsidRDefault="00755C08" w:rsidP="00CF2AE3">
            <w:pPr>
              <w:spacing w:line="240" w:lineRule="atLeast"/>
              <w:ind w:left="60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/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705" w:type="dxa"/>
            <w:tcBorders>
              <w:bottom w:val="double" w:sz="4" w:space="0" w:color="auto"/>
            </w:tcBorders>
          </w:tcPr>
          <w:p w:rsidR="00755C08" w:rsidRPr="00EE7B08" w:rsidRDefault="009C2E21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EE45C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</w:t>
            </w: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596825" w:rsidP="001466F2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802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9C2E21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</w:t>
            </w:r>
            <w:r w:rsidR="00D25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</w:t>
            </w:r>
          </w:p>
        </w:tc>
        <w:tc>
          <w:tcPr>
            <w:tcW w:w="243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596825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29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9C2E21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</w:t>
            </w:r>
            <w:r w:rsidR="00D25C9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596825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1,902</w:t>
            </w:r>
          </w:p>
        </w:tc>
      </w:tr>
    </w:tbl>
    <w:p w:rsidR="0014043D" w:rsidRPr="00EE7B08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การกระทบยอดรายได้ กำไรหรือขาดทุน และสินทรัพย์ตามส่วนที่รายงาน 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งวดสามเดือนสิ้นสุดวันที่ </w:t>
      </w:r>
      <w:r w:rsidR="00B84B9A"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31 มีน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าคม</w:t>
      </w:r>
    </w:p>
    <w:tbl>
      <w:tblPr>
        <w:tblW w:w="9871" w:type="dxa"/>
        <w:tblInd w:w="18" w:type="dxa"/>
        <w:tblLook w:val="01E0" w:firstRow="1" w:lastRow="1" w:firstColumn="1" w:lastColumn="1" w:noHBand="0" w:noVBand="0"/>
      </w:tblPr>
      <w:tblGrid>
        <w:gridCol w:w="3918"/>
        <w:gridCol w:w="425"/>
        <w:gridCol w:w="850"/>
        <w:gridCol w:w="264"/>
        <w:gridCol w:w="46"/>
        <w:gridCol w:w="270"/>
        <w:gridCol w:w="696"/>
        <w:gridCol w:w="249"/>
        <w:gridCol w:w="176"/>
        <w:gridCol w:w="88"/>
        <w:gridCol w:w="1261"/>
        <w:gridCol w:w="69"/>
        <w:gridCol w:w="195"/>
        <w:gridCol w:w="88"/>
        <w:gridCol w:w="1276"/>
      </w:tblGrid>
      <w:tr w:rsidR="003B3A33" w:rsidRPr="00EE7B08" w:rsidTr="00E9491B">
        <w:tc>
          <w:tcPr>
            <w:tcW w:w="4343" w:type="dxa"/>
            <w:gridSpan w:val="2"/>
          </w:tcPr>
          <w:p w:rsidR="003B3A33" w:rsidRPr="00EE7B08" w:rsidRDefault="003B3A3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0" w:type="dxa"/>
            <w:gridSpan w:val="3"/>
          </w:tcPr>
          <w:p w:rsidR="003B3A33" w:rsidRPr="00EE7B08" w:rsidRDefault="003B3A33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3B3A33" w:rsidRPr="00EE7B08" w:rsidRDefault="003B3A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6" w:type="dxa"/>
          </w:tcPr>
          <w:p w:rsidR="003B3A33" w:rsidRPr="00EE7B08" w:rsidRDefault="003B3A33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5" w:type="dxa"/>
            <w:gridSpan w:val="2"/>
          </w:tcPr>
          <w:p w:rsidR="003B3A33" w:rsidRPr="00EE7B08" w:rsidRDefault="003B3A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77" w:type="dxa"/>
            <w:gridSpan w:val="6"/>
          </w:tcPr>
          <w:p w:rsidR="003B3A33" w:rsidRPr="00966927" w:rsidRDefault="003B3A33" w:rsidP="00E32EA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6692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3B3A33" w:rsidRPr="00EE7B08" w:rsidTr="003B3A33">
        <w:tc>
          <w:tcPr>
            <w:tcW w:w="4343" w:type="dxa"/>
            <w:gridSpan w:val="2"/>
          </w:tcPr>
          <w:p w:rsidR="003B3A33" w:rsidRPr="00EE7B08" w:rsidRDefault="003B3A3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0" w:type="dxa"/>
            <w:gridSpan w:val="3"/>
          </w:tcPr>
          <w:p w:rsidR="003B3A33" w:rsidRPr="00EE7B08" w:rsidRDefault="003B3A33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3B3A33" w:rsidRPr="00EE7B08" w:rsidRDefault="003B3A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6" w:type="dxa"/>
          </w:tcPr>
          <w:p w:rsidR="003B3A33" w:rsidRPr="00EE7B08" w:rsidRDefault="003B3A33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5" w:type="dxa"/>
            <w:gridSpan w:val="2"/>
          </w:tcPr>
          <w:p w:rsidR="003B3A33" w:rsidRPr="00EE7B08" w:rsidRDefault="003B3A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  <w:gridSpan w:val="3"/>
          </w:tcPr>
          <w:p w:rsidR="003B3A33" w:rsidRPr="003B3A33" w:rsidRDefault="003B3A33" w:rsidP="003B3A3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B3A3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66927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3" w:type="dxa"/>
            <w:gridSpan w:val="2"/>
          </w:tcPr>
          <w:p w:rsidR="003B3A33" w:rsidRPr="00EE7B08" w:rsidRDefault="003B3A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3B3A33" w:rsidRPr="00EE7B08" w:rsidRDefault="003B3A33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3B3A33" w:rsidRPr="00EE7B08" w:rsidTr="00E9491B">
        <w:tc>
          <w:tcPr>
            <w:tcW w:w="4343" w:type="dxa"/>
            <w:gridSpan w:val="2"/>
          </w:tcPr>
          <w:p w:rsidR="003B3A33" w:rsidRPr="00EE7B08" w:rsidRDefault="003B3A3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0" w:type="dxa"/>
            <w:gridSpan w:val="3"/>
          </w:tcPr>
          <w:p w:rsidR="003B3A33" w:rsidRPr="00EE7B08" w:rsidRDefault="003B3A33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3B3A33" w:rsidRPr="00EE7B08" w:rsidRDefault="003B3A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6" w:type="dxa"/>
          </w:tcPr>
          <w:p w:rsidR="003B3A33" w:rsidRPr="00EE7B08" w:rsidRDefault="003B3A33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5" w:type="dxa"/>
            <w:gridSpan w:val="2"/>
          </w:tcPr>
          <w:p w:rsidR="003B3A33" w:rsidRPr="00EE7B08" w:rsidRDefault="003B3A3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77" w:type="dxa"/>
            <w:gridSpan w:val="6"/>
          </w:tcPr>
          <w:p w:rsidR="003B3A33" w:rsidRPr="00EE7B08" w:rsidRDefault="003B3A33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E05331" w:rsidRPr="00EE7B08" w:rsidTr="003B3A33">
        <w:tc>
          <w:tcPr>
            <w:tcW w:w="4343" w:type="dxa"/>
            <w:gridSpan w:val="2"/>
          </w:tcPr>
          <w:p w:rsidR="00E05331" w:rsidRPr="00EE7B08" w:rsidRDefault="00E0533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1160" w:type="dxa"/>
            <w:gridSpan w:val="3"/>
          </w:tcPr>
          <w:p w:rsidR="00E05331" w:rsidRPr="00EE7B08" w:rsidRDefault="00E05331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E05331" w:rsidRPr="00EE7B08" w:rsidRDefault="00E0533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6" w:type="dxa"/>
          </w:tcPr>
          <w:p w:rsidR="00E05331" w:rsidRPr="00EE7B08" w:rsidRDefault="00E05331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5" w:type="dxa"/>
            <w:gridSpan w:val="2"/>
          </w:tcPr>
          <w:p w:rsidR="00E05331" w:rsidRPr="00EE7B08" w:rsidRDefault="00E0533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  <w:gridSpan w:val="3"/>
          </w:tcPr>
          <w:p w:rsidR="00E05331" w:rsidRPr="00EE7B08" w:rsidRDefault="00E05331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gridSpan w:val="2"/>
          </w:tcPr>
          <w:p w:rsidR="00E05331" w:rsidRPr="00EE7B08" w:rsidRDefault="00E0533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E05331" w:rsidRPr="00EE7B08" w:rsidRDefault="00E05331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3B3A33">
        <w:tc>
          <w:tcPr>
            <w:tcW w:w="4343" w:type="dxa"/>
            <w:gridSpan w:val="2"/>
          </w:tcPr>
          <w:p w:rsidR="0014043D" w:rsidRPr="00EE7B08" w:rsidRDefault="00774BA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</w:t>
            </w:r>
            <w:r w:rsidR="0014043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จากส่วนงานที่รายงาน</w:t>
            </w:r>
          </w:p>
        </w:tc>
        <w:tc>
          <w:tcPr>
            <w:tcW w:w="1160" w:type="dxa"/>
            <w:gridSpan w:val="3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6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5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  <w:gridSpan w:val="3"/>
          </w:tcPr>
          <w:p w:rsidR="0014043D" w:rsidRPr="00EE7B08" w:rsidRDefault="00D25C9A" w:rsidP="00175D52">
            <w:pPr>
              <w:tabs>
                <w:tab w:val="decimal" w:pos="1026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(83</w:t>
            </w:r>
            <w:r w:rsidR="00175D5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14043D" w:rsidRPr="00EE7B08" w:rsidRDefault="008750F6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(705)</w:t>
            </w:r>
          </w:p>
        </w:tc>
      </w:tr>
      <w:tr w:rsidR="0014043D" w:rsidRPr="00EE7B08" w:rsidTr="003B3A33">
        <w:tc>
          <w:tcPr>
            <w:tcW w:w="4343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ตัดรายการกำไรระหว่างส่วนงาน</w:t>
            </w:r>
          </w:p>
        </w:tc>
        <w:tc>
          <w:tcPr>
            <w:tcW w:w="1160" w:type="dxa"/>
            <w:gridSpan w:val="3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6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5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14043D" w:rsidRPr="00EE7B08" w:rsidRDefault="00175D52" w:rsidP="00175D52">
            <w:pPr>
              <w:tabs>
                <w:tab w:val="decimal" w:pos="1026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283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8750F6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669</w:t>
            </w:r>
          </w:p>
        </w:tc>
      </w:tr>
      <w:tr w:rsidR="0014043D" w:rsidRPr="00EE7B08" w:rsidTr="003B3A33">
        <w:tc>
          <w:tcPr>
            <w:tcW w:w="4343" w:type="dxa"/>
            <w:gridSpan w:val="2"/>
          </w:tcPr>
          <w:p w:rsidR="0014043D" w:rsidRPr="00EE7B08" w:rsidRDefault="0014043D" w:rsidP="00774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ขาดทุนรวมก่อนภาษีเงินได้</w:t>
            </w:r>
          </w:p>
        </w:tc>
        <w:tc>
          <w:tcPr>
            <w:tcW w:w="1160" w:type="dxa"/>
            <w:gridSpan w:val="3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6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425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D25C9A" w:rsidP="00175D52">
            <w:pPr>
              <w:tabs>
                <w:tab w:val="decimal" w:pos="1026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(15</w:t>
            </w:r>
            <w:r w:rsidR="00175D5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8750F6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(36)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00" w:type="dxa"/>
            <w:gridSpan w:val="7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5"/>
          </w:tcPr>
          <w:p w:rsidR="00774BAC" w:rsidRPr="00EE7B08" w:rsidRDefault="00774BAC" w:rsidP="00EA0E6F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4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4"/>
          </w:tcPr>
          <w:p w:rsidR="00774BAC" w:rsidRPr="00EE7B08" w:rsidRDefault="000574C3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gridSpan w:val="2"/>
          </w:tcPr>
          <w:p w:rsidR="00774BAC" w:rsidRPr="00EE7B08" w:rsidRDefault="000574C3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3" w:type="dxa"/>
            <w:gridSpan w:val="14"/>
          </w:tcPr>
          <w:p w:rsidR="00774BAC" w:rsidRPr="00EE7B08" w:rsidRDefault="00774BAC" w:rsidP="00774BAC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</w:p>
        </w:tc>
        <w:tc>
          <w:tcPr>
            <w:tcW w:w="1275" w:type="dxa"/>
            <w:gridSpan w:val="2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4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gridSpan w:val="2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5" w:type="dxa"/>
            <w:gridSpan w:val="2"/>
          </w:tcPr>
          <w:p w:rsidR="00774BAC" w:rsidRPr="00EE7B08" w:rsidRDefault="00814428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</w:t>
            </w:r>
            <w:r w:rsidR="00EE45CC">
              <w:rPr>
                <w:rFonts w:ascii="Angsana New" w:hAnsi="Angsana New"/>
                <w:sz w:val="30"/>
                <w:szCs w:val="30"/>
              </w:rPr>
              <w:t>4</w:t>
            </w:r>
            <w:r w:rsidR="0002185A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4"/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1,900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814428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EE45CC">
              <w:rPr>
                <w:rFonts w:ascii="Angsana New" w:hAnsi="Angsana New"/>
                <w:sz w:val="30"/>
                <w:szCs w:val="30"/>
              </w:rPr>
              <w:t>06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gridSpan w:val="2"/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799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340AF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</w:t>
            </w:r>
            <w:r w:rsidR="00340AF7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ตราสารทุน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774BAC" w:rsidRPr="00EE7B08" w:rsidRDefault="00814428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4"/>
            <w:tcBorders>
              <w:bottom w:val="sing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74BAC" w:rsidRPr="00EE7B08" w:rsidRDefault="00814428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gridSpan w:val="2"/>
            <w:tcBorders>
              <w:bottom w:val="sing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สินทรัพย์รวม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814428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</w:t>
            </w:r>
            <w:r w:rsidR="0002185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1,902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814428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EE45CC">
              <w:rPr>
                <w:rFonts w:ascii="Angsana New" w:hAnsi="Angsana New"/>
                <w:b/>
                <w:bCs/>
                <w:sz w:val="30"/>
                <w:szCs w:val="30"/>
              </w:rPr>
              <w:t>08</w:t>
            </w:r>
          </w:p>
        </w:tc>
        <w:tc>
          <w:tcPr>
            <w:tcW w:w="264" w:type="dxa"/>
            <w:gridSpan w:val="2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801</w:t>
            </w:r>
          </w:p>
        </w:tc>
      </w:tr>
    </w:tbl>
    <w:p w:rsidR="00FB2BFE" w:rsidRPr="00FB2BFE" w:rsidRDefault="00FB2BFE" w:rsidP="00FB2BFE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ต่อหุ้น</w:t>
      </w:r>
    </w:p>
    <w:p w:rsidR="0014043D" w:rsidRPr="00EE7B08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ต่อหุ้นขั้นพื้นฐาน</w:t>
      </w:r>
    </w:p>
    <w:p w:rsidR="0014043D" w:rsidRPr="00EE7B08" w:rsidRDefault="0014043D" w:rsidP="00151C6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ต่อหุ้นขั้นพื้นฐาน 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คม คำนวณจากขาดทุนสำหรับ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ที่เป็นส่วนของผู้ถือหุ้นสามัญของบริษัทและจำนวนหุ้</w:t>
      </w:r>
      <w:r w:rsidR="007C293D">
        <w:rPr>
          <w:rFonts w:ascii="Angsana New" w:hAnsi="Angsana New" w:hint="cs"/>
          <w:sz w:val="30"/>
          <w:szCs w:val="30"/>
          <w:cs/>
          <w:lang w:val="en-US"/>
        </w:rPr>
        <w:t>นสามัญที่ออกจำหน่ายแล้วระหว่างงวด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ในแต่ละ</w:t>
      </w:r>
      <w:r w:rsidR="007C293D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โดยวิธี</w:t>
      </w:r>
      <w:r w:rsidR="007C293D">
        <w:rPr>
          <w:rFonts w:ascii="Angsana New" w:hAnsi="Angsana New"/>
          <w:sz w:val="30"/>
          <w:szCs w:val="30"/>
          <w:cs/>
          <w:lang w:val="en-US"/>
        </w:rPr>
        <w:br/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ถัวเฉลี่ยถ่วงน้ำหนัก แสดงการคำนวณได้ดังนี้</w:t>
      </w:r>
    </w:p>
    <w:p w:rsidR="00340AF7" w:rsidRPr="00EE7B08" w:rsidRDefault="00340AF7" w:rsidP="00340AF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5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776"/>
        <w:gridCol w:w="1276"/>
        <w:gridCol w:w="283"/>
        <w:gridCol w:w="1276"/>
        <w:gridCol w:w="283"/>
        <w:gridCol w:w="1276"/>
        <w:gridCol w:w="284"/>
        <w:gridCol w:w="1300"/>
      </w:tblGrid>
      <w:tr w:rsidR="00015FE1" w:rsidRPr="00FB2BFE" w:rsidTr="00FB2BFE">
        <w:tc>
          <w:tcPr>
            <w:tcW w:w="3776" w:type="dxa"/>
          </w:tcPr>
          <w:p w:rsidR="0014043D" w:rsidRPr="00FB2BF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5" w:type="dxa"/>
            <w:gridSpan w:val="3"/>
          </w:tcPr>
          <w:p w:rsidR="0014043D" w:rsidRPr="00FB2BF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14043D" w:rsidRPr="00FB2BF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60" w:type="dxa"/>
            <w:gridSpan w:val="3"/>
          </w:tcPr>
          <w:p w:rsidR="0014043D" w:rsidRPr="00FB2BFE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15FE1" w:rsidRPr="00FB2BFE" w:rsidTr="00FB2BFE">
        <w:tc>
          <w:tcPr>
            <w:tcW w:w="3776" w:type="dxa"/>
          </w:tcPr>
          <w:p w:rsidR="0014043D" w:rsidRPr="00FB2BF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14043D" w:rsidRPr="00FB2BF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 w:rsidRPr="00FB2BFE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3" w:type="dxa"/>
          </w:tcPr>
          <w:p w:rsidR="0014043D" w:rsidRPr="00FB2BF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14043D" w:rsidRPr="00FB2BFE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83" w:type="dxa"/>
          </w:tcPr>
          <w:p w:rsidR="0014043D" w:rsidRPr="00FB2BF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14043D" w:rsidRPr="00FB2BFE" w:rsidRDefault="0014043D" w:rsidP="00596825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 w:rsidRPr="00FB2BFE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84" w:type="dxa"/>
          </w:tcPr>
          <w:p w:rsidR="0014043D" w:rsidRPr="00FB2BFE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</w:tcPr>
          <w:p w:rsidR="0014043D" w:rsidRPr="00FB2BFE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FB2BFE" w:rsidTr="00FB2BFE">
        <w:tc>
          <w:tcPr>
            <w:tcW w:w="3776" w:type="dxa"/>
          </w:tcPr>
          <w:p w:rsidR="0014043D" w:rsidRPr="00FB2BFE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978" w:type="dxa"/>
            <w:gridSpan w:val="7"/>
          </w:tcPr>
          <w:p w:rsidR="0014043D" w:rsidRPr="00FB2BFE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B84B9A" w:rsidRPr="00FB2BF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FB2BF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</w:t>
            </w:r>
            <w:r w:rsidR="00B84B9A" w:rsidRPr="00FB2BF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/ล้านหุ้น</w:t>
            </w:r>
            <w:r w:rsidRPr="00FB2BF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015FE1" w:rsidRPr="00FB2BFE" w:rsidTr="00FB2BFE">
        <w:tc>
          <w:tcPr>
            <w:tcW w:w="3776" w:type="dxa"/>
          </w:tcPr>
          <w:p w:rsidR="0014043D" w:rsidRPr="00FB2BFE" w:rsidRDefault="00151C6A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</w:t>
            </w:r>
            <w:r w:rsidR="00B84B9A" w:rsidRPr="00FB2BF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</w:t>
            </w:r>
            <w:r w:rsidR="0014043D" w:rsidRPr="00FB2BF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76" w:type="dxa"/>
          </w:tcPr>
          <w:p w:rsidR="0014043D" w:rsidRPr="00FB2BF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14043D" w:rsidRPr="00FB2BF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14043D" w:rsidRPr="00FB2BF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14043D" w:rsidRPr="00FB2BF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14043D" w:rsidRPr="00FB2BF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14043D" w:rsidRPr="00FB2BFE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</w:tcPr>
          <w:p w:rsidR="0014043D" w:rsidRPr="00FB2BFE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96825" w:rsidRPr="00FB2BFE" w:rsidTr="00FB2BFE">
        <w:tc>
          <w:tcPr>
            <w:tcW w:w="3776" w:type="dxa"/>
          </w:tcPr>
          <w:p w:rsidR="00596825" w:rsidRPr="00FB2BFE" w:rsidRDefault="0059682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FB2BF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สามัญของบริษัท (ขั้นพื้นฐาน</w:t>
            </w: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276" w:type="dxa"/>
          </w:tcPr>
          <w:p w:rsidR="00596825" w:rsidRPr="00FB2BFE" w:rsidRDefault="0002185A" w:rsidP="00EE45CC">
            <w:pPr>
              <w:spacing w:line="24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(15</w:t>
            </w:r>
            <w:r w:rsidR="00624CD2" w:rsidRPr="00FB2BF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596825" w:rsidRPr="00FB2BFE" w:rsidRDefault="00B53CC8" w:rsidP="00FB2BFE">
            <w:pPr>
              <w:tabs>
                <w:tab w:val="decimal" w:pos="10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(19</w:t>
            </w:r>
            <w:r w:rsidR="00596825" w:rsidRPr="00FB2BF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596825" w:rsidRPr="00FB2BFE" w:rsidRDefault="00EE45CC" w:rsidP="00EE45CC">
            <w:pPr>
              <w:spacing w:line="24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(82</w:t>
            </w:r>
            <w:r w:rsidR="00624CD2" w:rsidRPr="00FB2BFE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84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</w:tcPr>
          <w:p w:rsidR="00596825" w:rsidRPr="00FB2BFE" w:rsidRDefault="00596825" w:rsidP="00FB2BFE">
            <w:pPr>
              <w:tabs>
                <w:tab w:val="decimal" w:pos="10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(640)</w:t>
            </w:r>
          </w:p>
        </w:tc>
      </w:tr>
      <w:tr w:rsidR="00596825" w:rsidRPr="00FB2BFE" w:rsidTr="00FB2BFE">
        <w:tc>
          <w:tcPr>
            <w:tcW w:w="3776" w:type="dxa"/>
            <w:vAlign w:val="bottom"/>
          </w:tcPr>
          <w:p w:rsidR="00596825" w:rsidRPr="00FB2BFE" w:rsidRDefault="00596825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B2BFE">
              <w:rPr>
                <w:rFonts w:ascii="Angsana New" w:hAnsi="Angsana New"/>
                <w:sz w:val="30"/>
                <w:szCs w:val="30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76" w:type="dxa"/>
          </w:tcPr>
          <w:p w:rsidR="00596825" w:rsidRPr="00FB2BFE" w:rsidRDefault="00596825" w:rsidP="00EE45CC">
            <w:pPr>
              <w:spacing w:line="24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596825" w:rsidRPr="00FB2BFE" w:rsidRDefault="00596825" w:rsidP="001D130F">
            <w:pPr>
              <w:tabs>
                <w:tab w:val="decimal" w:pos="107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</w:tcPr>
          <w:p w:rsidR="00596825" w:rsidRPr="00FB2BFE" w:rsidRDefault="00596825" w:rsidP="00EE45CC">
            <w:pPr>
              <w:spacing w:line="24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</w:tcPr>
          <w:p w:rsidR="00596825" w:rsidRPr="00FB2BFE" w:rsidRDefault="00596825" w:rsidP="00FB2BFE">
            <w:pPr>
              <w:tabs>
                <w:tab w:val="decimal" w:pos="979"/>
                <w:tab w:val="decimal" w:pos="10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96825" w:rsidRPr="00FB2BFE" w:rsidTr="00FB2BFE">
        <w:tc>
          <w:tcPr>
            <w:tcW w:w="3776" w:type="dxa"/>
            <w:vAlign w:val="bottom"/>
          </w:tcPr>
          <w:p w:rsidR="00596825" w:rsidRPr="00FB2BFE" w:rsidRDefault="00596825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FB2BFE">
              <w:rPr>
                <w:rFonts w:ascii="Angsana New" w:hAnsi="Angsana New"/>
                <w:sz w:val="30"/>
                <w:szCs w:val="30"/>
                <w:cs/>
              </w:rPr>
              <w:t>น้ำหนัก</w:t>
            </w:r>
            <w:r w:rsidRPr="00FB2BF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B2BFE">
              <w:rPr>
                <w:rFonts w:ascii="Angsana New" w:hAnsi="Angsana New"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96825" w:rsidRPr="00FB2BFE" w:rsidRDefault="001D130F" w:rsidP="00EE45CC">
            <w:pPr>
              <w:spacing w:line="24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249,336</w:t>
            </w: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96825" w:rsidRPr="00FB2BFE" w:rsidRDefault="00596825" w:rsidP="001D130F">
            <w:pPr>
              <w:tabs>
                <w:tab w:val="decimal" w:pos="107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203,592</w:t>
            </w: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96825" w:rsidRPr="00FB2BFE" w:rsidRDefault="001D130F" w:rsidP="00EE45CC">
            <w:pPr>
              <w:spacing w:line="24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249,336</w:t>
            </w:r>
          </w:p>
        </w:tc>
        <w:tc>
          <w:tcPr>
            <w:tcW w:w="284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596825" w:rsidRPr="00FB2BFE" w:rsidRDefault="00596825" w:rsidP="00FB2BFE">
            <w:pPr>
              <w:tabs>
                <w:tab w:val="decimal" w:pos="10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B2BFE">
              <w:rPr>
                <w:rFonts w:ascii="Angsana New" w:hAnsi="Angsana New"/>
                <w:sz w:val="30"/>
                <w:szCs w:val="30"/>
                <w:lang w:val="en-US"/>
              </w:rPr>
              <w:t>203,592</w:t>
            </w:r>
          </w:p>
        </w:tc>
      </w:tr>
      <w:tr w:rsidR="00596825" w:rsidRPr="00FB2BFE" w:rsidTr="00FB2BFE">
        <w:tc>
          <w:tcPr>
            <w:tcW w:w="3776" w:type="dxa"/>
          </w:tcPr>
          <w:p w:rsidR="00596825" w:rsidRPr="00FB2BFE" w:rsidRDefault="0059682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Pr="00FB2B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 (ขั้นพื้นฐาน)</w:t>
            </w:r>
            <w:r w:rsidRPr="00FB2B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596825" w:rsidRPr="00FB2BFE" w:rsidRDefault="00624CD2" w:rsidP="00EE45CC">
            <w:pPr>
              <w:spacing w:line="240" w:lineRule="atLeast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(0.000</w:t>
            </w:r>
            <w:r w:rsidR="0002185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FB2BF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596825" w:rsidRPr="00FB2BFE" w:rsidRDefault="00596825" w:rsidP="001D130F">
            <w:pPr>
              <w:tabs>
                <w:tab w:val="decimal" w:pos="651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(0.0001)</w:t>
            </w:r>
          </w:p>
        </w:tc>
        <w:tc>
          <w:tcPr>
            <w:tcW w:w="283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596825" w:rsidRPr="00FB2BFE" w:rsidRDefault="00624CD2" w:rsidP="00EE45CC">
            <w:pPr>
              <w:tabs>
                <w:tab w:val="decimal" w:pos="489"/>
              </w:tabs>
              <w:spacing w:line="240" w:lineRule="atLeast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(0.00</w:t>
            </w:r>
            <w:r w:rsidR="001D130F" w:rsidRPr="00FB2BF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03</w:t>
            </w:r>
            <w:r w:rsidRPr="00FB2BF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84" w:type="dxa"/>
          </w:tcPr>
          <w:p w:rsidR="00596825" w:rsidRPr="00FB2BFE" w:rsidRDefault="005968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</w:tcPr>
          <w:p w:rsidR="00596825" w:rsidRPr="00FB2BFE" w:rsidRDefault="00596825" w:rsidP="00FB2BFE">
            <w:pPr>
              <w:tabs>
                <w:tab w:val="decimal" w:pos="600"/>
              </w:tabs>
              <w:spacing w:line="240" w:lineRule="atLeast"/>
              <w:ind w:right="5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B2BF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(0.0031)</w:t>
            </w:r>
          </w:p>
        </w:tc>
      </w:tr>
    </w:tbl>
    <w:p w:rsidR="00FB2BFE" w:rsidRPr="00FB2BFE" w:rsidRDefault="00FB2BFE" w:rsidP="00FB2BFE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14043D" w:rsidRPr="00EE7B08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D64828" w:rsidRPr="00EE7B08" w:rsidRDefault="00D64828" w:rsidP="008E09C0">
      <w:pPr>
        <w:tabs>
          <w:tab w:val="left" w:pos="900"/>
          <w:tab w:val="left" w:pos="1985"/>
        </w:tabs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การกำหนดมูลค่ายุติธรรมสำหรับ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สินทรัพย์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และหนี้สิน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ทางการเงิน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ที่ไม่ได้วัดมูลค่าด้วยมูลค่ายุติธรรม</w:t>
      </w:r>
    </w:p>
    <w:p w:rsidR="00D64828" w:rsidRPr="00EE7B08" w:rsidRDefault="00D64828" w:rsidP="00D64828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64828" w:rsidRPr="00EE7B0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4A66B8">
        <w:rPr>
          <w:rFonts w:ascii="Angsana New" w:hAnsi="Angsana New" w:hint="cs"/>
          <w:spacing w:val="-8"/>
          <w:sz w:val="30"/>
          <w:szCs w:val="30"/>
          <w:cs/>
          <w:lang w:val="en-US"/>
        </w:rPr>
        <w:t>สินทรัพย์และหนี้สินทางการเงินของกลุ่มบริษัท</w:t>
      </w:r>
      <w:r w:rsidRPr="004A66B8">
        <w:rPr>
          <w:rFonts w:ascii="Angsana New" w:hAnsi="Angsana New"/>
          <w:spacing w:val="-8"/>
          <w:sz w:val="30"/>
          <w:szCs w:val="30"/>
          <w:lang w:val="en-US"/>
        </w:rPr>
        <w:t>/</w:t>
      </w:r>
      <w:r w:rsidRPr="004A66B8">
        <w:rPr>
          <w:rFonts w:ascii="Angsana New" w:hAnsi="Angsana New" w:hint="cs"/>
          <w:spacing w:val="-8"/>
          <w:sz w:val="30"/>
          <w:szCs w:val="30"/>
          <w:cs/>
          <w:lang w:val="en-US"/>
        </w:rPr>
        <w:t>บริษัทที่ไม่ได้วัดมูลค่ายุติธรรมจัดอยู่ในประเภทระยะสั้น กลุ่ม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4A66B8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ที่แสดงในงบ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แสดงฐานะทางการเงิน</w:t>
      </w:r>
    </w:p>
    <w:p w:rsidR="00FB2BFE" w:rsidRDefault="00FB2BFE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D64828" w:rsidRPr="00EE7B0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:rsidR="00D64828" w:rsidRPr="00EE7B08" w:rsidRDefault="00D64828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3D45F3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3D45F3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14043D" w:rsidRPr="003D45F3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FF5A3D" w:rsidRDefault="00FF5A3D" w:rsidP="00FF5A3D">
      <w:pPr>
        <w:spacing w:line="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3D45F3">
        <w:rPr>
          <w:rFonts w:ascii="Angsana New" w:hAnsi="Angsana New"/>
          <w:sz w:val="30"/>
          <w:szCs w:val="30"/>
          <w:cs/>
          <w:lang w:val="en-US"/>
        </w:rPr>
        <w:t>ณ วันที่ 3</w:t>
      </w:r>
      <w:r w:rsidRPr="003D45F3">
        <w:rPr>
          <w:rFonts w:ascii="Angsana New" w:hAnsi="Angsana New"/>
          <w:sz w:val="30"/>
          <w:szCs w:val="30"/>
          <w:lang w:val="en-US"/>
        </w:rPr>
        <w:t xml:space="preserve">1 </w:t>
      </w:r>
      <w:r w:rsidR="006646D6" w:rsidRPr="003D45F3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3D45F3">
        <w:rPr>
          <w:rFonts w:ascii="Angsana New" w:hAnsi="Angsana New" w:hint="cs"/>
          <w:sz w:val="30"/>
          <w:szCs w:val="30"/>
          <w:cs/>
          <w:lang w:val="en-US"/>
        </w:rPr>
        <w:t xml:space="preserve">คม </w:t>
      </w:r>
      <w:r w:rsidRPr="003D45F3">
        <w:rPr>
          <w:rFonts w:ascii="Angsana New" w:hAnsi="Angsana New"/>
          <w:sz w:val="30"/>
          <w:szCs w:val="30"/>
          <w:lang w:val="en-US"/>
        </w:rPr>
        <w:t>25</w:t>
      </w:r>
      <w:r w:rsidR="006C1EAE" w:rsidRPr="003D45F3">
        <w:rPr>
          <w:rFonts w:ascii="Angsana New" w:hAnsi="Angsana New" w:hint="cs"/>
          <w:sz w:val="30"/>
          <w:szCs w:val="30"/>
          <w:cs/>
          <w:lang w:val="en-US"/>
        </w:rPr>
        <w:t>62</w:t>
      </w:r>
      <w:r w:rsidRPr="003D45F3">
        <w:rPr>
          <w:rFonts w:ascii="Angsana New" w:hAnsi="Angsana New"/>
          <w:sz w:val="30"/>
          <w:szCs w:val="30"/>
          <w:lang w:val="en-US"/>
        </w:rPr>
        <w:t xml:space="preserve"> </w:t>
      </w:r>
      <w:r w:rsidRPr="003D45F3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3D45F3">
        <w:rPr>
          <w:rFonts w:ascii="Angsana New" w:hAnsi="Angsana New"/>
          <w:sz w:val="30"/>
          <w:szCs w:val="30"/>
          <w:lang w:val="en-US"/>
        </w:rPr>
        <w:t>/</w:t>
      </w:r>
      <w:r w:rsidRPr="003D45F3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3D45F3">
        <w:rPr>
          <w:rFonts w:ascii="Angsana New" w:hAnsi="Angsana New"/>
          <w:sz w:val="30"/>
          <w:szCs w:val="30"/>
          <w:cs/>
          <w:lang w:val="en-US"/>
        </w:rPr>
        <w:t>มี</w:t>
      </w:r>
      <w:r w:rsidRPr="003D45F3">
        <w:rPr>
          <w:rFonts w:ascii="Angsana New" w:hAnsi="Angsana New" w:hint="cs"/>
          <w:sz w:val="30"/>
          <w:szCs w:val="30"/>
          <w:cs/>
          <w:lang w:val="en-US"/>
        </w:rPr>
        <w:t xml:space="preserve">ภาระผูกพัน </w:t>
      </w:r>
      <w:r w:rsidRPr="003D45F3">
        <w:rPr>
          <w:rFonts w:ascii="Angsana New" w:hAnsi="Angsana New"/>
          <w:sz w:val="30"/>
          <w:szCs w:val="30"/>
          <w:cs/>
          <w:lang w:val="en-US"/>
        </w:rPr>
        <w:t>ดังนี้</w:t>
      </w:r>
    </w:p>
    <w:p w:rsidR="0012784B" w:rsidRPr="0012784B" w:rsidRDefault="0012784B" w:rsidP="0012784B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45" w:type="pct"/>
            <w:gridSpan w:val="3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ภาระผูกพันจากสัญญาเช่าดำเนินงานที่ยกเลิกไม่ได้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3D45F3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3D45F3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3D45F3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3D45F3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F5A3D" w:rsidRPr="00EE7B08" w:rsidRDefault="003D45F3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F5A3D" w:rsidRPr="00EE7B08" w:rsidRDefault="003D45F3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3D45F3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3D45F3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ภาระผูกพันอื่น ๆ </w:t>
            </w: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:-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เพื่อค้ำประกันสัญญาให้บริการ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และค้ำประกันการใช้ไฟฟ้า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3D45F3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3D45F3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3D45F3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3D45F3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</w:t>
            </w:r>
          </w:p>
        </w:tc>
      </w:tr>
    </w:tbl>
    <w:p w:rsidR="006D0D24" w:rsidRDefault="006D0D24" w:rsidP="006D0D2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20"/>
          <w:szCs w:val="20"/>
          <w:lang w:val="en-US"/>
        </w:rPr>
      </w:pPr>
    </w:p>
    <w:p w:rsidR="00861C9B" w:rsidRPr="00032598" w:rsidRDefault="0012784B" w:rsidP="0012784B">
      <w:pPr>
        <w:spacing w:line="240" w:lineRule="auto"/>
        <w:ind w:left="567"/>
        <w:jc w:val="thaiDistribute"/>
        <w:rPr>
          <w:rFonts w:ascii="Angsana New" w:hAnsi="Angsana New"/>
          <w:spacing w:val="-4"/>
          <w:sz w:val="30"/>
          <w:szCs w:val="30"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A45F83">
        <w:rPr>
          <w:rFonts w:ascii="Angsana New" w:hAnsi="Angsana New"/>
          <w:sz w:val="30"/>
          <w:szCs w:val="30"/>
          <w:lang w:val="en-US"/>
        </w:rPr>
        <w:t>2558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บริษัท (“ผู้ซื้อ”) ได้ทำสัญญาซื้อกากที่เหลือจากการคัดแยกปุ๋ยอินทรีย์กับบริษัทอื่นแห่งหนึ่ง (“ผู้ขาย”) โดยตกลงซื้อกากที่เหลือจากการคัดแยกปุ๋ยอินทรีย์เพื่อนำไปใช้เป็นวัตถุดิบใน</w:t>
      </w:r>
      <w:r w:rsidR="000C0A81">
        <w:rPr>
          <w:rFonts w:ascii="Angsana New" w:hAnsi="Angsana New" w:hint="cs"/>
          <w:sz w:val="30"/>
          <w:szCs w:val="30"/>
          <w:cs/>
          <w:lang w:val="en-US"/>
        </w:rPr>
        <w:t>โครง</w:t>
      </w:r>
      <w:r w:rsidRPr="00A45F83">
        <w:rPr>
          <w:rFonts w:ascii="Angsana New" w:hAnsi="Angsana New"/>
          <w:sz w:val="30"/>
          <w:szCs w:val="30"/>
          <w:cs/>
          <w:lang w:val="en-US"/>
        </w:rPr>
        <w:t>การผลิต</w:t>
      </w:r>
      <w:r w:rsidRPr="00032598">
        <w:rPr>
          <w:rFonts w:ascii="Angsana New" w:hAnsi="Angsana New"/>
          <w:sz w:val="30"/>
          <w:szCs w:val="30"/>
          <w:cs/>
          <w:lang w:val="en-US"/>
        </w:rPr>
        <w:t>พลาสติกรีไซเคิล กำหนดราคาซื้อขาย</w:t>
      </w:r>
      <w:r w:rsidR="00E64734" w:rsidRPr="00032598">
        <w:rPr>
          <w:rFonts w:ascii="Angsana New" w:hAnsi="Angsana New" w:hint="cs"/>
          <w:sz w:val="30"/>
          <w:szCs w:val="30"/>
          <w:cs/>
          <w:lang w:val="en-US"/>
        </w:rPr>
        <w:t>ในระยะเวล</w:t>
      </w:r>
      <w:r w:rsidR="000C0A81" w:rsidRPr="00032598">
        <w:rPr>
          <w:rFonts w:ascii="Angsana New" w:hAnsi="Angsana New" w:hint="cs"/>
          <w:sz w:val="30"/>
          <w:szCs w:val="30"/>
          <w:cs/>
          <w:lang w:val="en-US"/>
        </w:rPr>
        <w:t>า 2 ปีแรกนับจากวันที่ซื้อครั้ง</w:t>
      </w:r>
      <w:r w:rsidR="00E64734" w:rsidRPr="00032598">
        <w:rPr>
          <w:rFonts w:ascii="Angsana New" w:hAnsi="Angsana New" w:hint="cs"/>
          <w:sz w:val="30"/>
          <w:szCs w:val="30"/>
          <w:cs/>
          <w:lang w:val="en-US"/>
        </w:rPr>
        <w:t>แรกใน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อัตราคงที่เมตริกตันละ </w:t>
      </w:r>
      <w:r w:rsidR="00E64734" w:rsidRPr="00032598">
        <w:rPr>
          <w:rFonts w:ascii="Angsana New" w:hAnsi="Angsana New"/>
          <w:sz w:val="30"/>
          <w:szCs w:val="30"/>
          <w:lang w:val="en-US"/>
        </w:rPr>
        <w:t>161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 บาท </w:t>
      </w:r>
      <w:r w:rsidR="00E64734" w:rsidRPr="00032598">
        <w:rPr>
          <w:rFonts w:ascii="Angsana New" w:hAnsi="Angsana New" w:hint="cs"/>
          <w:sz w:val="30"/>
          <w:szCs w:val="30"/>
          <w:cs/>
          <w:lang w:val="en-US"/>
        </w:rPr>
        <w:t>และปรับเพิ่มร้อย</w:t>
      </w:r>
      <w:r w:rsidR="000C0A81" w:rsidRPr="00032598">
        <w:rPr>
          <w:rFonts w:ascii="Angsana New" w:hAnsi="Angsana New" w:hint="cs"/>
          <w:sz w:val="30"/>
          <w:szCs w:val="30"/>
          <w:cs/>
          <w:lang w:val="en-US"/>
        </w:rPr>
        <w:t>ล</w:t>
      </w:r>
      <w:r w:rsidR="00E64734"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ะ </w:t>
      </w:r>
      <w:r w:rsidR="00E64734" w:rsidRPr="00032598">
        <w:rPr>
          <w:rFonts w:ascii="Angsana New" w:hAnsi="Angsana New"/>
          <w:sz w:val="30"/>
          <w:szCs w:val="30"/>
          <w:lang w:val="en-US"/>
        </w:rPr>
        <w:t xml:space="preserve">2 </w:t>
      </w:r>
      <w:r w:rsidR="000C0A81" w:rsidRPr="00032598">
        <w:rPr>
          <w:rFonts w:ascii="Angsana New" w:hAnsi="Angsana New" w:hint="cs"/>
          <w:sz w:val="30"/>
          <w:szCs w:val="30"/>
          <w:cs/>
          <w:lang w:val="en-US"/>
        </w:rPr>
        <w:t>ทุก</w:t>
      </w:r>
      <w:r w:rsidR="00E64734" w:rsidRPr="00032598">
        <w:rPr>
          <w:rFonts w:ascii="Angsana New" w:hAnsi="Angsana New" w:hint="cs"/>
          <w:sz w:val="30"/>
          <w:szCs w:val="30"/>
          <w:cs/>
          <w:lang w:val="en-US"/>
        </w:rPr>
        <w:t>ปี รวม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เป็นระยะเวลา </w:t>
      </w:r>
      <w:r w:rsidRPr="00032598">
        <w:rPr>
          <w:rFonts w:ascii="Angsana New" w:hAnsi="Angsana New"/>
          <w:sz w:val="30"/>
          <w:szCs w:val="30"/>
          <w:lang w:val="en-US"/>
        </w:rPr>
        <w:t>10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 ปี </w:t>
      </w:r>
      <w:r w:rsidR="000C0A81" w:rsidRPr="00032598">
        <w:rPr>
          <w:rFonts w:ascii="Angsana New" w:hAnsi="Angsana New" w:hint="cs"/>
          <w:sz w:val="30"/>
          <w:szCs w:val="30"/>
          <w:cs/>
          <w:lang w:val="en-US"/>
        </w:rPr>
        <w:t>โดย</w:t>
      </w:r>
      <w:r w:rsidR="00E64734" w:rsidRPr="00032598">
        <w:rPr>
          <w:rFonts w:ascii="Angsana New" w:hAnsi="Angsana New" w:hint="cs"/>
          <w:sz w:val="30"/>
          <w:szCs w:val="30"/>
          <w:cs/>
          <w:lang w:val="en-US"/>
        </w:rPr>
        <w:t>กำหนดให้วางเงินประกัน</w:t>
      </w:r>
      <w:r w:rsidR="000C0A81" w:rsidRPr="00032598">
        <w:rPr>
          <w:rFonts w:ascii="Angsana New" w:hAnsi="Angsana New" w:hint="cs"/>
          <w:sz w:val="30"/>
          <w:szCs w:val="30"/>
          <w:cs/>
          <w:lang w:val="en-US"/>
        </w:rPr>
        <w:t>ตามสัญญา</w:t>
      </w:r>
      <w:r w:rsidR="00E64734"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จำนวน </w:t>
      </w:r>
      <w:r w:rsidR="00E64734" w:rsidRPr="00032598">
        <w:rPr>
          <w:rFonts w:ascii="Angsana New" w:hAnsi="Angsana New"/>
          <w:sz w:val="30"/>
          <w:szCs w:val="30"/>
          <w:lang w:val="en-US"/>
        </w:rPr>
        <w:t xml:space="preserve">5 </w:t>
      </w:r>
      <w:r w:rsidR="000C0A81" w:rsidRPr="00032598">
        <w:rPr>
          <w:rFonts w:ascii="Angsana New" w:hAnsi="Angsana New"/>
          <w:sz w:val="30"/>
          <w:szCs w:val="30"/>
          <w:cs/>
          <w:lang w:val="en-US"/>
        </w:rPr>
        <w:t>ล้านบาท</w:t>
      </w:r>
      <w:r w:rsidR="000C0A81"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 และ</w:t>
      </w:r>
      <w:r w:rsidR="007509FA" w:rsidRPr="00032598">
        <w:rPr>
          <w:rFonts w:ascii="Angsana New" w:hAnsi="Angsana New"/>
          <w:sz w:val="30"/>
          <w:szCs w:val="30"/>
          <w:cs/>
          <w:lang w:val="en-US"/>
        </w:rPr>
        <w:t>ภายใต้สัญญาได้กำหนดเงื่อนไขที่สำคัญ</w:t>
      </w:r>
      <w:r w:rsidR="00861C9B"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 ได้แก่ </w:t>
      </w:r>
      <w:r w:rsidR="000C0A81" w:rsidRPr="00032598">
        <w:rPr>
          <w:rFonts w:ascii="Angsana New" w:hAnsi="Angsana New"/>
          <w:sz w:val="30"/>
          <w:szCs w:val="30"/>
          <w:cs/>
          <w:lang w:val="en-US"/>
        </w:rPr>
        <w:t>เกี่ยวกับการบอกเลิกสัญญาได้ก็ต่อเมื่อ</w:t>
      </w:r>
      <w:r w:rsidR="000C0A81" w:rsidRPr="00032598">
        <w:rPr>
          <w:rFonts w:ascii="Angsana New" w:hAnsi="Angsana New" w:hint="cs"/>
          <w:sz w:val="30"/>
          <w:szCs w:val="30"/>
          <w:cs/>
          <w:lang w:val="en-US"/>
        </w:rPr>
        <w:t>ได้รับ</w:t>
      </w:r>
      <w:r w:rsidR="000C0A81" w:rsidRPr="00032598">
        <w:rPr>
          <w:rFonts w:ascii="Angsana New" w:hAnsi="Angsana New"/>
          <w:sz w:val="30"/>
          <w:szCs w:val="30"/>
          <w:cs/>
          <w:lang w:val="en-US"/>
        </w:rPr>
        <w:br/>
      </w:r>
      <w:r w:rsidR="00861C9B" w:rsidRPr="00032598">
        <w:rPr>
          <w:rFonts w:ascii="Angsana New" w:hAnsi="Angsana New"/>
          <w:sz w:val="30"/>
          <w:szCs w:val="30"/>
          <w:cs/>
          <w:lang w:val="en-US"/>
        </w:rPr>
        <w:t>ความยินยอม</w:t>
      </w:r>
      <w:r w:rsidR="00E64734" w:rsidRPr="00032598">
        <w:rPr>
          <w:rFonts w:ascii="Angsana New" w:hAnsi="Angsana New" w:hint="cs"/>
          <w:spacing w:val="-4"/>
          <w:sz w:val="30"/>
          <w:szCs w:val="30"/>
          <w:cs/>
          <w:lang w:val="en-US"/>
        </w:rPr>
        <w:t>จากทั้งสองฝ่าย</w:t>
      </w:r>
      <w:r w:rsidR="00861C9B" w:rsidRPr="000325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และการไม่ปฎิบัติตามเงื่อนไขในสัญญาในส่วนที่สำคัญ</w:t>
      </w:r>
      <w:r w:rsidR="00E64734" w:rsidRPr="0003259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="00861C9B" w:rsidRPr="00032598">
        <w:rPr>
          <w:rFonts w:ascii="Angsana New" w:hAnsi="Angsana New" w:hint="cs"/>
          <w:spacing w:val="-4"/>
          <w:sz w:val="30"/>
          <w:szCs w:val="30"/>
          <w:cs/>
          <w:lang w:val="en-US"/>
        </w:rPr>
        <w:t>เป็นต้น</w:t>
      </w:r>
    </w:p>
    <w:p w:rsidR="00861C9B" w:rsidRPr="004D2E68" w:rsidRDefault="00861C9B" w:rsidP="004D2E68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12784B" w:rsidRDefault="000C0A81" w:rsidP="0012784B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ทั้งนี้</w:t>
      </w:r>
      <w:r w:rsidR="00861C9B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ใน</w:t>
      </w:r>
      <w:r w:rsidR="00E64734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กรณีฝ่ายใดฝ่ายหนึ่ง</w:t>
      </w:r>
      <w:r w:rsidR="00861C9B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ไม่ปฎิบัติตามสัญญา คู่สัญญาอีกฝ่ายมีสิทธิเรียกร้องค่าเสียหายและค่าปรับในอัตรา</w:t>
      </w:r>
      <w:r w:rsidR="004D2E68" w:rsidRPr="0002185A">
        <w:rPr>
          <w:rFonts w:ascii="Angsana New" w:hAnsi="Angsana New"/>
          <w:spacing w:val="-4"/>
          <w:sz w:val="30"/>
          <w:szCs w:val="30"/>
          <w:cs/>
          <w:lang w:val="en-US"/>
        </w:rPr>
        <w:br/>
      </w:r>
      <w:r w:rsidR="00861C9B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ร้อยละ </w:t>
      </w:r>
      <w:r w:rsidR="00861C9B" w:rsidRPr="0002185A">
        <w:rPr>
          <w:rFonts w:ascii="Angsana New" w:hAnsi="Angsana New"/>
          <w:spacing w:val="-4"/>
          <w:sz w:val="30"/>
          <w:szCs w:val="30"/>
          <w:lang w:val="en-US"/>
        </w:rPr>
        <w:t xml:space="preserve">5 </w:t>
      </w:r>
      <w:r w:rsidR="00032598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ต่อปี รวมทั้ง ค่าเสียหาย</w:t>
      </w:r>
      <w:r w:rsidR="00CA6275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หรือค่าปรับ</w:t>
      </w:r>
      <w:r w:rsidR="00032598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จากการ</w:t>
      </w:r>
      <w:r w:rsidR="00E64734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บอกเลิกสัญญาโดยไม่ได้รับความยินยอม</w:t>
      </w:r>
      <w:r w:rsidR="00032598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จนถึงวันที่</w:t>
      </w:r>
      <w:r w:rsidR="0002185A" w:rsidRPr="0002185A">
        <w:rPr>
          <w:rFonts w:ascii="Angsana New" w:hAnsi="Angsana New"/>
          <w:spacing w:val="-4"/>
          <w:sz w:val="30"/>
          <w:szCs w:val="30"/>
          <w:lang w:val="en-US"/>
        </w:rPr>
        <w:t xml:space="preserve"> 15 </w:t>
      </w:r>
      <w:r w:rsidR="0002185A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กรกฎาคม</w:t>
      </w:r>
      <w:r w:rsidR="00032598" w:rsidRPr="0002185A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</w:t>
      </w:r>
      <w:r w:rsidR="00032598" w:rsidRPr="0002185A">
        <w:rPr>
          <w:rFonts w:ascii="Angsana New" w:hAnsi="Angsana New"/>
          <w:spacing w:val="-4"/>
          <w:sz w:val="30"/>
          <w:szCs w:val="30"/>
          <w:lang w:val="en-US"/>
        </w:rPr>
        <w:t xml:space="preserve">2563 </w:t>
      </w:r>
      <w:r w:rsidR="00032598" w:rsidRPr="0002185A">
        <w:rPr>
          <w:rFonts w:ascii="Angsana New" w:hAnsi="Angsana New"/>
          <w:spacing w:val="-4"/>
          <w:sz w:val="30"/>
          <w:szCs w:val="30"/>
          <w:cs/>
          <w:lang w:val="en-US"/>
        </w:rPr>
        <w:t>บ</w:t>
      </w:r>
      <w:r w:rsidR="00032598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ริษัทยังไม่ได้รับแจ้ง</w:t>
      </w:r>
      <w:r w:rsidR="00CA6275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>การเรียกร้อง</w:t>
      </w:r>
      <w:r w:rsidR="00032598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ค่าเสียหายจากการบอกเลิกสัญญาดังกล่าว อย่างไรก็ตามบริษัทได้ตั้งค่าเผื่อการด้อยค่าของเงินประกันตามสัญญาข้างต้นไว้แล้วจำนวน </w:t>
      </w:r>
      <w:r w:rsidR="00032598" w:rsidRPr="0002185A">
        <w:rPr>
          <w:rFonts w:ascii="Angsana New" w:hAnsi="Angsana New"/>
          <w:spacing w:val="-4"/>
          <w:sz w:val="30"/>
          <w:szCs w:val="30"/>
          <w:lang w:val="en-US"/>
        </w:rPr>
        <w:t xml:space="preserve">5 </w:t>
      </w:r>
      <w:r w:rsidR="00032598" w:rsidRPr="0002185A">
        <w:rPr>
          <w:rFonts w:ascii="Angsana New" w:hAnsi="Angsana New"/>
          <w:spacing w:val="-4"/>
          <w:sz w:val="30"/>
          <w:szCs w:val="30"/>
          <w:cs/>
          <w:lang w:val="en-US"/>
        </w:rPr>
        <w:t>ล้านบาท</w:t>
      </w:r>
      <w:r w:rsidR="00CA6275" w:rsidRPr="0002185A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รวมทั้งจะติดตามการขอคืนเงินประกันดังกล่าว</w:t>
      </w:r>
    </w:p>
    <w:p w:rsidR="000C0A81" w:rsidRDefault="000C0A81">
      <w:pPr>
        <w:spacing w:after="200" w:line="276" w:lineRule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  <w:cs/>
        </w:rPr>
        <w:br w:type="page"/>
      </w:r>
    </w:p>
    <w:p w:rsidR="0014043D" w:rsidRPr="00032598" w:rsidRDefault="00621F55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03259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คดีความหรือการฟ้องร้อง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uto"/>
        <w:ind w:left="851" w:hanging="30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คดีความที่บริษัทและบริษัทย่อยฟ้องร้อง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F9064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F9064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 (บริษัท)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อ.</w:t>
            </w:r>
            <w:r w:rsidRPr="00A45F83">
              <w:rPr>
                <w:rFonts w:ascii="Angsana New" w:hAnsi="Angsana New"/>
                <w:sz w:val="30"/>
                <w:szCs w:val="30"/>
              </w:rPr>
              <w:t>569/</w:t>
            </w:r>
            <w:r w:rsidR="000574C3">
              <w:rPr>
                <w:rFonts w:ascii="Angsana New" w:hAnsi="Angsana New"/>
                <w:sz w:val="30"/>
                <w:szCs w:val="30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เพชรปิยะ กรุ๊ป จำกัด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และพวก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="0012229F">
              <w:rPr>
                <w:rFonts w:ascii="Angsana New" w:hAnsi="Angsana New"/>
                <w:sz w:val="30"/>
                <w:szCs w:val="30"/>
              </w:rPr>
              <w:t>2560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ทุจริตจัดซื้อเครื่องคัดแยกขยะ </w:t>
            </w:r>
            <w:r w:rsidRPr="00A45F83">
              <w:rPr>
                <w:rFonts w:ascii="Angsana New" w:hAnsi="Angsana New"/>
                <w:sz w:val="30"/>
                <w:szCs w:val="30"/>
              </w:rPr>
              <w:t>Trommel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10.70 ล้านบาท ซึ่งศาลชั้นต้นและศาลอุทธรณ์มีคำสั่งยกฟ้อง ต่อมาเมื่อวันที่ 21 สิงหาคม 2562 บริษัทยื่นฎีกาต่อศาล และศาลฎีกา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มีคำสั่งยกฟ้องเมื่อ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วันที่ 26 กุมภาพันธ์ 2563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พ.780/2561</w:t>
            </w:r>
          </w:p>
          <w:p w:rsidR="00F9064F" w:rsidRPr="00A10D9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พ.1281/2562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นางวราภรณ์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เพชราวรรณ์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นายพลพิพัฒน์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นายอิทธิเดช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นายศรัณย์ อยู่สุข</w:t>
            </w:r>
          </w:p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ถาวรเอ็นเนอร์ยี่ (2013) จำกัด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เมื่อวันที่ 12 กุมภาพันธ์ 2561 บริษัทยื่นฟ้องต่อศาลแพ่งข้อหาผิดสัญญาซื้อขายหุ้น ทุนทรัพย์ฟ้องร้อง จำนวน 53.75 ล้านบาท ซึ่งศาลชั้นต้นพิพากษาให้จำเลยชำระเงินมัดจำค่าหุ้นคืนให้แก่บริษัท พร้อมดอกเบี้ยในอัตราร้อยละ 7.5 ต่อปี นับแต่วันฟ้อง ต่อมาเมื่อวันที่ 11 มิถุนายน 2562 จำเลยได้ยื่นอุทธรณ์ต่อศาล จนถึงปัจจุบันอยู่ระหว่างการพิจารณาของศาลอุทธรณ์ ซึ่งยังไม่ทราบผล</w:t>
            </w:r>
          </w:p>
        </w:tc>
      </w:tr>
    </w:tbl>
    <w:p w:rsidR="0012784B" w:rsidRDefault="0012784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</w:p>
    <w:p w:rsidR="0012784B" w:rsidRDefault="0012784B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อ.1656/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ปรีมาโนชย์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นายสุเทพ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บัวสันเที๊ยะ</w:t>
            </w:r>
          </w:p>
          <w:p w:rsidR="007B71BB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 เอส จำกัด</w:t>
            </w:r>
          </w:p>
        </w:tc>
        <w:tc>
          <w:tcPr>
            <w:tcW w:w="4293" w:type="dxa"/>
          </w:tcPr>
          <w:p w:rsidR="007B71BB" w:rsidRPr="00EE7B08" w:rsidRDefault="007B71BB" w:rsidP="0058711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กรกฎาคม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2229F">
              <w:rPr>
                <w:rFonts w:ascii="Angsana New" w:hAnsi="Angsana New"/>
                <w:sz w:val="30"/>
                <w:szCs w:val="30"/>
              </w:rPr>
              <w:t>2560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Bio Scrubber Emission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20.50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ซึ่งเมื่อวันที่ 13 พฤศจิกายน 2561 ศาล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มีคำสั่งยกฟ้อง ต่อมาบริษัทยื่นอุทธรณ์ และศาลอุทธรณ์พิพากษากลับ</w:t>
            </w:r>
            <w:r w:rsidR="000E337F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0E337F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ให้รับฟ้องจำเลยทั้งหมด </w:t>
            </w:r>
            <w:r w:rsidR="0058711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ส่วนจำเลยที่ 2 และ 4 เมื่อ</w:t>
            </w:r>
            <w:r w:rsidR="000E337F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สิงหาคม 2562 บริษัทย่อยยื่นฎีกาต่อศาล จนถึงปัจจุบันอยู่ระหว่างการพิจารณาของศาลฎีกา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จีเดค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GIDEC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พ.1775/2561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(GIDEC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ฟลอร่า เทคโนโลยี 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4 กันยายน 2561 บริษัทย่อยยื่นฟ้องต่อศาลข้อหาผิดสัญญางานที่ปรึกษาการกำจัดขยะมูลฝอยชุมชนเพื่อแปรรูปเป็นพลังงานไฟฟ้า ทุนทรัพย์ฟ้องร้อง จำนวน 13.71 ล้านบาท เมื่อวันที่ 19 พฤศจิกายน 2561 ศาลแพ่งพิพากษาให้จำเลยชำระเงินตามฟ้อง จำนวน 11.84 ล้านบาท พร้อมดอกเบี้ยนับจากวันที่ 21 กรกฎาคม 2559 จนกว่าจะชำระเสร็จแก่โจทก์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แม่ทา แม่แตง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IECMT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อ.1671/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อ.3006/2561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โครงการแม่มาลัย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10.52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7B71BB" w:rsidP="000A51FC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</w:t>
            </w:r>
            <w:r w:rsidR="000A51F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อ.1673/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อ.3007/2561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996966" w:rsidRPr="00EE7B08" w:rsidRDefault="007B71BB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="00996966" w:rsidRPr="00EE7B08">
              <w:rPr>
                <w:rFonts w:ascii="Angsana New" w:hAnsi="Angsana New"/>
                <w:sz w:val="30"/>
                <w:szCs w:val="30"/>
              </w:rPr>
              <w:br/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996966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โครงการแม่ทา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20.37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996966" w:rsidP="000A51F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</w:t>
            </w:r>
            <w:r w:rsidR="000A51F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7B71BB" w:rsidRPr="00996966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96966" w:rsidRPr="00EE7B08" w:rsidTr="00EA0E6F">
        <w:tc>
          <w:tcPr>
            <w:tcW w:w="162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507/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494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เข็มวิเชียร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องค์อาจมณีรัตน์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นายเณติพงศ์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ศรีตะเขตย์</w:t>
            </w:r>
          </w:p>
        </w:tc>
        <w:tc>
          <w:tcPr>
            <w:tcW w:w="4293" w:type="dxa"/>
          </w:tcPr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บริษัทย่อยยื่นฟ้องต่อศาลข้อหาการจัดซื้อ </w:t>
            </w:r>
            <w:r w:rsidRPr="00A45F83">
              <w:rPr>
                <w:rFonts w:ascii="Angsana New" w:hAnsi="Angsana New"/>
                <w:sz w:val="30"/>
                <w:szCs w:val="30"/>
              </w:rPr>
              <w:t>Bio Scrubber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ทุนทรัพย์ฟ้องร้อง จำนวน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4.31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และเมื่อวันที่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2561 ศาลพิพากษายกฟ้อง</w:t>
            </w:r>
          </w:p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19 กันยายน 2562 บริษัทย่อยยื่นอุทธรณ์ต่อศาล ซึ่งศาลพิพากษายืนตามศาลชั้นต้น ต่อมาวันที่ 14 สิงหาคม 2562 บริษัทย่อยยื่นฎีกา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ต่อศาล และเมื่อ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5 มีนาคม 2563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ศาลฎีกายกคำร้อง ไม่รับฎีกาของบริษัท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พ.386/2562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 ภูษณภิบาลคุปต์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นายสุทิน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ใจธรรม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18 กรกฎาคม 2562 บริษัทย่อยยื่นฟ้องต่อศาลข้อหาผิดสัญญารับสภาพหนี้ ทุนทรัพย์ฟ้องร้อง จำนวน 2.93 ล้านบาท จนถึงปัจจุบันอยู่ระหว่างการพิจารณาของศาล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พ.616/2561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นายวันชัย บุญมี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0.26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0.26 ล้านบาท แก่บริษัทย่อย โดยตกลงผ่อนชำระเป็นงวด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พ.617/2561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นางสาวจุฬาภรณ์ ภูสีฤทธิ์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0.31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0.30 ล้านบาท แก่บริษัทย่อย โดยตกลงผ่อนชำระเป็นงวด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</w:tbl>
    <w:p w:rsidR="0006370D" w:rsidRDefault="0006370D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อ.2648/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9959CD">
            <w:pPr>
              <w:spacing w:line="240" w:lineRule="atLeast"/>
              <w:ind w:left="-138" w:right="-14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7B71BB" w:rsidRPr="00EE7B08" w:rsidRDefault="007B71BB" w:rsidP="009959CD">
            <w:pPr>
              <w:spacing w:line="240" w:lineRule="atLeast"/>
              <w:ind w:left="-138" w:right="-14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7B71BB" w:rsidRPr="00EE7B08" w:rsidRDefault="007B71BB" w:rsidP="009959CD">
            <w:pPr>
              <w:spacing w:line="240" w:lineRule="atLeast"/>
              <w:ind w:left="-138" w:right="-14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7B71BB" w:rsidRPr="00EE7B08" w:rsidRDefault="007B71BB" w:rsidP="009959CD">
            <w:pPr>
              <w:spacing w:line="240" w:lineRule="atLeast"/>
              <w:ind w:left="-138" w:right="-14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นายทวีสันต์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7B71BB" w:rsidRPr="00EE7B08" w:rsidRDefault="007B71BB" w:rsidP="009959CD">
            <w:pPr>
              <w:spacing w:line="240" w:lineRule="atLeast"/>
              <w:ind w:left="-138" w:right="-14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  <w:p w:rsidR="007B71BB" w:rsidRPr="00EE7B08" w:rsidRDefault="007B71BB" w:rsidP="009959CD">
            <w:pPr>
              <w:spacing w:line="240" w:lineRule="atLeast"/>
              <w:ind w:left="-138" w:right="-14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เอสเอสที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พร็อพเพอร์ตี้ 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27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บริษัทย่อยยื่นฟ้องต่อศาลข้อหาฉ้อโกงงานถมดินและตอกเสาเข็ม ทุนทรัพย์ฟ้องร้อง จำนวน 5.50 ล้านบาท ซึ่งเมื่อวันที่ 14 มีนาคม 2562 บริษัทย่อยได้รับชำระเงินจำนวน 5 ล้านบาท จึงขอถอนฟ้องจำเลย และจำเลยไม่คัดค้าน ศาลจึงอนุญาตให้ถอนฟ้อง และจำหน่ายคดี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EE7B08" w:rsidRDefault="007B71BB" w:rsidP="00D925B8">
      <w:pPr>
        <w:pStyle w:val="ListParagraph"/>
        <w:numPr>
          <w:ilvl w:val="0"/>
          <w:numId w:val="21"/>
        </w:numPr>
        <w:spacing w:line="240" w:lineRule="auto"/>
        <w:ind w:left="567" w:hanging="28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คดีความที่บริษัทและบริษัทย่อยถูกฟ้องร้อง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2933/2561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บีพี ออโตเทค เอ็นจิเนียริง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</w:tcPr>
          <w:p w:rsidR="007B71BB" w:rsidRDefault="007B71BB" w:rsidP="00D5406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ในข้อหาผิดสัญญารับจ้างทำของ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3.69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พฤศจิกายน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ศาลพิ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พากษาให้บริษัทชำระเงิน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2.95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พร้อมดอกเบี้ยอัตราร้อยละ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7.5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ต่อปีของต้นเงินจำนวน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2.59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นับแต่วันถัดจากวันฟ้องเป็นต้นไป จนกว่าจะชำระเสร็จ ซึ่งเมื่อวันที่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19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บริษัทขอขยายระยะ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เวลาในการยื่นอุทธรณ์อ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อกไปเป็นวันที่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26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กุมภาพันธ์ </w:t>
            </w:r>
            <w:r w:rsidRPr="00EE7B08">
              <w:rPr>
                <w:rFonts w:ascii="Angsana New" w:hAnsi="Angsana New"/>
                <w:sz w:val="30"/>
                <w:szCs w:val="30"/>
              </w:rPr>
              <w:t>2563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อย่างไรก็ตาม ณ 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D54060">
              <w:rPr>
                <w:rFonts w:ascii="Angsana New" w:hAnsi="Angsana New" w:hint="cs"/>
                <w:sz w:val="30"/>
                <w:szCs w:val="30"/>
                <w:cs/>
              </w:rPr>
              <w:t>มีนา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คม </w:t>
            </w:r>
            <w:r w:rsidR="00C07CAD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="00C07CAD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C07CA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C07CA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="00C07CAD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บริษัทบันทึก</w:t>
            </w:r>
            <w:r w:rsidR="00C07CAD">
              <w:rPr>
                <w:rFonts w:ascii="Angsana New" w:hAnsi="Angsana New" w:hint="cs"/>
                <w:sz w:val="30"/>
                <w:szCs w:val="30"/>
                <w:cs/>
              </w:rPr>
              <w:t>ต้นเงินไว้แล้วจำนวน</w:t>
            </w:r>
            <w:r w:rsidR="00D477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D4778E">
              <w:rPr>
                <w:rFonts w:ascii="Angsana New" w:hAnsi="Angsana New"/>
                <w:sz w:val="30"/>
                <w:szCs w:val="30"/>
                <w:lang w:val="en-US"/>
              </w:rPr>
              <w:t xml:space="preserve">2.59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 w:rsidR="00C07CA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แสดงในบัญชีเจ้าหนี้หมุนเวียนอื่น</w:t>
            </w:r>
          </w:p>
          <w:p w:rsidR="00BA50AB" w:rsidRPr="00EE7B08" w:rsidRDefault="00BA50AB" w:rsidP="00D5406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2083/2561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ร่วมฤดี เอ็นจิเนียริง แอนด์ ทรานสปอร์ต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และอดีตกรรมการบริษัท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ท่าน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ตุลาคม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ในข้อหาผิดสัญญาเช่า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2.38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กรกฎาคม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โจทก์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ได้รับชำระหนี้จำนวน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0.25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ล้านบาท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จึงขอถอนฟ้อง ซึ่งศาลอนุญาตให้ถอนฟ้อง และจำหน่ายคดีออกจากสารบบ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พ.4899/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นายปวริศ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สุขสถิตย์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7B71BB" w:rsidRPr="00EE7B08" w:rsidRDefault="007B71BB" w:rsidP="00D5406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17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ตุลาคม </w:t>
            </w:r>
            <w:r w:rsidR="009959CD">
              <w:rPr>
                <w:rFonts w:ascii="Angsana New" w:hAnsi="Angsana New"/>
                <w:sz w:val="30"/>
                <w:szCs w:val="30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ในข้อหา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ผิดสัญญาจ้างทำของ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0.99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กันยายน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ศ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าลพิพากษาให้บริษัทชำระหนี้ตามคำฟ้อง ซึ่ง ณ วันที่ 31 </w:t>
            </w:r>
            <w:r w:rsidR="00D54060">
              <w:rPr>
                <w:rFonts w:ascii="Angsana New" w:hAnsi="Angsana New" w:hint="cs"/>
                <w:sz w:val="30"/>
                <w:szCs w:val="30"/>
                <w:cs/>
              </w:rPr>
              <w:t>มีนา</w:t>
            </w:r>
            <w:r w:rsidR="009959CD">
              <w:rPr>
                <w:rFonts w:ascii="Angsana New" w:hAnsi="Angsana New" w:hint="cs"/>
                <w:sz w:val="30"/>
                <w:szCs w:val="30"/>
                <w:cs/>
              </w:rPr>
              <w:t>คม 256</w:t>
            </w:r>
            <w:r w:rsidR="009959CD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บริษัทบันทึกภาระหนี้ดังกล่าวไว้แล้วแสดงในบัญชีเจ้าหนี้อื่น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3218/</w:t>
            </w:r>
            <w:r w:rsidR="009959CD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</w:rPr>
              <w:t>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ร8802/2561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7B71BB" w:rsidRPr="00D4778E" w:rsidRDefault="007B71BB" w:rsidP="006D05A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23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2.64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ต่อมา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2561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>ศาลพิพากษาให้บริษัทชำระ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ค่าชดเชย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1.20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1.26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7.5 ต่อมาบริษัทได้ยื่นอุทธรณ์ต่อศาล และศาลมีคำพิพากษายกอุทธรณ์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28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ตุลาคม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อย่างไรก็ตาม บริษัทได้บันทึกภาระหนี้ดังกล่าว ณ วันที่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เป็นจำนวน 2.86 ล้านบาท แสดงไว้ในประมาณการหนี้สินจากคดีฟ้องร้อง</w:t>
            </w:r>
            <w:r w:rsidR="00D4778E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D477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ต่อมาเมื่อวันที่ </w:t>
            </w:r>
            <w:r w:rsidR="00D4778E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="00D477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="00D4778E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  <w:r w:rsidR="00D477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บริษัทได้</w:t>
            </w:r>
            <w:r w:rsidR="00FE685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จ่าย</w:t>
            </w:r>
            <w:r w:rsidR="00D477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ชำระแล้ว จำนวน </w:t>
            </w:r>
            <w:r w:rsidR="00D4778E">
              <w:rPr>
                <w:rFonts w:ascii="Angsana New" w:hAnsi="Angsana New"/>
                <w:sz w:val="30"/>
                <w:szCs w:val="30"/>
                <w:lang w:val="en-US"/>
              </w:rPr>
              <w:t xml:space="preserve">2.93 </w:t>
            </w:r>
            <w:r w:rsidR="00D477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</w:t>
            </w:r>
          </w:p>
        </w:tc>
      </w:tr>
    </w:tbl>
    <w:p w:rsidR="0006370D" w:rsidRDefault="0006370D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9959CD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3167/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นายอนุสรณ์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ปิ่นกุมภีร์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7B71BB" w:rsidRPr="00D4778E" w:rsidRDefault="007B71BB" w:rsidP="00FE6855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18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1.32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ต่อมาเมื่อวันที่ 31 กรกฎาคม 2561 ศาลพิพากษาให้บริษัทชำระค่าชดเชย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0.72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0.61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7.5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ต่อมาบริษัทได้ยื่นอุทธรณ์ต่อศาล และศาลมีคำพิพากษายกอุทธรณ์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26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="00FE685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อย่างไรก็ตาม</w:t>
            </w:r>
            <w:r w:rsidR="00FE6855"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บริษัทได้บันทึกภาระหนี้ดังกล่าว ณ </w:t>
            </w:r>
            <w:r w:rsidR="00FE6855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FE685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="00FE6855" w:rsidRPr="009F2E11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="00FE6855"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เป็นจำนวน </w:t>
            </w:r>
            <w:r w:rsidR="00FE6855">
              <w:rPr>
                <w:rFonts w:ascii="Angsana New" w:hAnsi="Angsana New"/>
                <w:sz w:val="30"/>
                <w:szCs w:val="30"/>
                <w:lang w:val="en-US"/>
              </w:rPr>
              <w:t>1.56</w:t>
            </w:r>
            <w:r w:rsidR="00FE6855"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แสดงไว้ในประมาณการหนี้สินจากคดีฟ้องร้อง</w:t>
            </w:r>
            <w:r w:rsidR="00FE6855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FE685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ต่อมาเมื่อวันที่ </w:t>
            </w:r>
            <w:r w:rsidR="00FE6855">
              <w:rPr>
                <w:rFonts w:ascii="Angsana New" w:hAnsi="Angsana New"/>
                <w:sz w:val="30"/>
                <w:szCs w:val="30"/>
                <w:lang w:val="en-US"/>
              </w:rPr>
              <w:t xml:space="preserve">7 </w:t>
            </w:r>
            <w:r w:rsidR="00FE685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 w:rsidR="00FE6855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  <w:r w:rsidR="00FE685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บริษัทได้จ่ายชำระแล้วจำนวน </w:t>
            </w:r>
            <w:r w:rsidR="00FE6855">
              <w:rPr>
                <w:rFonts w:ascii="Angsana New" w:hAnsi="Angsana New"/>
                <w:sz w:val="30"/>
                <w:szCs w:val="30"/>
                <w:lang w:val="en-US"/>
              </w:rPr>
              <w:t xml:space="preserve">1.56 </w:t>
            </w:r>
            <w:r w:rsidR="00FE685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</w:t>
            </w:r>
          </w:p>
        </w:tc>
      </w:tr>
    </w:tbl>
    <w:p w:rsidR="0006370D" w:rsidRPr="0006370D" w:rsidRDefault="0006370D" w:rsidP="0006370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อ.1991/2561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เอส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 พฤษภาคม 2561 บริษัทย่อยถูกฟ้องร้องข้อหาฟ้องเท็จ และเมื่อวันที่ 16 กันยายน 2562 ศาลให้จำหน่ายคดีชั่วคราว เพื่อรอผลคดีหลัก อ.1656/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F137E6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แพ่ง 1105/2561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93/2562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พจมิน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เซอร์วิส แอนด์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ซัพพลาย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สิงหาคม 2561 บริษัทย่อยถูกฟ้องร้องข้อหาผิดสัญญาจ้างทำของ เรียกค่าเสียหาย ทุนทรัพย์ฟ้องร้อง จำนวน 1.02 ล้านบาท เมื่อวันที่ 25 มกราคม 2562 ศาลมีคำสั่งยกฟ้อง ต่อมาโจทก์ยื่นอุทธรณ์ต่อศาล และเมื่อวันที่ 31 ตุลาคม 2562 ศาลอุทธรณ์พิพากษายืนตามศาลชั้นต้น</w:t>
            </w:r>
          </w:p>
        </w:tc>
      </w:tr>
    </w:tbl>
    <w:p w:rsidR="0006370D" w:rsidRDefault="0006370D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064"/>
        <w:gridCol w:w="779"/>
        <w:gridCol w:w="942"/>
        <w:gridCol w:w="7118"/>
      </w:tblGrid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พ.1258/2561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พีพีอาร์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พลัส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 กันยายน 2561 บริษัทย่อยถูกฟ้องร้องข้อหาซื้อขาย ทุนทรัพย์ฟ้องร้อง จำนวน 0.76 ล้านบาท ศาลมีคำสั่งให้บริษัทย่อยชำระหนี้ จำนวน 0.76 ล้านบาท พร้อมดอกเบี้ยร้อยละ 7.5 ต่อปี ซึ่งบริษัทย่อยได้ชำระหนี้แก่โจทก์แล้วจำนวน 0.48 ล้านบาท ต่อมาเมื่อวันที่ 12 มิถุนายน 2562 โจทก์ยื่นคำร้องของดการบังคับคดีกับบริษัท และสละสิทธิจำนวนเงินที่เหลือ คดีถึงที่สุดแล้ว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พ.932/2561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พ.61/2562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หจก.บำรุงรักษ์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เทคนิค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มิถุนายน 2561 บริษัทย่อยถูกฟ้องร้องข้อหาซื้อขาย เรียกค่าเสียหาย ทุนทรัพย์ฟ้องร้อง จำนวน 0.35 ล้านบาท ศาลพิพากษาให้บริษัทย่อยชำระหนี้ จำนวน 0.35 ล้านบาท พร้อมดอกเบี้ยร้อยละ 7.5 ต่อปี ซึ่งเมื่อวันที่ 12 มิถุนายน 2562 บริษัทย่อยวางเงินชำระหนี้ตามคำพิพากษาแล้ว คดีเสร็จสิ้น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ดำที่ 649/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นายฉัตรชัย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วรรณเพชร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22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บริษัทย่อยถูกฟ้องร้องดำเนินคดี เนื่องจากที่ดินของบริษัทปิดล้อมทางเข้า-ออกที่ดินของผู้เสียหาย ทำให้ไม่สามารถก่อสร้างที่อยู่อาศัยและอาคารเพื่อประกอบธุรกิจได้ และเมื่อวันที่ 29 สิงหาคม 2561 ศาลพิพากษาให้บริษัทย่อยเปิดทางพิพาท ต่อมาบริษัทย่อยยื่นอุทธรณ์ และเมื่อวันที่ 20 สิงหาคม 2562 ศาลพิพากษาให้โจทก์ใช้ค่าทดแทนแก่บริษัทย่อย จำนวน 0.27 ล้านบาท นอกจากนี้ให้เป็นไปตามคำพิพากษาของศาลชั้นต้น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6370D" w:rsidRDefault="0006370D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บิซิเนส พาร์ทเนอร์ส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IECBP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559"/>
        <w:gridCol w:w="1606"/>
        <w:gridCol w:w="425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คดีแพ่งหมายเลขดำที่ 219/2552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IGA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 (IECBP)</w:t>
            </w:r>
          </w:p>
        </w:tc>
        <w:tc>
          <w:tcPr>
            <w:tcW w:w="4253" w:type="dxa"/>
          </w:tcPr>
          <w:p w:rsidR="007B71BB" w:rsidRPr="00EE7B08" w:rsidRDefault="007B71BB" w:rsidP="00D20058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มกราคม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2552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บริษัทย่อยถูกฟ้องร้องดำเนินคดีต่อศาลโดยบริษัท อินเตอร์เนชั่นแนล แก๊สโซฮอล์คอร์ปอเรชั่น จำกัด ข้อหาผิดสัญญาซื้อขายเรียกเงินค้างชำระคืนพร้อมค่าทนายความ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ค่าเสียหายจากการไม่ชำระหนี้ตามข้อตกลงในสัญญาซื้อขายทรัพย์สินโดยมีทุนทรัพย์ในการฟ้องร้อง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77.21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พร้อมดอกเบี้ยในอัตราร้อยละ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ต่อปีของเงินต้น รวมเป็นเงินทั้งสิ้น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อย่างไรก็ตาม บริษัทย่อยได้บันทึกเจ้าหนี้ค่าซื้อทรัพย์สินและประมาณการหนี้สินจากคดีฟ้องร้องดังกล่าวแล้ว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ตามลำดับ </w:t>
            </w:r>
            <w:r w:rsidR="00136430" w:rsidRPr="00AE7BC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ต่อมาเมื่อวันที่ 4 กุมภาพันธ์ 2563 ศาลเห็นว่ามีเหตุอันควรให้คู่ความทั้งสองฝ่ายได้ประนีประนอมยอมความกัน จึงให้เลื่อนการพิจารณาคดีออกไป และนัด</w:t>
            </w:r>
            <w:r w:rsidR="00D2005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สืบพยานในวันที่ 18 กันยายน 2563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IECMT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พ.4271/2561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26 กรกฎาคม 2561 บริษัทถูกฟ้องร้องข้อหาละเมิด เรียกค่าเสียหาย ทุนทรัพย์ฟ้องร้อง จำนวน 50 ล้านบาท และเมื่อวันที่ 21 พฤษภาคม 2562 ศาลมีคำสั่งจำหน่ายคดีชั่วคราว เพื่อรอฟังข้อเท็จจริงคดีอาญาที่เกี่ยวเนื่องกันถึงที่สุดก่อน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อ.2016/2561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อ.765/2562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กรกฎาคม 2561 บริษัทถูกฟ้องร้องข้อหาฟ้องเท็จ จนถึงปัจจุบันอยู่ระหว่างการพิจารณาของศาล ยังไม่ทราบผล</w:t>
            </w:r>
          </w:p>
        </w:tc>
      </w:tr>
    </w:tbl>
    <w:p w:rsidR="00FD1E88" w:rsidRDefault="00FD1E88">
      <w:r>
        <w:br w:type="page"/>
      </w: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FD1E88" w:rsidRPr="00EE7B08" w:rsidTr="00F44021">
        <w:tc>
          <w:tcPr>
            <w:tcW w:w="1668" w:type="dxa"/>
          </w:tcPr>
          <w:p w:rsidR="00FD1E88" w:rsidRPr="00EE7B08" w:rsidRDefault="00FD1E88" w:rsidP="00F4402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559" w:type="dxa"/>
          </w:tcPr>
          <w:p w:rsidR="00FD1E88" w:rsidRPr="00EE7B08" w:rsidRDefault="00FD1E88" w:rsidP="00F4402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FD1E88" w:rsidRPr="00EE7B08" w:rsidRDefault="00FD1E88" w:rsidP="00F4402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FD1E88" w:rsidRPr="00EE7B08" w:rsidRDefault="00FD1E88" w:rsidP="00F44021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อ.2271/2561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อ.3057/2561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25 กรกฎาคม 2561 บริษัทถูกฟ้องร้องข้อหาฟ้องเท็จ ศาลสั่งให้จำหน่ายคดีชั่วคราวเพื่อรอคดีหลัก (อ.1673/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 มีคำพิพากษาถึงที่สุดก่อน</w:t>
            </w:r>
          </w:p>
        </w:tc>
      </w:tr>
    </w:tbl>
    <w:p w:rsidR="00FD1E88" w:rsidRPr="00FD1E88" w:rsidRDefault="00FD1E88" w:rsidP="00FD1E88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973"/>
        <w:gridCol w:w="1076"/>
        <w:gridCol w:w="1019"/>
        <w:gridCol w:w="6333"/>
      </w:tblGrid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พ 478/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ind w:left="-149" w:right="-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ภูษณภิบาลคุปต์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17 กรกฎาคม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บริษัทย่อยถูกฟ้องร้องข้อหาผิดสัญญาซื้อขาย ให้ชำระหนี้ เรียกค่าเสียหาย ทุนทรัพย์ฟ้องร้อง จำนวน 7.81 ล้านบาท ซึ่งศาลพิพากษายกฟ้อง โจทก์ขอยื่นอุทธรณ์และฎีกา ซึ่งเมื่อวันที่ 17 ตุลาคม 2562 ศาลฎีกามีคำสั่งไม่อนุญาตให้โจทก์ยื่นฎีกา ยกคำร้อง และไม่รับฎีกาของโจทก์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145/2562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อีสเทิร์น เพิล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84224E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บริษัทย่อยถูกฟ้องร้องข้อหาผิดสัญญาซื้อขายกากถั่ว ทุนทรัพย์ฟ้องร้อง จำนวน 2.40 ล้านบาท ต่อมาเมื่อวันที่ 13 พฤษภาคม 2562 บริษัทย่อยและโจทก์ทำสัญญาประนีประนอมยอมความต่อศาล โดยบริษัทย่อยตกลงชำระหนี้ให้แก่โจทก์ จำนวน 2.31 ล้านบาท โดยผ่อนชำระเป็นรายเดือน รวม 6 เดือน เริ่มชำระงวดแรกภายในวันที่ 31 พฤษภาคม 2562 ซึ่งบริษัทย่อยบันทึกเจ้าหนี้การค้าไว้แล้ว ณ วันที่ 31 </w:t>
            </w:r>
            <w:r w:rsidR="00F6371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คม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และ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ธันวาคม 2561 จำนวน</w:t>
            </w:r>
            <w:r w:rsidR="0084224E">
              <w:rPr>
                <w:rFonts w:ascii="Angsana New" w:hAnsi="Angsana New"/>
                <w:sz w:val="30"/>
                <w:szCs w:val="30"/>
                <w:lang w:val="en-US"/>
              </w:rPr>
              <w:t xml:space="preserve"> 2.31</w:t>
            </w:r>
            <w:r w:rsidR="00CD08EF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549/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หจก.เอสอีอี เอ็นเตอร์ไพรส์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BB7468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24 สิงหาคม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บริษัทย่อยถูกฟ้องร้องข้อหาผิดสัญญาจ้างทำของ ทุนทรัพย์ฟ้องร้อง จำนวน 1.31 ล้านบาท ต่อมาเมื่อวันที่ 13 มีนาคม 2562 ศาลพิพากษาให้บริษัทย่อยชำระหนี้ จำนวน 1.31 ล้านบาท โดยไม่คิดดอกเบี้ย ซึ่งบริษัทย่อย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ได้บันทึกภาระหนี้ดังกล่าว</w:t>
            </w:r>
            <w:r w:rsidR="00331C1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ไว้ในค่าใช้จ่ายค้างจ่าย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31 มีนาคม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 2562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และ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ธันวาคม 2561 จำนวน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 0.33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 และ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 0.66 </w:t>
            </w:r>
            <w:r w:rsidR="00331C1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</w:t>
            </w:r>
          </w:p>
        </w:tc>
      </w:tr>
      <w:tr w:rsidR="0006370D" w:rsidRPr="00EE7B08" w:rsidTr="00EA0E6F">
        <w:tc>
          <w:tcPr>
            <w:tcW w:w="1668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06370D" w:rsidRPr="00EE7B08" w:rsidTr="00EA0E6F">
        <w:tc>
          <w:tcPr>
            <w:tcW w:w="1668" w:type="dxa"/>
          </w:tcPr>
          <w:p w:rsidR="0006370D" w:rsidRPr="009959CD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พ.591/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559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ทวีศักดิ์กิตติยา จำกัด</w:t>
            </w:r>
          </w:p>
        </w:tc>
        <w:tc>
          <w:tcPr>
            <w:tcW w:w="1701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06370D" w:rsidRPr="00EE7B08" w:rsidRDefault="0006370D" w:rsidP="00BB7468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7 กันยายน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บริษัทย่อยถูกฟ้องร้องข้อหาผิดสัญญาซื้อขาย ทุนทรัพย์ฟ้องร้อง จำนวน 0.95 ล้านบาท ซึ่งเมื่อวันที่ 26 เมษายน 2561 บริษัทย่อยทำบันทึกข้อตกลงการผ่อนชำระหนี้ที่ศาล โดยผ่อนเดือนละ 0.043 ล้านบาท เป็นเวลา 2 ปี เริ่มวันที่ 5 พฤษภาคม 2561 ซึ่งบริษัทย่อย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ได้บันทึกภาระหนี้ดังกล่าว</w:t>
            </w:r>
            <w:r w:rsidR="009959C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ไว้ในเจ้าหนี้การค้าและประมาณการ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หนี้สินจากคดีฟ้องร้อง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31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มีนาคม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2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และ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 0.46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 และจำนวน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 0.11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08E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 0.55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 และจำนวน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 0.15 </w:t>
            </w:r>
            <w:r w:rsidR="009959C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ตามลำดับ</w:t>
            </w:r>
          </w:p>
        </w:tc>
      </w:tr>
      <w:tr w:rsidR="0006370D" w:rsidRPr="00EE7B08" w:rsidTr="00EA0E6F">
        <w:tc>
          <w:tcPr>
            <w:tcW w:w="1668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650/2561</w:t>
            </w:r>
          </w:p>
        </w:tc>
        <w:tc>
          <w:tcPr>
            <w:tcW w:w="1559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อาสโก อีควิปเมนท์ จำกัด</w:t>
            </w:r>
          </w:p>
        </w:tc>
        <w:tc>
          <w:tcPr>
            <w:tcW w:w="1701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06370D" w:rsidRPr="00EE7B08" w:rsidRDefault="0006370D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23 สิงหาคม 2561 บริษัทย่อยถูกฟ้องร้องข้อหาผิดสัญญาจ้าง ทุนทรัพย์ฟ้องร้อง จำนวน 1.50 ล้านบาท ซึ่งเมื่อวันที่ 26 ธันวาคม 2561 บริษัทย่อยได้ชำระหนี้ให้แก่โจทก์ จำนวน 1.38 ล้านบาท โจทก์จึงยื่นคำร้องขอถอนฟ้อง และศาลมีคำสั่งจำหน่ายคดีแล้ว เมื่อวันที่ 16 มกราคม 2562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9959CD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505/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ไทย แคปปิตอล คอร์ปอเรชั่น จำกัด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ทีซีซี เอ็นเนอร์ยี่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BB7468" w:rsidRDefault="007B71BB" w:rsidP="00BB7468">
            <w:pPr>
              <w:spacing w:line="240" w:lineRule="atLeast"/>
              <w:ind w:right="-3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7D35E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7D35E4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บริษัทย่อยถูกฟ้องร้องข้อหาผิดสัญญาซื้อขาย ทุนทรัพย์ฟ้องร้อง จำนวน 2.33 ล้านบาท ซึ่งเมื่อวันที่ 25 กรกฎาคม 2561 ศาลพิพากษาให้บริษัทย่อยชำระหนี้แก่โจทก์ จำนวน 2.33 ล้านบาท พร้อมดอกเบี้ยอัตราร้อยละ 7.5 ต่อปี นับถัดจากวันฟ้อง ซึ่ง </w:t>
            </w:r>
            <w:r w:rsidR="00BB7468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บริษัทย่อยได้ชำระหนี้ให้แก่โจทก์ จำนวน 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>2.33</w:t>
            </w:r>
            <w:r w:rsidR="00BB7468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B746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แล้วเมื่อวันที่ 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 xml:space="preserve">4 </w:t>
            </w:r>
            <w:r w:rsidR="00BB746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 w:rsidR="00BB7468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</w:tbl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3356C" w:rsidRDefault="00C3356C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B35A4B" w:rsidRPr="00EE7B08" w:rsidRDefault="00B35A4B" w:rsidP="00D36072">
      <w:pPr>
        <w:pStyle w:val="ListParagraph"/>
        <w:spacing w:line="340" w:lineRule="exact"/>
        <w:ind w:left="284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การกล่าวโทษอดีตกรรมการและผู้บริหารเดิมของบริษัท</w:t>
      </w:r>
    </w:p>
    <w:p w:rsidR="00B35A4B" w:rsidRPr="00EE7B08" w:rsidRDefault="00B35A4B" w:rsidP="00B35A4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tLeast"/>
        <w:ind w:left="567" w:hanging="283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="00D36072">
        <w:rPr>
          <w:rFonts w:ascii="Angsana New" w:hAnsi="Angsana New"/>
          <w:sz w:val="30"/>
          <w:szCs w:val="30"/>
        </w:rPr>
        <w:t>256</w:t>
      </w:r>
      <w:r w:rsidR="00D36072">
        <w:rPr>
          <w:rFonts w:ascii="Angsana New" w:hAnsi="Angsana New"/>
          <w:sz w:val="30"/>
          <w:szCs w:val="30"/>
          <w:lang w:val="en-US"/>
        </w:rPr>
        <w:t>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สำนักงานคณะกรรมการกำกับหลักทรัพย์และตลาดหลักทรัพย์กล่าวโทษอดีตกรรมการและผู้บริหารบริษัท </w:t>
      </w:r>
      <w:r w:rsidRPr="00EE7B08">
        <w:rPr>
          <w:rFonts w:ascii="Angsana New" w:hAnsi="Angsana New"/>
          <w:sz w:val="30"/>
          <w:szCs w:val="30"/>
          <w:cs/>
        </w:rPr>
        <w:t xml:space="preserve">อินเตอร์แนชั่นเนิลเอนจีเนียริง </w:t>
      </w:r>
      <w:r w:rsidRPr="00EE7B08">
        <w:rPr>
          <w:rFonts w:ascii="Angsana New" w:hAnsi="Angsana New" w:hint="cs"/>
          <w:sz w:val="30"/>
          <w:szCs w:val="30"/>
          <w:cs/>
        </w:rPr>
        <w:t>จำกัด (มหาชน) (</w:t>
      </w:r>
      <w:r w:rsidRPr="00EE7B08">
        <w:rPr>
          <w:rFonts w:ascii="Angsana New" w:hAnsi="Angsana New"/>
          <w:sz w:val="30"/>
          <w:szCs w:val="30"/>
        </w:rPr>
        <w:t xml:space="preserve">“IEC”) 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กับพวกรวม 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 w:hint="cs"/>
          <w:sz w:val="30"/>
          <w:szCs w:val="30"/>
          <w:cs/>
        </w:rPr>
        <w:t>คน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ต่อกรมสอบสวนคดีพิเศษ กรณีร่วมกัน</w:t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 เบียดบังทรัพย์สิน และแสวงหาประโยชน์ที่มิควรได้โดยชอบด้วยกฎหมาย 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ตลอดจนจัดทำหรือยินยอมให้มีการจัดทำบัญชีของ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ไม่ถูกต้อง ไม่ตรงต่อความเป็นจริง เพื่อลวงบุคคลใดๆ ในช่วงกันยายน </w:t>
      </w:r>
      <w:r w:rsidRPr="00EE7B08">
        <w:rPr>
          <w:rFonts w:ascii="Angsana New" w:hAnsi="Angsana New"/>
          <w:sz w:val="30"/>
          <w:szCs w:val="30"/>
        </w:rPr>
        <w:t xml:space="preserve">2557 - </w:t>
      </w:r>
      <w:r w:rsidRPr="00EE7B08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EE7B08">
        <w:rPr>
          <w:rFonts w:ascii="Angsana New" w:hAnsi="Angsana New"/>
          <w:sz w:val="30"/>
          <w:szCs w:val="30"/>
        </w:rPr>
        <w:t>2559</w:t>
      </w:r>
      <w:r w:rsidRPr="00EE7B08">
        <w:rPr>
          <w:rFonts w:ascii="Angsana New" w:hAnsi="Angsana New" w:hint="cs"/>
          <w:sz w:val="30"/>
          <w:szCs w:val="30"/>
          <w:cs/>
        </w:rPr>
        <w:t xml:space="preserve"> เกี่ยวกับ</w:t>
      </w:r>
      <w:r w:rsidRPr="00EE7B08">
        <w:rPr>
          <w:rFonts w:ascii="Angsana New" w:hAnsi="Angsana New"/>
          <w:sz w:val="30"/>
          <w:szCs w:val="30"/>
          <w:cs/>
        </w:rPr>
        <w:t>การลงทุนซื้อหุ้นบริษัทย่อย การเข้าทำสัญญาว่าจ้างก่อสร้าง และการจัดซื้อและติดตั้งเครื่องจักร ตลอดจนการใช้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EE7B08">
        <w:rPr>
          <w:rFonts w:ascii="Angsana New" w:hAnsi="Angsana New"/>
          <w:sz w:val="30"/>
          <w:szCs w:val="30"/>
          <w:cs/>
        </w:rPr>
        <w:t>นอร์ท เอ็นไวรอนเมนท์ จำกัด</w:t>
      </w:r>
      <w:r w:rsidRPr="00EE7B08">
        <w:rPr>
          <w:rFonts w:ascii="Angsana New" w:hAnsi="Angsana New" w:hint="cs"/>
          <w:sz w:val="30"/>
          <w:szCs w:val="30"/>
          <w:cs/>
        </w:rPr>
        <w:t xml:space="preserve"> (</w:t>
      </w:r>
      <w:r w:rsidRPr="00EE7B08">
        <w:rPr>
          <w:rFonts w:ascii="Angsana New" w:hAnsi="Angsana New"/>
          <w:sz w:val="30"/>
          <w:szCs w:val="30"/>
        </w:rPr>
        <w:t xml:space="preserve">“NE”) </w:t>
      </w:r>
      <w:r w:rsidRPr="00EE7B08">
        <w:rPr>
          <w:rFonts w:ascii="Angsana New" w:hAnsi="Angsana New"/>
          <w:sz w:val="30"/>
          <w:szCs w:val="30"/>
          <w:cs/>
        </w:rPr>
        <w:t>บริษัท เอ็นเนอร์จี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ซิสเท็ม เอ็นจิเนียริง แอนด์ เซอร์วิส จำกัด (</w:t>
      </w:r>
      <w:r w:rsidRPr="00EE7B08">
        <w:rPr>
          <w:rFonts w:ascii="Angsana New" w:hAnsi="Angsana New"/>
          <w:sz w:val="30"/>
          <w:szCs w:val="30"/>
        </w:rPr>
        <w:t xml:space="preserve">“ESES”) </w:t>
      </w:r>
      <w:r w:rsidRPr="00EE7B08">
        <w:rPr>
          <w:rFonts w:ascii="Angsana New" w:hAnsi="Angsana New"/>
          <w:sz w:val="30"/>
          <w:szCs w:val="30"/>
          <w:cs/>
        </w:rPr>
        <w:t>เป็นช่องทางในการกระทำทุจริตใน</w:t>
      </w:r>
      <w:r w:rsidRPr="00EE7B08">
        <w:rPr>
          <w:rFonts w:ascii="Angsana New" w:hAnsi="Angsana New"/>
          <w:sz w:val="30"/>
          <w:szCs w:val="30"/>
        </w:rPr>
        <w:t xml:space="preserve"> 9 </w:t>
      </w:r>
      <w:r w:rsidRPr="00EE7B08">
        <w:rPr>
          <w:rFonts w:ascii="Angsana New" w:hAnsi="Angsana New"/>
          <w:sz w:val="30"/>
          <w:szCs w:val="30"/>
          <w:cs/>
        </w:rPr>
        <w:t xml:space="preserve">กรณี มูลค่าความเสียหายเบื้องต้นรวมมากกว่า </w:t>
      </w:r>
      <w:r w:rsidRPr="00EE7B08">
        <w:rPr>
          <w:rFonts w:ascii="Angsana New" w:hAnsi="Angsana New"/>
          <w:sz w:val="30"/>
          <w:szCs w:val="30"/>
        </w:rPr>
        <w:t xml:space="preserve">200 </w:t>
      </w:r>
      <w:r w:rsidRPr="00EE7B08">
        <w:rPr>
          <w:rFonts w:ascii="Angsana New" w:hAnsi="Angsana New"/>
          <w:sz w:val="30"/>
          <w:szCs w:val="30"/>
          <w:cs/>
        </w:rPr>
        <w:t>ล้านบาท สรุปได้ดังนี้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1)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ผ่านธุรกรรมการซื้อหุ้นบริษัท</w:t>
      </w:r>
      <w:r w:rsidRPr="00EE7B08">
        <w:rPr>
          <w:rFonts w:ascii="Angsana New" w:hAnsi="Angsana New" w:hint="cs"/>
          <w:sz w:val="30"/>
          <w:szCs w:val="30"/>
          <w:cs/>
        </w:rPr>
        <w:t>ย่อย (บริษัท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ไออีซี สระแก้ว </w:t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>จำกัด (</w:t>
      </w:r>
      <w:r w:rsidRPr="00EE7B08">
        <w:rPr>
          <w:rFonts w:ascii="Angsana New" w:hAnsi="Angsana New"/>
          <w:sz w:val="30"/>
          <w:szCs w:val="30"/>
        </w:rPr>
        <w:t xml:space="preserve">SK1))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345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ผู้ขายได้รับเงินค่าหุ้นจำนวน </w:t>
      </w:r>
      <w:r w:rsidRPr="00EE7B08">
        <w:rPr>
          <w:rFonts w:ascii="Angsana New" w:hAnsi="Angsana New"/>
          <w:sz w:val="30"/>
          <w:szCs w:val="30"/>
        </w:rPr>
        <w:t xml:space="preserve">300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โดยส่วนต่าง ประมาณ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ได้ถูกนำไปให้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กระทำการให้มีการจัดทำบัญชีของ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ไม่ถูกต้อง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โดย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และ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ได้จัดทำเอกสารลวงและชำระหนี้บางส่วนแทนลูกหนี้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โดยให้</w:t>
      </w:r>
      <w:r w:rsidRPr="00EE7B08">
        <w:rPr>
          <w:rFonts w:ascii="Angsana New" w:hAnsi="Angsana New"/>
          <w:sz w:val="30"/>
          <w:szCs w:val="30"/>
          <w:cs/>
        </w:rPr>
        <w:t>ยอมเข้าเป็นลูกหนี้แทนเพื่อให้</w:t>
      </w:r>
      <w:r w:rsidRPr="00EE7B08">
        <w:rPr>
          <w:rFonts w:ascii="Angsana New" w:hAnsi="Angsana New" w:hint="cs"/>
          <w:sz w:val="30"/>
          <w:szCs w:val="30"/>
          <w:cs/>
        </w:rPr>
        <w:t>เชื่อว่าลู</w:t>
      </w:r>
      <w:r w:rsidRPr="00EE7B08">
        <w:rPr>
          <w:rFonts w:ascii="Angsana New" w:hAnsi="Angsana New"/>
          <w:sz w:val="30"/>
          <w:szCs w:val="30"/>
          <w:cs/>
        </w:rPr>
        <w:t>กหนี้ที่ค้างชำระ</w:t>
      </w:r>
      <w:r w:rsidRPr="00EE7B08">
        <w:rPr>
          <w:rFonts w:ascii="Angsana New" w:hAnsi="Angsana New" w:hint="cs"/>
          <w:sz w:val="30"/>
          <w:szCs w:val="30"/>
          <w:cs/>
        </w:rPr>
        <w:br/>
        <w:t>มีการ</w:t>
      </w:r>
      <w:r w:rsidRPr="00EE7B08">
        <w:rPr>
          <w:rFonts w:ascii="Angsana New" w:hAnsi="Angsana New"/>
          <w:sz w:val="30"/>
          <w:szCs w:val="30"/>
          <w:cs/>
        </w:rPr>
        <w:t xml:space="preserve">ส่งมอบเชื้อเพลิงมูลค่า </w:t>
      </w:r>
      <w:r w:rsidRPr="00EE7B08">
        <w:rPr>
          <w:rFonts w:ascii="Angsana New" w:hAnsi="Angsana New"/>
          <w:sz w:val="30"/>
          <w:szCs w:val="30"/>
        </w:rPr>
        <w:t xml:space="preserve">53.62 </w:t>
      </w:r>
      <w:r w:rsidRPr="00EE7B08">
        <w:rPr>
          <w:rFonts w:ascii="Angsana New" w:hAnsi="Angsana New"/>
          <w:sz w:val="30"/>
          <w:szCs w:val="30"/>
          <w:cs/>
        </w:rPr>
        <w:t>ล้านบาท สามารถชำระหนี้คืนให้กับบริษัทได้โดยไม่ได้ตั้งค่าเผื่อหนี้สงสัยจะสูญ</w:t>
      </w:r>
      <w:r w:rsidRPr="00EE7B08">
        <w:rPr>
          <w:rFonts w:ascii="Angsana New" w:hAnsi="Angsana New" w:hint="cs"/>
          <w:sz w:val="30"/>
          <w:szCs w:val="30"/>
          <w:cs/>
        </w:rPr>
        <w:t>กรณีที่</w:t>
      </w:r>
      <w:r w:rsidRPr="00EE7B08">
        <w:rPr>
          <w:rFonts w:ascii="Angsana New" w:hAnsi="Angsana New"/>
          <w:sz w:val="30"/>
          <w:szCs w:val="30"/>
          <w:cs/>
        </w:rPr>
        <w:t>ค้างชำระ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3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เสียหายผ่านธุรกรรมการซื้อหุ้น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หลังจากที่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ถูกศาลล้มละลายกลางสั่งพิทักษ์ทรัพย์เด็ดขาดแล้ว ซึ่ง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ทราบอยู่แล้วว่า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ถูกศาลสั่งพิทักษ์ทรัพย์แต่ต้องการให้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เข้าซื้อหุ้น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ต่อจาก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ซึ่งเป็นลูกหนี้ของตน และเพื่อให้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ผู้ขายทั้ง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นำเงินค่าขายหุ้นมาชำระคืนให้แก่</w:t>
      </w:r>
      <w:r w:rsidRPr="00EE7B08">
        <w:rPr>
          <w:rFonts w:ascii="Angsana New" w:hAnsi="Angsana New" w:hint="cs"/>
          <w:sz w:val="30"/>
          <w:szCs w:val="30"/>
          <w:cs/>
        </w:rPr>
        <w:t>ตน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4)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จากกรณีที่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ไม่ใช้สิทธิซื้อหุ้นบริษัท โคกเจริญ กรีน เอ็นเนอร์ยี่ จำกัด (</w:t>
      </w:r>
      <w:r w:rsidRPr="00EE7B08">
        <w:rPr>
          <w:rFonts w:ascii="Angsana New" w:hAnsi="Angsana New"/>
          <w:sz w:val="30"/>
          <w:szCs w:val="30"/>
        </w:rPr>
        <w:t xml:space="preserve">KE) </w:t>
      </w:r>
      <w:r w:rsidRPr="00EE7B08">
        <w:rPr>
          <w:rFonts w:ascii="Angsana New" w:hAnsi="Angsana New"/>
          <w:sz w:val="30"/>
          <w:szCs w:val="30"/>
          <w:cs/>
        </w:rPr>
        <w:t xml:space="preserve">ซึ่ง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มีสิทธิซื้อได้ในราคา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แต่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ได้ติดต่อขอซื้อหุ้น </w:t>
      </w:r>
      <w:r w:rsidRPr="00EE7B08">
        <w:rPr>
          <w:rFonts w:ascii="Angsana New" w:hAnsi="Angsana New"/>
          <w:sz w:val="30"/>
          <w:szCs w:val="30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โดยตรงในราคา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และได้จัดการผ่านบุคคลที่เกี่ยวข้องให้ขายหุ้น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ต่อบุคคลภายนอกในราคาสูง </w:t>
      </w:r>
      <w:r w:rsidRPr="00EE7B08">
        <w:rPr>
          <w:rFonts w:ascii="Angsana New" w:hAnsi="Angsana New"/>
          <w:sz w:val="30"/>
          <w:szCs w:val="30"/>
        </w:rPr>
        <w:t xml:space="preserve">70 </w:t>
      </w:r>
      <w:r w:rsidRPr="00EE7B08">
        <w:rPr>
          <w:rFonts w:ascii="Angsana New" w:hAnsi="Angsana New"/>
          <w:sz w:val="30"/>
          <w:szCs w:val="30"/>
          <w:cs/>
        </w:rPr>
        <w:t>ล้านบาท อันเป็นการเอื้อประโยชน์ให้แก่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โดยมิชอบด้วยกฎหมาย โดยมี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กรรมการ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คนของ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>ให้ความช่วยเหลือสนับสนุนในการซื้อขายหุ้นดังกล่าว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5)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ยักยอกเงินของบริษัท โรงไฟฟ้าหนองรี จำกัด จากการเข้าทำสัญญาว่าจ้างก่อสร้างอาคารและติดตั้งเครื่องจักรผลิตกระแสไฟฟ้ามูลค่า </w:t>
      </w:r>
      <w:r w:rsidRPr="00EE7B08">
        <w:rPr>
          <w:rFonts w:ascii="Angsana New" w:hAnsi="Angsana New"/>
          <w:sz w:val="30"/>
          <w:szCs w:val="30"/>
        </w:rPr>
        <w:t xml:space="preserve">58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กับ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โดยเป็นการเข้าทำสัญญาที่มีมูลค่าสูงเกินจริง และโรงไฟฟ้าหนองรีได้ชำระเงินตามสัญญางวดแรกให้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แล้ว จำนวน </w:t>
      </w:r>
      <w:r w:rsidRPr="00EE7B08">
        <w:rPr>
          <w:rFonts w:ascii="Angsana New" w:hAnsi="Angsana New"/>
          <w:sz w:val="30"/>
          <w:szCs w:val="30"/>
        </w:rPr>
        <w:t xml:space="preserve">12.48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6)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ผ่านธุรกรรมการขายเม็ดพลาสติกของโครงการของ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ได้ร่วมกันการขายเม็ดพลาสติกให้กับบุคคลภายนอกก่อนวันเปิดดำเนินการเชิงพาณิชย์ โดยผู้ซื้อไม่ได้ชำระเงินให้กับ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แต่ได้โอนเงินค่าเม็ดพลาสติกรวมประมาณ </w:t>
      </w:r>
      <w:r w:rsidRPr="00EE7B08">
        <w:rPr>
          <w:rFonts w:ascii="Angsana New" w:hAnsi="Angsana New"/>
          <w:sz w:val="30"/>
          <w:szCs w:val="30"/>
        </w:rPr>
        <w:t xml:space="preserve">2.95 </w:t>
      </w:r>
      <w:r w:rsidRPr="00EE7B08">
        <w:rPr>
          <w:rFonts w:ascii="Angsana New" w:hAnsi="Angsana New"/>
          <w:sz w:val="30"/>
          <w:szCs w:val="30"/>
          <w:cs/>
        </w:rPr>
        <w:t>ล้านบาท เข้าบัญชี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>กรรมการ</w:t>
      </w:r>
      <w:r w:rsidRPr="00EE7B08">
        <w:rPr>
          <w:rFonts w:ascii="Angsana New" w:hAnsi="Angsana New" w:hint="cs"/>
          <w:sz w:val="30"/>
          <w:szCs w:val="30"/>
          <w:cs/>
        </w:rPr>
        <w:t>ของบริษัท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NE </w:t>
      </w:r>
      <w:r w:rsidRPr="00EE7B08">
        <w:rPr>
          <w:rFonts w:ascii="Angsana New" w:hAnsi="Angsana New"/>
          <w:sz w:val="30"/>
          <w:szCs w:val="30"/>
          <w:cs/>
        </w:rPr>
        <w:t>มีส่วนเกี่ยวข้องในการดำเนินการดังกล่าว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7)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ผ่านธุรกรรมการทำสัญญาว่าจ้างบริษัท บ้านทองคำ จำกัด ก่อสร้างบ่อบำบัดน้ำเสียและระบบกรองน้ำของโครงการของ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ที่จังหวัดระยองมูลค่า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>15.09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แต่การก่อสร้างยังไม่แล้วเสร็จตามสัญญา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8)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</w:t>
      </w:r>
      <w:r w:rsidRPr="00EE7B08">
        <w:rPr>
          <w:rFonts w:ascii="Angsana New" w:hAnsi="Angsana New" w:hint="cs"/>
          <w:sz w:val="30"/>
          <w:szCs w:val="30"/>
          <w:cs/>
        </w:rPr>
        <w:t>ซื้อ</w:t>
      </w:r>
      <w:r w:rsidRPr="00EE7B08">
        <w:rPr>
          <w:rFonts w:ascii="Angsana New" w:hAnsi="Angsana New"/>
          <w:sz w:val="30"/>
          <w:szCs w:val="30"/>
          <w:cs/>
        </w:rPr>
        <w:t xml:space="preserve">เครื่องร่อนคัดแยกขยะของโครงการของ </w:t>
      </w:r>
      <w:r w:rsidRPr="00EE7B08">
        <w:rPr>
          <w:rFonts w:ascii="Angsana New" w:hAnsi="Angsana New"/>
          <w:sz w:val="30"/>
          <w:szCs w:val="30"/>
        </w:rPr>
        <w:t>IEC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จากบริษัท เพชรปิยะ กรุ๊ป จำกัด 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10.70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ได้ตรวจรับมอบสินค้าและอนุมัติให้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แต่ไม่พบเครื่องจักรตามสัญญา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9)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ผ่านธุรกรรมการทำสัญญาว่าจ้างบริษัท ไทย-ชิน</w:t>
      </w:r>
      <w:r w:rsidRPr="00EE7B08">
        <w:rPr>
          <w:rFonts w:ascii="Angsana New" w:hAnsi="Angsana New"/>
          <w:sz w:val="30"/>
          <w:szCs w:val="30"/>
          <w:lang w:val="en-US"/>
        </w:rPr>
        <w:t>-</w:t>
      </w:r>
      <w:r w:rsidRPr="00EE7B08">
        <w:rPr>
          <w:rFonts w:ascii="Angsana New" w:hAnsi="Angsana New"/>
          <w:sz w:val="30"/>
          <w:szCs w:val="30"/>
          <w:cs/>
        </w:rPr>
        <w:t>เอ็นจิเนียริ่ง แอนด์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/>
          <w:sz w:val="30"/>
          <w:szCs w:val="30"/>
          <w:cs/>
        </w:rPr>
        <w:t xml:space="preserve">คอนสตรัคชั่น จำกัด </w:t>
      </w:r>
      <w:r w:rsidRPr="00EE7B08">
        <w:rPr>
          <w:rFonts w:ascii="Angsana New" w:hAnsi="Angsana New" w:hint="cs"/>
          <w:sz w:val="30"/>
          <w:szCs w:val="30"/>
          <w:cs/>
        </w:rPr>
        <w:t>เพื่อ</w:t>
      </w:r>
      <w:r w:rsidRPr="00EE7B08">
        <w:rPr>
          <w:rFonts w:ascii="Angsana New" w:hAnsi="Angsana New"/>
          <w:sz w:val="30"/>
          <w:szCs w:val="30"/>
          <w:cs/>
        </w:rPr>
        <w:t xml:space="preserve">ก่อสร้างโรงงานคัดแยกพลาสติกปนเปื้อนของโครงการของ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มูลค่า </w:t>
      </w:r>
      <w:r w:rsidRPr="00EE7B08">
        <w:rPr>
          <w:rFonts w:ascii="Angsana New" w:hAnsi="Angsana New"/>
          <w:sz w:val="30"/>
          <w:szCs w:val="30"/>
        </w:rPr>
        <w:t xml:space="preserve">10.50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คนไ</w:t>
      </w:r>
      <w:r w:rsidRPr="00EE7B08">
        <w:rPr>
          <w:rFonts w:ascii="Angsana New" w:hAnsi="Angsana New"/>
          <w:sz w:val="30"/>
          <w:szCs w:val="30"/>
          <w:cs/>
        </w:rPr>
        <w:t xml:space="preserve">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แต่พบว่าการก่อสร้างไม่เป็นไปตามสัญญา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ทั้งนี้ ธุรกรรม</w:t>
      </w:r>
      <w:r w:rsidRPr="00EE7B08">
        <w:rPr>
          <w:rFonts w:ascii="Angsana New" w:hAnsi="Angsana New" w:hint="cs"/>
          <w:sz w:val="30"/>
          <w:szCs w:val="30"/>
          <w:cs/>
        </w:rPr>
        <w:t>ดังกล่าว</w:t>
      </w:r>
      <w:r w:rsidRPr="00EE7B08">
        <w:rPr>
          <w:rFonts w:ascii="Angsana New" w:hAnsi="Angsana New"/>
          <w:sz w:val="30"/>
          <w:szCs w:val="30"/>
          <w:cs/>
        </w:rPr>
        <w:t xml:space="preserve">เข้าข่ายความผิดตามมาตรา </w:t>
      </w:r>
      <w:r w:rsidRPr="00EE7B08">
        <w:rPr>
          <w:rFonts w:ascii="Angsana New" w:hAnsi="Angsana New"/>
          <w:sz w:val="30"/>
          <w:szCs w:val="30"/>
        </w:rPr>
        <w:t xml:space="preserve">281/2 </w:t>
      </w:r>
      <w:r w:rsidRPr="00EE7B08">
        <w:rPr>
          <w:rFonts w:ascii="Angsana New" w:hAnsi="Angsana New"/>
          <w:sz w:val="30"/>
          <w:szCs w:val="30"/>
          <w:cs/>
        </w:rPr>
        <w:t xml:space="preserve">วรรคสอง </w:t>
      </w:r>
      <w:r w:rsidRPr="00EE7B08">
        <w:rPr>
          <w:rFonts w:ascii="Angsana New" w:hAnsi="Angsana New"/>
          <w:sz w:val="30"/>
          <w:szCs w:val="30"/>
        </w:rPr>
        <w:t xml:space="preserve">307 308 311 312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315 </w:t>
      </w:r>
      <w:r w:rsidRPr="00EE7B08">
        <w:rPr>
          <w:rFonts w:ascii="Angsana New" w:hAnsi="Angsana New"/>
          <w:sz w:val="30"/>
          <w:szCs w:val="30"/>
          <w:cs/>
        </w:rPr>
        <w:t>แห่งพระราช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บัญญัติหลักทรัพย์และตลาดหลักทรัพย์ พ.ศ. </w:t>
      </w:r>
      <w:r w:rsidRPr="00EE7B08">
        <w:rPr>
          <w:rFonts w:ascii="Angsana New" w:hAnsi="Angsana New"/>
          <w:sz w:val="30"/>
          <w:szCs w:val="30"/>
        </w:rPr>
        <w:t xml:space="preserve">2535 </w:t>
      </w:r>
      <w:r w:rsidRPr="00EE7B08">
        <w:rPr>
          <w:rFonts w:ascii="Angsana New" w:hAnsi="Angsana New"/>
          <w:sz w:val="30"/>
          <w:szCs w:val="30"/>
          <w:cs/>
        </w:rPr>
        <w:t xml:space="preserve">ประกอบมาตรา </w:t>
      </w:r>
      <w:r w:rsidRPr="00EE7B08">
        <w:rPr>
          <w:rFonts w:ascii="Angsana New" w:hAnsi="Angsana New"/>
          <w:sz w:val="30"/>
          <w:szCs w:val="30"/>
        </w:rPr>
        <w:t xml:space="preserve">83 86 91 352 353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354 </w:t>
      </w:r>
      <w:r w:rsidRPr="00EE7B08">
        <w:rPr>
          <w:rFonts w:ascii="Angsana New" w:hAnsi="Angsana New"/>
          <w:sz w:val="30"/>
          <w:szCs w:val="30"/>
          <w:cs/>
        </w:rPr>
        <w:t>แห่งประมวลกฎหมายอาญา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ซึ่งแต่ละกรณีอาจต้องระวางโทษจำคุกตั้งแต่ห้าถึงสิบปี และปรับตั้งแต่ห้าแสนถึงหนึ่งล้านบาท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ปัจจุบันนี้</w:t>
      </w:r>
      <w:r w:rsidR="009F345C">
        <w:rPr>
          <w:rFonts w:ascii="Angsana New" w:hAnsi="Angsana New" w:hint="cs"/>
          <w:sz w:val="30"/>
          <w:szCs w:val="30"/>
          <w:cs/>
        </w:rPr>
        <w:t>คดีความอยู่ระหว่าง</w:t>
      </w:r>
      <w:r w:rsidRPr="00EE7B08">
        <w:rPr>
          <w:rFonts w:ascii="Angsana New" w:hAnsi="Angsana New" w:hint="cs"/>
          <w:sz w:val="30"/>
          <w:szCs w:val="30"/>
          <w:cs/>
        </w:rPr>
        <w:t>การ</w:t>
      </w:r>
      <w:r w:rsidRPr="00EE7B08">
        <w:rPr>
          <w:rFonts w:ascii="Angsana New" w:hAnsi="Angsana New"/>
          <w:sz w:val="30"/>
          <w:szCs w:val="30"/>
          <w:cs/>
        </w:rPr>
        <w:t>สอบสวน</w:t>
      </w:r>
      <w:r w:rsidRPr="00EE7B08">
        <w:rPr>
          <w:rFonts w:ascii="Angsana New" w:hAnsi="Angsana New" w:hint="cs"/>
          <w:sz w:val="30"/>
          <w:szCs w:val="30"/>
          <w:cs/>
        </w:rPr>
        <w:t>ของกรมสอบสวน</w:t>
      </w:r>
      <w:r w:rsidRPr="00EE7B08">
        <w:rPr>
          <w:rFonts w:ascii="Angsana New" w:hAnsi="Angsana New"/>
          <w:sz w:val="30"/>
          <w:szCs w:val="30"/>
          <w:cs/>
        </w:rPr>
        <w:t>คดีพิเศษ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(ดีเอสไอ) </w:t>
      </w:r>
      <w:r w:rsidR="009F345C">
        <w:rPr>
          <w:rFonts w:ascii="Angsana New" w:hAnsi="Angsana New" w:hint="cs"/>
          <w:sz w:val="30"/>
          <w:szCs w:val="30"/>
          <w:cs/>
        </w:rPr>
        <w:t xml:space="preserve">ที่ได้จัดกลุ่มคดีเป็น </w:t>
      </w:r>
      <w:r w:rsidR="009F345C">
        <w:rPr>
          <w:rFonts w:ascii="Angsana New" w:hAnsi="Angsana New"/>
          <w:sz w:val="30"/>
          <w:szCs w:val="30"/>
          <w:lang w:val="en-US"/>
        </w:rPr>
        <w:t xml:space="preserve">6 </w:t>
      </w:r>
      <w:r w:rsidR="009F345C">
        <w:rPr>
          <w:rFonts w:ascii="Angsana New" w:hAnsi="Angsana New" w:hint="cs"/>
          <w:sz w:val="30"/>
          <w:szCs w:val="30"/>
          <w:cs/>
          <w:lang w:val="en-US"/>
        </w:rPr>
        <w:t>กลุ่มคดี จนถึงปัจจุบันคดีดังกล่าว</w:t>
      </w:r>
      <w:r w:rsidRPr="00EE7B08">
        <w:rPr>
          <w:rFonts w:ascii="Angsana New" w:hAnsi="Angsana New" w:hint="cs"/>
          <w:sz w:val="30"/>
          <w:szCs w:val="30"/>
          <w:cs/>
        </w:rPr>
        <w:t>ยังไม่มีข้อสรุป</w:t>
      </w:r>
    </w:p>
    <w:p w:rsidR="00AF4F8F" w:rsidRPr="00812423" w:rsidRDefault="00AF4F8F" w:rsidP="00812423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AE7BC0" w:rsidRDefault="00AE7BC0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เหตุการณ์ภายหลังรอบระยะเวลาที่รายง</w:t>
      </w:r>
      <w:r w:rsidR="008761EE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าน</w:t>
      </w:r>
    </w:p>
    <w:p w:rsidR="0014043D" w:rsidRPr="00EE7B08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ภาระผูกพันกับบุคคลที่เกี่ยวข้องกัน</w:t>
      </w: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AE7BC0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AE7BC0">
        <w:rPr>
          <w:rFonts w:ascii="Angsana New" w:hAnsi="Angsana New"/>
          <w:spacing w:val="-6"/>
          <w:sz w:val="30"/>
          <w:szCs w:val="30"/>
        </w:rPr>
        <w:t>30</w:t>
      </w:r>
      <w:r w:rsidRPr="00AE7BC0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เมษายน </w:t>
      </w:r>
      <w:r w:rsidRPr="00AE7BC0">
        <w:rPr>
          <w:rFonts w:ascii="Angsana New" w:hAnsi="Angsana New"/>
          <w:spacing w:val="-6"/>
          <w:sz w:val="30"/>
          <w:szCs w:val="30"/>
        </w:rPr>
        <w:t xml:space="preserve">2562 </w:t>
      </w:r>
      <w:r w:rsidRPr="00AE7BC0">
        <w:rPr>
          <w:rFonts w:ascii="Angsana New" w:hAnsi="Angsana New"/>
          <w:spacing w:val="-6"/>
          <w:sz w:val="30"/>
          <w:szCs w:val="30"/>
          <w:cs/>
        </w:rPr>
        <w:t>มีมติอนุมัติ</w:t>
      </w:r>
      <w:r w:rsidRPr="00AE7BC0">
        <w:rPr>
          <w:rFonts w:ascii="Angsana New" w:hAnsi="Angsana New"/>
          <w:spacing w:val="-6"/>
          <w:sz w:val="30"/>
          <w:szCs w:val="30"/>
          <w:cs/>
          <w:lang w:val="en-US"/>
        </w:rPr>
        <w:t>ให้กำหนดผลประโยชน์ตอบแทน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AE7BC0">
        <w:rPr>
          <w:rFonts w:ascii="Angsana New" w:hAnsi="Angsana New" w:hint="cs"/>
          <w:spacing w:val="-8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AE7BC0">
        <w:rPr>
          <w:rFonts w:ascii="Angsana New" w:hAnsi="Angsana New"/>
          <w:spacing w:val="-8"/>
          <w:sz w:val="30"/>
          <w:szCs w:val="30"/>
        </w:rPr>
        <w:t xml:space="preserve">25 </w:t>
      </w:r>
      <w:r w:rsidRPr="00AE7BC0">
        <w:rPr>
          <w:rFonts w:ascii="Angsana New" w:hAnsi="Angsana New"/>
          <w:spacing w:val="-8"/>
          <w:sz w:val="30"/>
          <w:szCs w:val="30"/>
          <w:cs/>
        </w:rPr>
        <w:t xml:space="preserve">มกราคม </w:t>
      </w:r>
      <w:r w:rsidRPr="00AE7BC0">
        <w:rPr>
          <w:rFonts w:ascii="Angsana New" w:hAnsi="Angsana New"/>
          <w:spacing w:val="-8"/>
          <w:sz w:val="30"/>
          <w:szCs w:val="30"/>
        </w:rPr>
        <w:t xml:space="preserve">2563 </w:t>
      </w:r>
      <w:r w:rsidRPr="00AE7BC0">
        <w:rPr>
          <w:rFonts w:ascii="Angsana New" w:hAnsi="Angsana New"/>
          <w:spacing w:val="-8"/>
          <w:sz w:val="30"/>
          <w:szCs w:val="30"/>
          <w:cs/>
        </w:rPr>
        <w:t>มีมติอนุมัติ</w:t>
      </w:r>
      <w:r w:rsidRPr="00AE7BC0">
        <w:rPr>
          <w:rFonts w:ascii="Angsana New" w:hAnsi="Angsana New"/>
          <w:spacing w:val="-8"/>
          <w:sz w:val="30"/>
          <w:szCs w:val="30"/>
          <w:cs/>
          <w:lang w:val="en-US"/>
        </w:rPr>
        <w:t>ให้กำหนดผลประโยชน์ตอบแทน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</w:t>
      </w:r>
      <w:r w:rsidRPr="00EE7B08">
        <w:rPr>
          <w:rFonts w:ascii="Angsana New" w:hAnsi="Angsana New"/>
          <w:sz w:val="30"/>
          <w:szCs w:val="30"/>
        </w:rPr>
        <w:t>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B743FD" w:rsidRDefault="00B743FD" w:rsidP="003664B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3664B8" w:rsidRPr="00EE7B08" w:rsidRDefault="003664B8" w:rsidP="003664B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ทุนเรือนหุ้น</w:t>
      </w:r>
    </w:p>
    <w:p w:rsidR="003664B8" w:rsidRPr="00EE7B08" w:rsidRDefault="003664B8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9B6004" w:rsidRPr="00EE7B08" w:rsidRDefault="009B6004" w:rsidP="009B6004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</w:rPr>
        <w:t>เมื่อวันที่ 13-20 พฤษภาคม 2562 มีผู้ถือใบสำคัญแสดงสิทธิ</w:t>
      </w:r>
      <w:r w:rsidR="00E37EF1">
        <w:rPr>
          <w:rFonts w:ascii="Angsana New" w:hAnsi="Angsana New" w:hint="cs"/>
          <w:sz w:val="30"/>
          <w:szCs w:val="30"/>
          <w:cs/>
        </w:rPr>
        <w:t>ที่จะซื้อหุ้นสามัญของบริษัท ครั้ง</w:t>
      </w:r>
      <w:r w:rsidRPr="00EE7B08">
        <w:rPr>
          <w:rFonts w:ascii="Angsana New" w:hAnsi="Angsana New" w:hint="cs"/>
          <w:sz w:val="30"/>
          <w:szCs w:val="30"/>
          <w:cs/>
        </w:rPr>
        <w:t>ที่ 2 (</w:t>
      </w:r>
      <w:r w:rsidRPr="00EE7B08">
        <w:rPr>
          <w:rFonts w:ascii="Angsana New" w:hAnsi="Angsana New"/>
          <w:sz w:val="30"/>
          <w:szCs w:val="30"/>
        </w:rPr>
        <w:t>IEC-W2</w:t>
      </w:r>
      <w:r w:rsidRPr="00EE7B08">
        <w:rPr>
          <w:rFonts w:ascii="Angsana New" w:hAnsi="Angsana New" w:hint="cs"/>
          <w:sz w:val="30"/>
          <w:szCs w:val="30"/>
          <w:cs/>
        </w:rPr>
        <w:t>)</w:t>
      </w:r>
      <w:r w:rsidRPr="00EE7B08">
        <w:rPr>
          <w:rFonts w:ascii="Angsana New" w:hAnsi="Angsana New"/>
          <w:sz w:val="30"/>
          <w:szCs w:val="30"/>
        </w:rPr>
        <w:br/>
      </w:r>
      <w:r w:rsidRPr="00AE7BC0">
        <w:rPr>
          <w:rFonts w:ascii="Angsana New" w:hAnsi="Angsana New" w:hint="cs"/>
          <w:spacing w:val="-4"/>
          <w:sz w:val="30"/>
          <w:szCs w:val="30"/>
          <w:cs/>
        </w:rPr>
        <w:t xml:space="preserve">ใช้สิทธิซื้อหุ้นสามัญ จำนวน </w:t>
      </w:r>
      <w:r w:rsidRPr="00AE7BC0">
        <w:rPr>
          <w:rFonts w:ascii="Angsana New" w:hAnsi="Angsana New"/>
          <w:spacing w:val="-4"/>
          <w:sz w:val="30"/>
          <w:szCs w:val="30"/>
        </w:rPr>
        <w:t>9,760,547</w:t>
      </w:r>
      <w:r w:rsidRPr="00AE7BC0">
        <w:rPr>
          <w:rFonts w:ascii="Angsana New" w:hAnsi="Angsana New" w:hint="cs"/>
          <w:spacing w:val="-4"/>
          <w:sz w:val="30"/>
          <w:szCs w:val="30"/>
          <w:cs/>
        </w:rPr>
        <w:t xml:space="preserve"> หุ้น ในราคาใช้สิทธิหุ้นละ 0.045 บาท เป็นเงิน 4</w:t>
      </w:r>
      <w:r w:rsidRPr="00AE7BC0">
        <w:rPr>
          <w:rFonts w:ascii="Angsana New" w:hAnsi="Angsana New"/>
          <w:spacing w:val="-4"/>
          <w:sz w:val="30"/>
          <w:szCs w:val="30"/>
        </w:rPr>
        <w:t>39,225</w:t>
      </w:r>
      <w:r w:rsidRPr="00AE7BC0">
        <w:rPr>
          <w:rFonts w:ascii="Angsana New" w:hAnsi="Angsana New" w:hint="cs"/>
          <w:spacing w:val="-4"/>
          <w:sz w:val="30"/>
          <w:szCs w:val="30"/>
          <w:cs/>
        </w:rPr>
        <w:t xml:space="preserve"> บาท (เป็นหุ้นที่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ออกและชำระแล้ว จำนวน </w:t>
      </w:r>
      <w:r w:rsidRPr="00EE7B08">
        <w:rPr>
          <w:rFonts w:ascii="Angsana New" w:hAnsi="Angsana New"/>
          <w:sz w:val="30"/>
          <w:szCs w:val="30"/>
        </w:rPr>
        <w:t>97,605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 และส่วนเกินมูลค่าหุ้นสามัญ จำนวน </w:t>
      </w:r>
      <w:r w:rsidRPr="00EE7B08">
        <w:rPr>
          <w:rFonts w:ascii="Angsana New" w:hAnsi="Angsana New"/>
          <w:sz w:val="30"/>
          <w:szCs w:val="30"/>
        </w:rPr>
        <w:t>341,619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บาท) ซึ่งบริษัทได้จดทะเบียนเพิ่มทุนกับกระทรวงพาณิชย์เมื่อวันที่ 31 พฤษภาคม 2562</w:t>
      </w:r>
    </w:p>
    <w:p w:rsidR="009B6004" w:rsidRPr="00EE7B08" w:rsidRDefault="009B6004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คดีความฟ้องร้อง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  <w:lang w:val="en-US"/>
        </w:rPr>
        <w:t>2563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บริษัทได้ยื่นฟ้องบริษัทย่อยแห่งหนึ่ง (บริษัท ไออีซี บิซิเนส พาร์ทเนอร์ส จำกัด) ต่อศาลแพ่ง ตามคดีหมายเลขดำที่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พ.310/2563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เกี่ยวกับมูลหนี้ กู้ยืมเงิน ตั๋วสัญญาใช้เงิน ซึ่งจนถึงปัจจุบันอยู่ระหว่างการพิจารณาของศาล ซึ่งยังไม่ทราบผล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B6004" w:rsidRPr="00EE7B08" w:rsidRDefault="009B6004" w:rsidP="009B6004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เหตุเพิกถอนหุ้นสามัญของบริษัทจากการเป็นหลักทรัพย์จดทะเบียน</w:t>
      </w:r>
    </w:p>
    <w:p w:rsidR="009B6004" w:rsidRPr="00EE7B08" w:rsidRDefault="009B6004" w:rsidP="009B6004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B6004" w:rsidRPr="00EE7B08" w:rsidRDefault="009B6004" w:rsidP="009B6004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20</w:t>
      </w:r>
      <w:r w:rsidRPr="00EE7B08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  <w:cs/>
        </w:rPr>
        <w:t xml:space="preserve"> ตลาดหลักทรัพย์แห่งประเทศไทยประกาศเพิกถอนหุ้นสามัญของบริษัทจากการเป็น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หลักทรัพย์จดทะเบียน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เนื่องจากบริษัทสามารถดำเนินการแก้ไขให้เหตุเพิกถอนหมดไป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หรือไม่สามารถ</w:t>
      </w:r>
      <w:r w:rsidRPr="00EE7B08">
        <w:rPr>
          <w:rFonts w:ascii="Angsana New" w:hAnsi="Angsana New"/>
          <w:sz w:val="30"/>
          <w:szCs w:val="30"/>
          <w:cs/>
        </w:rPr>
        <w:t>ดำเนินการ</w:t>
      </w:r>
      <w:r w:rsidRPr="00B3330F">
        <w:rPr>
          <w:rFonts w:ascii="Angsana New" w:hAnsi="Angsana New"/>
          <w:spacing w:val="-6"/>
          <w:sz w:val="30"/>
          <w:szCs w:val="30"/>
          <w:cs/>
        </w:rPr>
        <w:t>ให้มีคุณสมบัติเพื่อกลับมาซื้อขายได้ภายในระยะเวลาที่กำหนด อันเข้าข่ายเป็นเหตุเพิ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ก</w:t>
      </w:r>
      <w:r w:rsidRPr="00B3330F">
        <w:rPr>
          <w:rFonts w:ascii="Angsana New" w:hAnsi="Angsana New"/>
          <w:spacing w:val="-6"/>
          <w:sz w:val="30"/>
          <w:szCs w:val="30"/>
          <w:cs/>
        </w:rPr>
        <w:t>ถอนตามข้อบังคับตลาด</w:t>
      </w:r>
      <w:r w:rsidRPr="00B3330F">
        <w:rPr>
          <w:rFonts w:ascii="Angsana New" w:hAnsi="Angsana New"/>
          <w:spacing w:val="-4"/>
          <w:sz w:val="30"/>
          <w:szCs w:val="30"/>
          <w:cs/>
        </w:rPr>
        <w:t>หลักทรัพย์ ทั้งนี้ ตลาดหลักทรัพย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์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ฯ เปิดให้ซื้อขายหลักทรัพย์ของบริษัทเป็นเวลา </w:t>
      </w:r>
      <w:r w:rsidRPr="00B3330F">
        <w:rPr>
          <w:rFonts w:ascii="Angsana New" w:hAnsi="Angsana New"/>
          <w:spacing w:val="-4"/>
          <w:sz w:val="30"/>
          <w:szCs w:val="30"/>
        </w:rPr>
        <w:t>7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 วันทำการก่อนวันที่มีผลเป็นการ</w:t>
      </w:r>
      <w:r w:rsidRPr="00B3330F">
        <w:rPr>
          <w:rFonts w:ascii="Angsana New" w:hAnsi="Angsana New"/>
          <w:spacing w:val="-8"/>
          <w:sz w:val="30"/>
          <w:szCs w:val="30"/>
          <w:cs/>
        </w:rPr>
        <w:t>เพิกถอนหลักทรัพย์ คือ</w:t>
      </w:r>
      <w:r w:rsidRPr="00B3330F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ระหว่างวันที่ </w:t>
      </w:r>
      <w:r w:rsidRPr="00B3330F">
        <w:rPr>
          <w:rFonts w:ascii="Angsana New" w:hAnsi="Angsana New"/>
          <w:spacing w:val="-8"/>
          <w:sz w:val="30"/>
          <w:szCs w:val="30"/>
        </w:rPr>
        <w:t xml:space="preserve">1 – 9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กรกฎาคม </w:t>
      </w:r>
      <w:r w:rsidRPr="00B3330F">
        <w:rPr>
          <w:rFonts w:ascii="Angsana New" w:hAnsi="Angsana New"/>
          <w:spacing w:val="-8"/>
          <w:sz w:val="30"/>
          <w:szCs w:val="30"/>
        </w:rPr>
        <w:t>2562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 และเมื่อครบกำหนดระยะเวลาเปิดให้มีการซื้อขาย</w:t>
      </w:r>
      <w:r w:rsidRPr="00EE7B08">
        <w:rPr>
          <w:rFonts w:ascii="Angsana New" w:hAnsi="Angsana New"/>
          <w:sz w:val="30"/>
          <w:szCs w:val="30"/>
          <w:cs/>
        </w:rPr>
        <w:t>ดังกล่าว ตลาดหลักทรัพย์จะดำเนินการเพิกถอนหุ้น</w:t>
      </w:r>
      <w:r w:rsidR="004745FD">
        <w:rPr>
          <w:rFonts w:ascii="Angsana New" w:hAnsi="Angsana New" w:hint="cs"/>
          <w:sz w:val="30"/>
          <w:szCs w:val="30"/>
          <w:cs/>
        </w:rPr>
        <w:t>สามัญ</w:t>
      </w:r>
      <w:r w:rsidRPr="00EE7B08">
        <w:rPr>
          <w:rFonts w:ascii="Angsana New" w:hAnsi="Angsana New"/>
          <w:sz w:val="30"/>
          <w:szCs w:val="30"/>
          <w:cs/>
        </w:rPr>
        <w:t>ของบริษัท</w:t>
      </w:r>
      <w:r w:rsidR="004745FD">
        <w:rPr>
          <w:rFonts w:ascii="Angsana New" w:hAnsi="Angsana New" w:hint="cs"/>
          <w:sz w:val="30"/>
          <w:szCs w:val="30"/>
          <w:cs/>
        </w:rPr>
        <w:t xml:space="preserve"> </w:t>
      </w:r>
      <w:r w:rsidR="004745FD">
        <w:rPr>
          <w:rFonts w:ascii="Angsana New" w:hAnsi="Angsana New"/>
          <w:sz w:val="30"/>
          <w:szCs w:val="30"/>
          <w:lang w:val="en-US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จากการเป็นหลักทรัพย์</w:t>
      </w:r>
      <w:r w:rsidRPr="00B3330F">
        <w:rPr>
          <w:rFonts w:ascii="Angsana New" w:hAnsi="Angsana New"/>
          <w:spacing w:val="-10"/>
          <w:sz w:val="30"/>
          <w:szCs w:val="30"/>
          <w:cs/>
        </w:rPr>
        <w:t>จดทะเบียนโดยมีผลตั้งแต่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วันที่ </w:t>
      </w:r>
      <w:r w:rsidRPr="00B3330F">
        <w:rPr>
          <w:rFonts w:ascii="Angsana New" w:hAnsi="Angsana New"/>
          <w:spacing w:val="-6"/>
          <w:sz w:val="30"/>
          <w:szCs w:val="30"/>
        </w:rPr>
        <w:t>10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กรกฎาคม</w:t>
      </w:r>
      <w:r w:rsidR="0043443E">
        <w:rPr>
          <w:rFonts w:ascii="Angsana New" w:hAnsi="Angsana New"/>
          <w:spacing w:val="-6"/>
          <w:sz w:val="30"/>
          <w:szCs w:val="30"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</w:rPr>
        <w:t>2562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เป็นต้นไป อย่างไรก็ตาม ผู้บริหาร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ชุดปัจจุบัน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กำลังอยู่ระหว่างดำเนินการแก้ไขให้พ้นเหตุ</w:t>
      </w:r>
      <w:r w:rsidR="00B3330F">
        <w:rPr>
          <w:rFonts w:ascii="Angsana New" w:hAnsi="Angsana New" w:hint="cs"/>
          <w:spacing w:val="-6"/>
          <w:sz w:val="30"/>
          <w:szCs w:val="30"/>
          <w:cs/>
        </w:rPr>
        <w:br/>
      </w:r>
      <w:r w:rsidRPr="00B3330F">
        <w:rPr>
          <w:rFonts w:ascii="Angsana New" w:hAnsi="Angsana New"/>
          <w:spacing w:val="-6"/>
          <w:sz w:val="30"/>
          <w:szCs w:val="30"/>
          <w:cs/>
        </w:rPr>
        <w:t>เพิก</w:t>
      </w:r>
      <w:r w:rsidRPr="00B3330F">
        <w:rPr>
          <w:rFonts w:ascii="Angsana New" w:hAnsi="Angsana New"/>
          <w:spacing w:val="-4"/>
          <w:sz w:val="30"/>
          <w:szCs w:val="30"/>
          <w:cs/>
        </w:rPr>
        <w:t>ถอนดังกล่าว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 xml:space="preserve"> โดย</w:t>
      </w:r>
      <w:r w:rsidR="004745FD" w:rsidRPr="00B3330F">
        <w:rPr>
          <w:rFonts w:ascii="Angsana New" w:hAnsi="Angsana New" w:hint="cs"/>
          <w:spacing w:val="-4"/>
          <w:sz w:val="30"/>
          <w:szCs w:val="30"/>
          <w:cs/>
        </w:rPr>
        <w:t xml:space="preserve">เมื่อวันที่ </w:t>
      </w:r>
      <w:r w:rsidR="004745FD" w:rsidRPr="00B3330F">
        <w:rPr>
          <w:rFonts w:ascii="Angsana New" w:hAnsi="Angsana New"/>
          <w:spacing w:val="-4"/>
          <w:sz w:val="30"/>
          <w:szCs w:val="30"/>
          <w:lang w:val="en-US"/>
        </w:rPr>
        <w:t xml:space="preserve">28 </w:t>
      </w:r>
      <w:r w:rsidR="004745FD" w:rsidRPr="00B3330F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มิถุนายน </w:t>
      </w:r>
      <w:r w:rsidR="004745FD" w:rsidRPr="00B3330F">
        <w:rPr>
          <w:rFonts w:ascii="Angsana New" w:hAnsi="Angsana New"/>
          <w:spacing w:val="-4"/>
          <w:sz w:val="30"/>
          <w:szCs w:val="30"/>
          <w:lang w:val="en-US"/>
        </w:rPr>
        <w:t xml:space="preserve">2562 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บริษัทได้</w:t>
      </w:r>
      <w:r w:rsidR="004745FD" w:rsidRPr="00B3330F">
        <w:rPr>
          <w:rFonts w:ascii="Angsana New" w:hAnsi="Angsana New" w:hint="cs"/>
          <w:spacing w:val="-4"/>
          <w:sz w:val="30"/>
          <w:szCs w:val="30"/>
          <w:cs/>
        </w:rPr>
        <w:t>มีมติ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ยื่นฟ้องตลาดหลักทรัพย์</w:t>
      </w:r>
      <w:r w:rsidRPr="00EE7B08">
        <w:rPr>
          <w:rFonts w:ascii="Angsana New" w:hAnsi="Angsana New" w:hint="cs"/>
          <w:sz w:val="30"/>
          <w:szCs w:val="30"/>
          <w:cs/>
        </w:rPr>
        <w:t>ฯ ต่อศาลปกครองกลาง</w:t>
      </w:r>
      <w:r w:rsidR="004745FD"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เพื่อขอให้ศาลมีคำพิพากษาให้เพิกถอนคำสั่งเพิกถอนหุ้นสามัญของบริษัท IEC </w:t>
      </w:r>
      <w:r w:rsidR="004745FD" w:rsidRPr="00B3330F">
        <w:rPr>
          <w:rFonts w:ascii="Angsana New" w:hAnsi="Angsana New" w:hint="cs"/>
          <w:spacing w:val="-6"/>
          <w:sz w:val="30"/>
          <w:szCs w:val="30"/>
          <w:cs/>
          <w:lang w:val="en-US"/>
        </w:rPr>
        <w:t>จากการเป็นหลักทรัพย์จด</w:t>
      </w:r>
      <w:r w:rsidR="004745FD">
        <w:rPr>
          <w:rFonts w:ascii="Angsana New" w:hAnsi="Angsana New" w:hint="cs"/>
          <w:sz w:val="30"/>
          <w:szCs w:val="30"/>
          <w:cs/>
          <w:lang w:val="en-US"/>
        </w:rPr>
        <w:t>ทะเบียน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ซึ่งจนถึงปัจจุบัน</w:t>
      </w:r>
      <w:r w:rsidR="004745FD">
        <w:rPr>
          <w:rFonts w:ascii="Angsana New" w:hAnsi="Angsana New" w:hint="cs"/>
          <w:sz w:val="30"/>
          <w:szCs w:val="30"/>
          <w:cs/>
        </w:rPr>
        <w:t>คดี</w:t>
      </w:r>
      <w:r w:rsidRPr="00EE7B08">
        <w:rPr>
          <w:rFonts w:ascii="Angsana New" w:hAnsi="Angsana New" w:hint="cs"/>
          <w:sz w:val="30"/>
          <w:szCs w:val="30"/>
          <w:cs/>
        </w:rPr>
        <w:t>อยู่ระหว่างการ</w:t>
      </w:r>
      <w:r w:rsidR="00B3330F">
        <w:rPr>
          <w:rFonts w:ascii="Angsana New" w:hAnsi="Angsana New" w:hint="cs"/>
          <w:sz w:val="30"/>
          <w:szCs w:val="30"/>
          <w:cs/>
        </w:rPr>
        <w:t>แสวงหาข้อเท็จจริง</w:t>
      </w:r>
      <w:r w:rsidR="0043443E">
        <w:rPr>
          <w:rFonts w:ascii="Angsana New" w:hAnsi="Angsana New"/>
          <w:sz w:val="30"/>
          <w:szCs w:val="30"/>
        </w:rPr>
        <w:t xml:space="preserve"> </w:t>
      </w:r>
      <w:r w:rsidR="00B3330F">
        <w:rPr>
          <w:rFonts w:ascii="Angsana New" w:hAnsi="Angsana New" w:hint="cs"/>
          <w:sz w:val="30"/>
          <w:szCs w:val="30"/>
          <w:cs/>
        </w:rPr>
        <w:t>ซึ่งยังไม่สรุป</w:t>
      </w:r>
    </w:p>
    <w:p w:rsidR="00AE7BC0" w:rsidRPr="00AE7BC0" w:rsidRDefault="00AE7BC0" w:rsidP="00AE7BC0">
      <w:pPr>
        <w:pStyle w:val="ListParagraph"/>
        <w:tabs>
          <w:tab w:val="left" w:pos="540"/>
        </w:tabs>
        <w:ind w:left="567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E7BC0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การแพร่ระบาดของโรคติดเชื้อไวรัสโคโรน่า </w:t>
      </w:r>
      <w:r w:rsidRPr="00AE7BC0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2019 (“Covid-19”)</w:t>
      </w:r>
    </w:p>
    <w:p w:rsidR="00AE7BC0" w:rsidRPr="00AE7BC0" w:rsidRDefault="00AE7BC0" w:rsidP="00AE7BC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AE7BC0" w:rsidRDefault="00AE7BC0" w:rsidP="00AE7BC0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27669E">
        <w:rPr>
          <w:rFonts w:ascii="Angsana New" w:hAnsi="Angsana New" w:hint="cs"/>
          <w:spacing w:val="-4"/>
          <w:sz w:val="30"/>
          <w:szCs w:val="30"/>
          <w:cs/>
        </w:rPr>
        <w:t xml:space="preserve">เนื่องจากสภาวะเศรษฐกิจและการแพร่ระบาดของโรคติดเชื้อไวรัสโคโรน่า 2019 </w:t>
      </w:r>
      <w:r w:rsidRPr="0027669E">
        <w:rPr>
          <w:rFonts w:ascii="Angsana New" w:hAnsi="Angsana New"/>
          <w:spacing w:val="-4"/>
          <w:sz w:val="30"/>
          <w:szCs w:val="30"/>
        </w:rPr>
        <w:t xml:space="preserve">(“Covid – 19”) </w:t>
      </w:r>
      <w:r w:rsidRPr="0027669E">
        <w:rPr>
          <w:rFonts w:ascii="Angsana New" w:hAnsi="Angsana New" w:hint="cs"/>
          <w:spacing w:val="-4"/>
          <w:sz w:val="30"/>
          <w:szCs w:val="30"/>
          <w:cs/>
        </w:rPr>
        <w:t>ซึ่งได้ลุกลาม</w:t>
      </w:r>
      <w:r w:rsidR="0027669E">
        <w:rPr>
          <w:rFonts w:ascii="Angsana New" w:hAnsi="Angsana New"/>
          <w:spacing w:val="-4"/>
          <w:sz w:val="30"/>
          <w:szCs w:val="30"/>
          <w:cs/>
        </w:rPr>
        <w:br/>
      </w:r>
      <w:r w:rsidRPr="009948B4">
        <w:rPr>
          <w:rFonts w:ascii="Angsana New" w:hAnsi="Angsana New" w:hint="cs"/>
          <w:spacing w:val="-4"/>
          <w:sz w:val="30"/>
          <w:szCs w:val="30"/>
          <w:cs/>
        </w:rPr>
        <w:t>และส่งผลกระทบที่รุนแรงในวงกว้างต่อธุรกิจและประชาชน</w:t>
      </w:r>
      <w:r w:rsidRPr="00E520E9">
        <w:rPr>
          <w:rFonts w:ascii="Angsana New" w:hAnsi="Angsana New" w:hint="cs"/>
          <w:spacing w:val="-6"/>
          <w:sz w:val="30"/>
          <w:szCs w:val="30"/>
          <w:cs/>
        </w:rPr>
        <w:t>ทั่วไป ทั้งทางตรงและทางอ้อมไปทั่วโลก ทำให้เกิดการชลอตัวของเศรษฐกิจ และมีผลกระทบต่อธุรกิจและ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 xml:space="preserve">อุตสาหกรรมส่วนใหญ่ </w:t>
      </w:r>
      <w:r w:rsidR="00E520E9">
        <w:rPr>
          <w:rFonts w:ascii="Angsana New" w:hAnsi="Angsana New" w:hint="cs"/>
          <w:spacing w:val="-4"/>
          <w:sz w:val="30"/>
          <w:szCs w:val="30"/>
          <w:cs/>
        </w:rPr>
        <w:t xml:space="preserve">แต่ไม่มีผลกระทบต่อรายได้หลักของบริษัท (รายได้จากการขายไฟฟ้า) 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>ด้วยสถานการณ์ดังกล่าวอาจนำมาซึ่งความไม่แน่นอนและผลกระทบต่อ</w:t>
      </w:r>
      <w:r w:rsidRPr="009948B4">
        <w:rPr>
          <w:rFonts w:ascii="Angsana New" w:hAnsi="Angsana New" w:hint="cs"/>
          <w:spacing w:val="-6"/>
          <w:sz w:val="30"/>
          <w:szCs w:val="30"/>
          <w:cs/>
        </w:rPr>
        <w:t>สภาพแวดล้อมของการดำเนินธุรกิจ ฝ่าย</w:t>
      </w:r>
      <w:r>
        <w:rPr>
          <w:rFonts w:ascii="Angsana New" w:hAnsi="Angsana New" w:hint="cs"/>
          <w:sz w:val="30"/>
          <w:szCs w:val="30"/>
          <w:cs/>
        </w:rPr>
        <w:t>บริหาร</w:t>
      </w:r>
      <w:r w:rsidRPr="00425268">
        <w:rPr>
          <w:rFonts w:ascii="Angsana New" w:hAnsi="Angsana New" w:hint="cs"/>
          <w:spacing w:val="-4"/>
          <w:sz w:val="30"/>
          <w:szCs w:val="30"/>
          <w:cs/>
        </w:rPr>
        <w:t>ของบริษัทจะติดตามความคืบหน้าของสถานการณ์ดังกล่าวอย่างต่อเนื่อง และจะ</w:t>
      </w:r>
      <w:r w:rsidRPr="0027669E">
        <w:rPr>
          <w:rFonts w:ascii="Angsana New" w:hAnsi="Angsana New" w:hint="cs"/>
          <w:spacing w:val="-6"/>
          <w:sz w:val="30"/>
          <w:szCs w:val="30"/>
          <w:cs/>
        </w:rPr>
        <w:t>ประเมินผลกระทบทางการเงินเกี่ยวกับมูลค่าของสินทรัพย์ ประมาณการหนี้สิน และหนี้สินที่อาจเกิดขึ้นอย่าง</w:t>
      </w:r>
      <w:r w:rsidRPr="00425268">
        <w:rPr>
          <w:rFonts w:ascii="Angsana New" w:hAnsi="Angsana New" w:hint="cs"/>
          <w:spacing w:val="-4"/>
          <w:sz w:val="30"/>
          <w:szCs w:val="30"/>
          <w:cs/>
        </w:rPr>
        <w:t>สม่ำเสมอ ทั้งนี้ ความรุนแรงของผลกระทบขึ้นอยู่กับมาตราการควบคุมต่างๆ ของภาครัฐและระยะเวลาในการแพร่ระบาดของโรคติดเชื้อฯ ที่ฝ่าย</w:t>
      </w:r>
      <w:r>
        <w:rPr>
          <w:rFonts w:ascii="Angsana New" w:hAnsi="Angsana New" w:hint="cs"/>
          <w:sz w:val="30"/>
          <w:szCs w:val="30"/>
          <w:cs/>
        </w:rPr>
        <w:t>บริหารจะต้องใช้ดุลยพินิจในประเด็นต่างๆ เมื่อสถานการณ์เปลี่ยนแปลง</w:t>
      </w:r>
    </w:p>
    <w:p w:rsidR="00486FEB" w:rsidRPr="00AE7BC0" w:rsidRDefault="00486FEB" w:rsidP="00486FE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rtl/>
          <w:cs/>
        </w:rPr>
      </w:pPr>
    </w:p>
    <w:p w:rsidR="00720000" w:rsidRPr="00737106" w:rsidRDefault="00737106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3710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ประมาณการหนี้สินสำหรับผลประโยชน์ของพนักงน</w:t>
      </w:r>
    </w:p>
    <w:p w:rsidR="00864FEC" w:rsidRPr="00737106" w:rsidRDefault="00864FEC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5F121E" w:rsidRPr="00737106" w:rsidRDefault="00B743FD" w:rsidP="00486FEB">
      <w:pPr>
        <w:tabs>
          <w:tab w:val="left" w:pos="540"/>
          <w:tab w:val="left" w:pos="1080"/>
          <w:tab w:val="left" w:pos="1985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5 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2562 </w:t>
      </w:r>
      <w:r w:rsidRPr="00737106">
        <w:rPr>
          <w:rFonts w:ascii="Angsana New" w:hAnsi="Angsana New"/>
          <w:sz w:val="30"/>
          <w:szCs w:val="30"/>
          <w:cs/>
          <w:lang w:val="en-US"/>
        </w:rPr>
        <w:t>พระราชบัญญัติคุ้มครองแรงงานได้ถูกปรับปรุงให้นายจ้างต้องจ่ายค่าชดเชยให้ลูกจ้าง</w:t>
      </w:r>
      <w:r w:rsidR="00864FEC" w:rsidRPr="00737106">
        <w:rPr>
          <w:rFonts w:ascii="Angsana New" w:hAnsi="Angsana New"/>
          <w:sz w:val="30"/>
          <w:szCs w:val="30"/>
          <w:lang w:val="en-US"/>
        </w:rPr>
        <w:br/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ที่ถูกเลิกจ้างเพิ่มเติม หากลูกจ้างทำงานติดต่อกันครบ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20 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ปีขึ้นไป ลูกจ้างมีสิทธิได้รับค่าชดเชยไม่น้อยกว่าค่าจ้างอัตราสุดท้าย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400 </w:t>
      </w:r>
      <w:r w:rsidRPr="00737106">
        <w:rPr>
          <w:rFonts w:ascii="Angsana New" w:hAnsi="Angsana New"/>
          <w:sz w:val="30"/>
          <w:szCs w:val="30"/>
          <w:cs/>
          <w:lang w:val="en-US"/>
        </w:rPr>
        <w:t>วัน กลุ่มบริษัท</w:t>
      </w:r>
      <w:r w:rsidRPr="00737106">
        <w:rPr>
          <w:rFonts w:ascii="Angsana New" w:hAnsi="Angsana New"/>
          <w:sz w:val="30"/>
          <w:szCs w:val="30"/>
          <w:lang w:val="en-US"/>
        </w:rPr>
        <w:t>/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737106">
        <w:rPr>
          <w:rFonts w:ascii="Angsana New" w:hAnsi="Angsana New"/>
          <w:sz w:val="30"/>
          <w:szCs w:val="30"/>
          <w:cs/>
          <w:lang w:val="en-US"/>
        </w:rPr>
        <w:t>จึงแก้ไขโครงการผลประโยชน์เมื่อเกษียณแก่พนักงานเพื่อให้สอดคล้องกับพระราชบัญญัติคุ้มครองแรงงานฉบับปรับปรุงในไตรมาส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>สอง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 ปี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2562 </w:t>
      </w:r>
      <w:r w:rsidRPr="00737106">
        <w:rPr>
          <w:rFonts w:ascii="Angsana New" w:hAnsi="Angsana New"/>
          <w:sz w:val="30"/>
          <w:szCs w:val="30"/>
          <w:cs/>
          <w:lang w:val="en-US"/>
        </w:rPr>
        <w:t>จากการแก้ไขโครงการดังกล่าวทำให้กลุ่มบริษัท</w:t>
      </w:r>
      <w:r w:rsidRPr="00737106">
        <w:rPr>
          <w:rFonts w:ascii="Angsana New" w:hAnsi="Angsana New"/>
          <w:sz w:val="30"/>
          <w:szCs w:val="30"/>
          <w:lang w:val="en-US"/>
        </w:rPr>
        <w:t>/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รับรู้ประมาณการหนี้สินผลประโยชน์เมื่อเกษียณอายุ ณ วันที่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30 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2562 </w:t>
      </w:r>
      <w:r w:rsidRPr="00737106">
        <w:rPr>
          <w:rFonts w:ascii="Angsana New" w:hAnsi="Angsana New"/>
          <w:sz w:val="30"/>
          <w:szCs w:val="30"/>
          <w:cs/>
          <w:lang w:val="en-US"/>
        </w:rPr>
        <w:t>และต้นทุนบริการในอดีตเพิ่มขึ้น</w:t>
      </w:r>
      <w:r w:rsidR="00B5458A" w:rsidRPr="00737106">
        <w:rPr>
          <w:rFonts w:ascii="Angsana New" w:hAnsi="Angsana New"/>
          <w:sz w:val="30"/>
          <w:szCs w:val="30"/>
          <w:lang w:val="en-US"/>
        </w:rPr>
        <w:t xml:space="preserve"> </w:t>
      </w:r>
      <w:r w:rsidRPr="00737106">
        <w:rPr>
          <w:rFonts w:ascii="Angsana New" w:hAnsi="Angsana New"/>
          <w:sz w:val="30"/>
          <w:szCs w:val="30"/>
          <w:cs/>
          <w:lang w:val="en-US"/>
        </w:rPr>
        <w:t>สำหรับงวด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Pr="00737106">
        <w:rPr>
          <w:rFonts w:ascii="Angsana New" w:hAnsi="Angsana New"/>
          <w:sz w:val="30"/>
          <w:szCs w:val="30"/>
          <w:cs/>
          <w:lang w:val="en-US"/>
        </w:rPr>
        <w:t>เดือนสิ้นสุดวันเดียวกันในงบการเงินรวมและงบการเงินเฉพาะกิจการจำนวน</w:t>
      </w:r>
      <w:r w:rsidR="00B5458A"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5458A" w:rsidRPr="00737106">
        <w:rPr>
          <w:rFonts w:ascii="Angsana New" w:hAnsi="Angsana New"/>
          <w:sz w:val="30"/>
          <w:szCs w:val="30"/>
          <w:lang w:val="en-US"/>
        </w:rPr>
        <w:t xml:space="preserve">1 </w:t>
      </w:r>
      <w:r w:rsidR="00B5458A" w:rsidRPr="00737106"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B5458A" w:rsidRPr="00737106" w:rsidRDefault="00B5458A" w:rsidP="00B5458A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37106" w:rsidRPr="00737106" w:rsidRDefault="00737106" w:rsidP="00B5458A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3710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ประมาณการหนี้สินอื่น</w:t>
      </w:r>
    </w:p>
    <w:p w:rsidR="00737106" w:rsidRPr="00737106" w:rsidRDefault="00737106" w:rsidP="00B5458A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B5458A" w:rsidRPr="00737106" w:rsidRDefault="00B5458A" w:rsidP="00B5458A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30"/>
          <w:szCs w:val="30"/>
          <w:lang w:val="en-US"/>
        </w:rPr>
      </w:pP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13 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มีนาคม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2563 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กิจการร่วมค้า เอไอ ได้ทำหนังสือขอใช้สิทธิในการขอขยายระยะเวลาการทำงานตามสัญญาจ้างจัดทำแผนพัฒนาระบบสำรองสำหรับ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OM Unified 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กับบริษัทมหาชนแห่งหนึ่ง ซึ่งครบกำหนดส่งมอบงานตามสัญญาในวันที่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15 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กรกฎาคม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2562 </w:t>
      </w:r>
      <w:r w:rsidRPr="00737106">
        <w:rPr>
          <w:rFonts w:ascii="Angsana New" w:hAnsi="Angsana New"/>
          <w:sz w:val="30"/>
          <w:szCs w:val="30"/>
          <w:cs/>
          <w:lang w:val="en-US"/>
        </w:rPr>
        <w:t>เนื่องจากความล่าช้าในช่วงการเก็บ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>รวบรวม</w:t>
      </w:r>
      <w:r w:rsidRPr="00737106">
        <w:rPr>
          <w:rFonts w:ascii="Angsana New" w:hAnsi="Angsana New"/>
          <w:sz w:val="30"/>
          <w:szCs w:val="30"/>
          <w:cs/>
          <w:lang w:val="en-US"/>
        </w:rPr>
        <w:t>ข้อมูล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 ทั้งนี้ บริษัทอาจมี</w:t>
      </w:r>
      <w:r w:rsidRPr="00737106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ภาระค่าเบี้ยปรับงานล่าช้าตามสัญญาในอัตราร้อยละ </w:t>
      </w:r>
      <w:r w:rsidRPr="00737106">
        <w:rPr>
          <w:rFonts w:ascii="Angsana New" w:hAnsi="Angsana New"/>
          <w:spacing w:val="-4"/>
          <w:sz w:val="30"/>
          <w:szCs w:val="30"/>
          <w:lang w:val="en-US"/>
        </w:rPr>
        <w:t xml:space="preserve">0.01 </w:t>
      </w:r>
      <w:r w:rsidRPr="00737106">
        <w:rPr>
          <w:rFonts w:ascii="Angsana New" w:hAnsi="Angsana New"/>
          <w:spacing w:val="-4"/>
          <w:sz w:val="30"/>
          <w:szCs w:val="30"/>
          <w:cs/>
          <w:lang w:val="en-US"/>
        </w:rPr>
        <w:t>ของราคาค่าจ้าง</w:t>
      </w:r>
      <w:r w:rsidRPr="00737106">
        <w:rPr>
          <w:rFonts w:ascii="Angsana New" w:hAnsi="Angsana New" w:hint="cs"/>
          <w:spacing w:val="-4"/>
          <w:sz w:val="30"/>
          <w:szCs w:val="30"/>
          <w:cs/>
          <w:lang w:val="en-US"/>
        </w:rPr>
        <w:t>ทั้งหมด</w:t>
      </w:r>
      <w:r w:rsidRPr="00737106">
        <w:rPr>
          <w:rFonts w:ascii="Angsana New" w:hAnsi="Angsana New"/>
          <w:spacing w:val="-4"/>
          <w:sz w:val="30"/>
          <w:szCs w:val="30"/>
          <w:cs/>
          <w:lang w:val="en-US"/>
        </w:rPr>
        <w:t>ตามสัญญา</w:t>
      </w:r>
      <w:r w:rsidR="00E520E9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ซึ่งบริษัทอยู่ระหว่างการขอขยายเวลาการส่งมอบงาน </w:t>
      </w:r>
      <w:r w:rsidRPr="00737106">
        <w:rPr>
          <w:rFonts w:ascii="Angsana New" w:hAnsi="Angsana New" w:hint="cs"/>
          <w:spacing w:val="-4"/>
          <w:sz w:val="30"/>
          <w:szCs w:val="30"/>
          <w:cs/>
          <w:lang w:val="en-US"/>
        </w:rPr>
        <w:t>จนถึงปัจจุบันยังไม่ทราบผล</w:t>
      </w:r>
    </w:p>
    <w:p w:rsidR="00B5458A" w:rsidRDefault="00B5458A" w:rsidP="00486FEB">
      <w:pPr>
        <w:tabs>
          <w:tab w:val="left" w:pos="540"/>
          <w:tab w:val="left" w:pos="1080"/>
          <w:tab w:val="left" w:pos="1985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8C697B" w:rsidRDefault="008C697B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8C697B" w:rsidRDefault="008C697B" w:rsidP="008C697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เรื่องอื่นๆ</w:t>
      </w:r>
    </w:p>
    <w:p w:rsidR="008C697B" w:rsidRPr="001B7DA7" w:rsidRDefault="008C697B" w:rsidP="008C697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8C697B" w:rsidRDefault="008C697B" w:rsidP="008C697B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</w:rPr>
        <w:t xml:space="preserve">ที่ประชุมคณะกรรมการบริษัทเมื่อวันที่ </w:t>
      </w:r>
      <w:r>
        <w:rPr>
          <w:rFonts w:ascii="Angsana New" w:hAnsi="Angsana New"/>
          <w:sz w:val="30"/>
          <w:szCs w:val="30"/>
          <w:lang w:val="en-US"/>
        </w:rPr>
        <w:t xml:space="preserve">10 </w:t>
      </w:r>
      <w:r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>
        <w:rPr>
          <w:rFonts w:ascii="Angsana New" w:hAnsi="Angsana New"/>
          <w:sz w:val="30"/>
          <w:szCs w:val="30"/>
          <w:lang w:val="en-US"/>
        </w:rPr>
        <w:t xml:space="preserve">2563 </w:t>
      </w:r>
      <w:r>
        <w:rPr>
          <w:rFonts w:ascii="Angsana New" w:hAnsi="Angsana New"/>
          <w:sz w:val="30"/>
          <w:szCs w:val="30"/>
          <w:cs/>
          <w:lang w:val="en-US"/>
        </w:rPr>
        <w:t>ได้มีมติอนุมัติ ดังนี้</w:t>
      </w:r>
    </w:p>
    <w:p w:rsidR="008C697B" w:rsidRPr="00180325" w:rsidRDefault="008C697B" w:rsidP="008C697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p w:rsidR="008C697B" w:rsidRPr="00180325" w:rsidRDefault="008C697B" w:rsidP="008C697B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งบลงทุนในหุ้นสามัญในตลาดหลักทรัพย์ฯ ที่มีพื้นฐานดีจำนวนไม่เกิน </w:t>
      </w:r>
      <w:r>
        <w:rPr>
          <w:rFonts w:ascii="Angsana New" w:hAnsi="Angsana New"/>
          <w:sz w:val="30"/>
          <w:szCs w:val="30"/>
          <w:lang w:val="en-US"/>
        </w:rPr>
        <w:t xml:space="preserve">100 </w:t>
      </w:r>
      <w:r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8C697B" w:rsidRPr="00180325" w:rsidRDefault="008C697B" w:rsidP="008C697B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ให้ขยายระยะเวลาการนำเข้าเครื่องจักรและขยายระยะเวลาการเปิดดำเนินการโครงการผลิตเม็ดพลาสติก จังหวัดระยอง ออกไปอีก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>ปี</w:t>
      </w:r>
    </w:p>
    <w:p w:rsidR="008C697B" w:rsidRPr="00180325" w:rsidRDefault="008C697B" w:rsidP="008C697B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180325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เห็นชอบในหลักการให้ขายเครื่องจักรและอุปกรณ์ในโครงการเอทานอล จังหวัดระยอง ในมูลค่า </w:t>
      </w:r>
      <w:r w:rsidRPr="00180325">
        <w:rPr>
          <w:rFonts w:ascii="Angsana New" w:hAnsi="Angsana New"/>
          <w:spacing w:val="-4"/>
          <w:sz w:val="30"/>
          <w:szCs w:val="30"/>
          <w:lang w:val="en-US"/>
        </w:rPr>
        <w:t>200</w:t>
      </w:r>
      <w:r>
        <w:rPr>
          <w:rFonts w:ascii="Angsana New" w:hAnsi="Angsana New"/>
          <w:sz w:val="30"/>
          <w:szCs w:val="30"/>
          <w:cs/>
          <w:lang w:val="en-US"/>
        </w:rPr>
        <w:t xml:space="preserve"> ล้านบาท และกำหนดค่านายหน้าจำนวนร้อยละ </w:t>
      </w:r>
      <w:r>
        <w:rPr>
          <w:rFonts w:ascii="Angsana New" w:hAnsi="Angsana New"/>
          <w:sz w:val="30"/>
          <w:szCs w:val="30"/>
          <w:lang w:val="en-US"/>
        </w:rPr>
        <w:t>3</w:t>
      </w:r>
    </w:p>
    <w:p w:rsidR="008C697B" w:rsidRPr="008C697B" w:rsidRDefault="008C697B" w:rsidP="00486FEB">
      <w:pPr>
        <w:tabs>
          <w:tab w:val="left" w:pos="540"/>
          <w:tab w:val="left" w:pos="1080"/>
          <w:tab w:val="left" w:pos="1985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</w:p>
    <w:sectPr w:rsidR="008C697B" w:rsidRPr="008C697B" w:rsidSect="008C42BE">
      <w:pgSz w:w="11907" w:h="16840" w:code="9"/>
      <w:pgMar w:top="692" w:right="1106" w:bottom="1276" w:left="1440" w:header="720" w:footer="522" w:gutter="0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5FD" w:rsidRDefault="004745FD" w:rsidP="00A173A6">
      <w:pPr>
        <w:spacing w:line="240" w:lineRule="auto"/>
      </w:pPr>
      <w:r>
        <w:separator/>
      </w:r>
    </w:p>
  </w:endnote>
  <w:endnote w:type="continuationSeparator" w:id="0">
    <w:p w:rsidR="004745FD" w:rsidRDefault="004745FD" w:rsidP="00A17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Arial"/>
    <w:charset w:val="00"/>
    <w:family w:val="swiss"/>
    <w:pitch w:val="variable"/>
    <w:sig w:usb0="00000001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Arial"/>
    <w:charset w:val="00"/>
    <w:family w:val="swiss"/>
    <w:pitch w:val="variable"/>
    <w:sig w:usb0="00000001" w:usb1="00000000" w:usb2="00000000" w:usb3="00000000" w:csb0="00000093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FD" w:rsidRPr="00E4655E" w:rsidRDefault="002E765E">
    <w:pPr>
      <w:pStyle w:val="Footer"/>
      <w:jc w:val="right"/>
      <w:rPr>
        <w:rFonts w:ascii="Angsana New" w:hAnsi="Angsana New"/>
        <w:sz w:val="30"/>
        <w:szCs w:val="30"/>
      </w:rPr>
    </w:pPr>
    <w:r w:rsidRPr="00E4655E">
      <w:rPr>
        <w:rFonts w:ascii="Angsana New" w:hAnsi="Angsana New"/>
        <w:sz w:val="30"/>
        <w:szCs w:val="30"/>
      </w:rPr>
      <w:fldChar w:fldCharType="begin"/>
    </w:r>
    <w:r w:rsidR="004745FD" w:rsidRPr="00E4655E">
      <w:rPr>
        <w:rFonts w:ascii="Angsana New" w:hAnsi="Angsana New"/>
        <w:sz w:val="30"/>
        <w:szCs w:val="30"/>
      </w:rPr>
      <w:instrText xml:space="preserve"> PAGE   \* MERGEFORMAT </w:instrText>
    </w:r>
    <w:r w:rsidRPr="00E4655E">
      <w:rPr>
        <w:rFonts w:ascii="Angsana New" w:hAnsi="Angsana New"/>
        <w:sz w:val="30"/>
        <w:szCs w:val="30"/>
      </w:rPr>
      <w:fldChar w:fldCharType="separate"/>
    </w:r>
    <w:r w:rsidR="003A4FFB">
      <w:rPr>
        <w:rFonts w:ascii="Angsana New" w:hAnsi="Angsana New"/>
        <w:noProof/>
        <w:sz w:val="30"/>
        <w:szCs w:val="30"/>
      </w:rPr>
      <w:t>15</w:t>
    </w:r>
    <w:r w:rsidRPr="00E4655E">
      <w:rPr>
        <w:rFonts w:ascii="Angsana New" w:hAnsi="Angsana New"/>
        <w:sz w:val="30"/>
        <w:szCs w:val="30"/>
      </w:rPr>
      <w:fldChar w:fldCharType="end"/>
    </w:r>
  </w:p>
  <w:p w:rsidR="004745FD" w:rsidRDefault="004745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FD" w:rsidRPr="00E9491B" w:rsidRDefault="002E765E">
    <w:pPr>
      <w:pStyle w:val="Footer"/>
      <w:jc w:val="right"/>
      <w:rPr>
        <w:rFonts w:asciiTheme="majorBidi" w:hAnsiTheme="majorBidi" w:cstheme="majorBidi"/>
        <w:sz w:val="30"/>
        <w:szCs w:val="30"/>
      </w:rPr>
    </w:pPr>
    <w:r w:rsidRPr="00E9491B">
      <w:rPr>
        <w:rFonts w:asciiTheme="majorBidi" w:hAnsiTheme="majorBidi" w:cstheme="majorBidi"/>
        <w:sz w:val="30"/>
        <w:szCs w:val="30"/>
      </w:rPr>
      <w:fldChar w:fldCharType="begin"/>
    </w:r>
    <w:r w:rsidR="004745FD" w:rsidRPr="00E9491B">
      <w:rPr>
        <w:rFonts w:asciiTheme="majorBidi" w:hAnsiTheme="majorBidi" w:cstheme="majorBidi"/>
        <w:sz w:val="30"/>
        <w:szCs w:val="30"/>
      </w:rPr>
      <w:instrText xml:space="preserve"> PAGE   \* MERGEFORMAT </w:instrText>
    </w:r>
    <w:r w:rsidRPr="00E9491B">
      <w:rPr>
        <w:rFonts w:asciiTheme="majorBidi" w:hAnsiTheme="majorBidi" w:cstheme="majorBidi"/>
        <w:sz w:val="30"/>
        <w:szCs w:val="30"/>
      </w:rPr>
      <w:fldChar w:fldCharType="separate"/>
    </w:r>
    <w:r w:rsidR="003A4FFB">
      <w:rPr>
        <w:rFonts w:asciiTheme="majorBidi" w:hAnsiTheme="majorBidi" w:cstheme="majorBidi"/>
        <w:noProof/>
        <w:sz w:val="30"/>
        <w:szCs w:val="30"/>
      </w:rPr>
      <w:t>75</w:t>
    </w:r>
    <w:r w:rsidRPr="00E9491B">
      <w:rPr>
        <w:rFonts w:asciiTheme="majorBidi" w:hAnsiTheme="majorBidi" w:cstheme="majorBidi"/>
        <w:sz w:val="30"/>
        <w:szCs w:val="30"/>
      </w:rPr>
      <w:fldChar w:fldCharType="end"/>
    </w:r>
  </w:p>
  <w:p w:rsidR="004745FD" w:rsidRDefault="004745FD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5FD" w:rsidRDefault="004745FD" w:rsidP="00A173A6">
      <w:pPr>
        <w:spacing w:line="240" w:lineRule="auto"/>
      </w:pPr>
      <w:r>
        <w:separator/>
      </w:r>
    </w:p>
  </w:footnote>
  <w:footnote w:type="continuationSeparator" w:id="0">
    <w:p w:rsidR="004745FD" w:rsidRDefault="004745FD" w:rsidP="00A17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FD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4745FD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4745FD" w:rsidRPr="00B32C78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4745FD" w:rsidRDefault="004745FD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FD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4745FD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4745FD" w:rsidRPr="00B32C78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4745FD" w:rsidRDefault="004745FD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FD" w:rsidRDefault="004745FD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4745FD" w:rsidRDefault="004745FD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</w:t>
    </w:r>
  </w:p>
  <w:p w:rsidR="004745FD" w:rsidRPr="00B32C78" w:rsidRDefault="004745FD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4745FD" w:rsidRDefault="004745FD" w:rsidP="00E32EAA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FD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4745FD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4745FD" w:rsidRPr="00B32C78" w:rsidRDefault="004745F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4745FD" w:rsidRDefault="004745FD" w:rsidP="00E32EAA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C769E8"/>
    <w:multiLevelType w:val="hybridMultilevel"/>
    <w:tmpl w:val="0C9AD980"/>
    <w:lvl w:ilvl="0" w:tplc="942E2E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AB6930"/>
    <w:multiLevelType w:val="hybridMultilevel"/>
    <w:tmpl w:val="555E81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95E05C6"/>
    <w:multiLevelType w:val="hybridMultilevel"/>
    <w:tmpl w:val="4C3024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6C1245"/>
    <w:multiLevelType w:val="hybridMultilevel"/>
    <w:tmpl w:val="0F74190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E7740D"/>
    <w:multiLevelType w:val="hybridMultilevel"/>
    <w:tmpl w:val="A00EBA42"/>
    <w:lvl w:ilvl="0" w:tplc="41E2D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DAA5CD3"/>
    <w:multiLevelType w:val="hybridMultilevel"/>
    <w:tmpl w:val="4524DCF2"/>
    <w:lvl w:ilvl="0" w:tplc="F31C112A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10A40B2A"/>
    <w:multiLevelType w:val="multilevel"/>
    <w:tmpl w:val="2E38A8B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0F95306"/>
    <w:multiLevelType w:val="multilevel"/>
    <w:tmpl w:val="94F61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13182AF7"/>
    <w:multiLevelType w:val="hybridMultilevel"/>
    <w:tmpl w:val="1B445BA6"/>
    <w:lvl w:ilvl="0" w:tplc="0409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3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4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187B650F"/>
    <w:multiLevelType w:val="multilevel"/>
    <w:tmpl w:val="92BA51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967331C"/>
    <w:multiLevelType w:val="hybridMultilevel"/>
    <w:tmpl w:val="9D708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931BE4"/>
    <w:multiLevelType w:val="hybridMultilevel"/>
    <w:tmpl w:val="D83066C4"/>
    <w:lvl w:ilvl="0" w:tplc="330A8A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22123CBE"/>
    <w:multiLevelType w:val="hybridMultilevel"/>
    <w:tmpl w:val="9844CCB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23814E0A"/>
    <w:multiLevelType w:val="hybridMultilevel"/>
    <w:tmpl w:val="CBDEADE4"/>
    <w:lvl w:ilvl="0" w:tplc="AEB26C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5526613"/>
    <w:multiLevelType w:val="hybridMultilevel"/>
    <w:tmpl w:val="9356CEC2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442B66"/>
    <w:multiLevelType w:val="hybridMultilevel"/>
    <w:tmpl w:val="0DDE6DF2"/>
    <w:lvl w:ilvl="0" w:tplc="148A525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>
    <w:nsid w:val="301A2360"/>
    <w:multiLevelType w:val="hybridMultilevel"/>
    <w:tmpl w:val="5948B780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2A8072C"/>
    <w:multiLevelType w:val="hybridMultilevel"/>
    <w:tmpl w:val="F79A70D8"/>
    <w:lvl w:ilvl="0" w:tplc="87B0F31C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>
    <w:nsid w:val="3E0D30A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E6E4A79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3F0142B5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F501784"/>
    <w:multiLevelType w:val="hybridMultilevel"/>
    <w:tmpl w:val="A8DC7A72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>
    <w:nsid w:val="41866C5D"/>
    <w:multiLevelType w:val="multilevel"/>
    <w:tmpl w:val="9D34853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>
    <w:nsid w:val="43A84BD2"/>
    <w:multiLevelType w:val="hybridMultilevel"/>
    <w:tmpl w:val="348891A6"/>
    <w:lvl w:ilvl="0" w:tplc="B5C0F976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  <w:sz w:val="28"/>
        <w:szCs w:val="28"/>
      </w:rPr>
    </w:lvl>
    <w:lvl w:ilvl="1" w:tplc="B54CAA3C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5AACF6A8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346EDFE2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910CF7BC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6950B5F0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452ABB88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E5EAD5CC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77E05F20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30">
    <w:nsid w:val="45A50D03"/>
    <w:multiLevelType w:val="hybridMultilevel"/>
    <w:tmpl w:val="5096DC9C"/>
    <w:lvl w:ilvl="0" w:tplc="0B8A14AC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47EB4130"/>
    <w:multiLevelType w:val="hybridMultilevel"/>
    <w:tmpl w:val="B08EBE54"/>
    <w:lvl w:ilvl="0" w:tplc="00DC66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2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3">
    <w:nsid w:val="55492567"/>
    <w:multiLevelType w:val="hybridMultilevel"/>
    <w:tmpl w:val="34F27538"/>
    <w:lvl w:ilvl="0" w:tplc="5D4CB9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6B95248"/>
    <w:multiLevelType w:val="hybridMultilevel"/>
    <w:tmpl w:val="9BF6A8AA"/>
    <w:lvl w:ilvl="0" w:tplc="0809000F">
      <w:start w:val="1"/>
      <w:numFmt w:val="decimal"/>
      <w:lvlText w:val="%1."/>
      <w:lvlJc w:val="left"/>
      <w:pPr>
        <w:ind w:left="1179" w:hanging="360"/>
      </w:pPr>
    </w:lvl>
    <w:lvl w:ilvl="1" w:tplc="08090019" w:tentative="1">
      <w:start w:val="1"/>
      <w:numFmt w:val="lowerLetter"/>
      <w:lvlText w:val="%2."/>
      <w:lvlJc w:val="left"/>
      <w:pPr>
        <w:ind w:left="1899" w:hanging="360"/>
      </w:pPr>
    </w:lvl>
    <w:lvl w:ilvl="2" w:tplc="0809001B" w:tentative="1">
      <w:start w:val="1"/>
      <w:numFmt w:val="lowerRoman"/>
      <w:lvlText w:val="%3."/>
      <w:lvlJc w:val="right"/>
      <w:pPr>
        <w:ind w:left="2619" w:hanging="180"/>
      </w:pPr>
    </w:lvl>
    <w:lvl w:ilvl="3" w:tplc="0809000F" w:tentative="1">
      <w:start w:val="1"/>
      <w:numFmt w:val="decimal"/>
      <w:lvlText w:val="%4."/>
      <w:lvlJc w:val="left"/>
      <w:pPr>
        <w:ind w:left="3339" w:hanging="360"/>
      </w:pPr>
    </w:lvl>
    <w:lvl w:ilvl="4" w:tplc="08090019" w:tentative="1">
      <w:start w:val="1"/>
      <w:numFmt w:val="lowerLetter"/>
      <w:lvlText w:val="%5."/>
      <w:lvlJc w:val="left"/>
      <w:pPr>
        <w:ind w:left="4059" w:hanging="360"/>
      </w:pPr>
    </w:lvl>
    <w:lvl w:ilvl="5" w:tplc="0809001B" w:tentative="1">
      <w:start w:val="1"/>
      <w:numFmt w:val="lowerRoman"/>
      <w:lvlText w:val="%6."/>
      <w:lvlJc w:val="right"/>
      <w:pPr>
        <w:ind w:left="4779" w:hanging="180"/>
      </w:pPr>
    </w:lvl>
    <w:lvl w:ilvl="6" w:tplc="0809000F" w:tentative="1">
      <w:start w:val="1"/>
      <w:numFmt w:val="decimal"/>
      <w:lvlText w:val="%7."/>
      <w:lvlJc w:val="left"/>
      <w:pPr>
        <w:ind w:left="5499" w:hanging="360"/>
      </w:pPr>
    </w:lvl>
    <w:lvl w:ilvl="7" w:tplc="08090019" w:tentative="1">
      <w:start w:val="1"/>
      <w:numFmt w:val="lowerLetter"/>
      <w:lvlText w:val="%8."/>
      <w:lvlJc w:val="left"/>
      <w:pPr>
        <w:ind w:left="6219" w:hanging="360"/>
      </w:pPr>
    </w:lvl>
    <w:lvl w:ilvl="8" w:tplc="08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5">
    <w:nsid w:val="5C446FC0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14E402F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>
    <w:nsid w:val="62AA70DA"/>
    <w:multiLevelType w:val="hybridMultilevel"/>
    <w:tmpl w:val="5976742C"/>
    <w:lvl w:ilvl="0" w:tplc="0809000F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3EC21AA"/>
    <w:multiLevelType w:val="hybridMultilevel"/>
    <w:tmpl w:val="186A07EC"/>
    <w:lvl w:ilvl="0" w:tplc="123A7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E61CD9"/>
    <w:multiLevelType w:val="multilevel"/>
    <w:tmpl w:val="C478B4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5" w:hanging="1440"/>
      </w:pPr>
      <w:rPr>
        <w:rFonts w:hint="default"/>
      </w:rPr>
    </w:lvl>
  </w:abstractNum>
  <w:abstractNum w:abstractNumId="40">
    <w:nsid w:val="66993F38"/>
    <w:multiLevelType w:val="hybridMultilevel"/>
    <w:tmpl w:val="D1CE8134"/>
    <w:lvl w:ilvl="0" w:tplc="4AD67B5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1">
    <w:nsid w:val="675875A0"/>
    <w:multiLevelType w:val="hybridMultilevel"/>
    <w:tmpl w:val="B45E1D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9D42A65"/>
    <w:multiLevelType w:val="hybridMultilevel"/>
    <w:tmpl w:val="C29A2F06"/>
    <w:lvl w:ilvl="0" w:tplc="C86A44EE">
      <w:start w:val="2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F819D8"/>
    <w:multiLevelType w:val="hybridMultilevel"/>
    <w:tmpl w:val="3DE85C82"/>
    <w:lvl w:ilvl="0" w:tplc="0409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44">
    <w:nsid w:val="6A4B7D2F"/>
    <w:multiLevelType w:val="multilevel"/>
    <w:tmpl w:val="DE9C83DC"/>
    <w:lvl w:ilvl="0">
      <w:start w:val="5"/>
      <w:numFmt w:val="decimal"/>
      <w:lvlText w:val="%1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>
    <w:nsid w:val="6AB324D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3FC529A"/>
    <w:multiLevelType w:val="multilevel"/>
    <w:tmpl w:val="BB2AE910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47">
    <w:nsid w:val="77281CD3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>
    <w:nsid w:val="7CED5336"/>
    <w:multiLevelType w:val="hybridMultilevel"/>
    <w:tmpl w:val="7D1AC4E4"/>
    <w:lvl w:ilvl="0" w:tplc="FE107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801ADD"/>
    <w:multiLevelType w:val="hybridMultilevel"/>
    <w:tmpl w:val="A808D24A"/>
    <w:lvl w:ilvl="0" w:tplc="1DF2467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30"/>
      </w:rPr>
    </w:lvl>
    <w:lvl w:ilvl="1" w:tplc="4812345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8936740E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A749A2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84C66B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8A88113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F1858D4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F365A6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9642E7A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10"/>
  </w:num>
  <w:num w:numId="4">
    <w:abstractNumId w:val="28"/>
  </w:num>
  <w:num w:numId="5">
    <w:abstractNumId w:val="34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4"/>
  </w:num>
  <w:num w:numId="11">
    <w:abstractNumId w:val="19"/>
  </w:num>
  <w:num w:numId="12">
    <w:abstractNumId w:val="25"/>
  </w:num>
  <w:num w:numId="13">
    <w:abstractNumId w:val="26"/>
  </w:num>
  <w:num w:numId="14">
    <w:abstractNumId w:val="20"/>
  </w:num>
  <w:num w:numId="15">
    <w:abstractNumId w:val="17"/>
  </w:num>
  <w:num w:numId="16">
    <w:abstractNumId w:val="21"/>
  </w:num>
  <w:num w:numId="17">
    <w:abstractNumId w:val="16"/>
  </w:num>
  <w:num w:numId="18">
    <w:abstractNumId w:val="38"/>
  </w:num>
  <w:num w:numId="19">
    <w:abstractNumId w:val="40"/>
  </w:num>
  <w:num w:numId="20">
    <w:abstractNumId w:val="9"/>
  </w:num>
  <w:num w:numId="21">
    <w:abstractNumId w:val="2"/>
  </w:num>
  <w:num w:numId="22">
    <w:abstractNumId w:val="4"/>
  </w:num>
  <w:num w:numId="23">
    <w:abstractNumId w:val="31"/>
  </w:num>
  <w:num w:numId="24">
    <w:abstractNumId w:val="23"/>
  </w:num>
  <w:num w:numId="25">
    <w:abstractNumId w:val="29"/>
  </w:num>
  <w:num w:numId="26">
    <w:abstractNumId w:val="22"/>
  </w:num>
  <w:num w:numId="27">
    <w:abstractNumId w:val="37"/>
  </w:num>
  <w:num w:numId="28">
    <w:abstractNumId w:val="30"/>
  </w:num>
  <w:num w:numId="29">
    <w:abstractNumId w:val="46"/>
  </w:num>
  <w:num w:numId="30">
    <w:abstractNumId w:val="44"/>
  </w:num>
  <w:num w:numId="31">
    <w:abstractNumId w:val="14"/>
  </w:num>
  <w:num w:numId="32">
    <w:abstractNumId w:val="43"/>
  </w:num>
  <w:num w:numId="33">
    <w:abstractNumId w:val="35"/>
  </w:num>
  <w:num w:numId="34">
    <w:abstractNumId w:val="45"/>
  </w:num>
  <w:num w:numId="35">
    <w:abstractNumId w:val="47"/>
  </w:num>
  <w:num w:numId="36">
    <w:abstractNumId w:val="42"/>
  </w:num>
  <w:num w:numId="37">
    <w:abstractNumId w:val="48"/>
  </w:num>
  <w:num w:numId="38">
    <w:abstractNumId w:val="11"/>
  </w:num>
  <w:num w:numId="39">
    <w:abstractNumId w:val="39"/>
  </w:num>
  <w:num w:numId="40">
    <w:abstractNumId w:val="41"/>
  </w:num>
  <w:num w:numId="41">
    <w:abstractNumId w:val="5"/>
  </w:num>
  <w:num w:numId="42">
    <w:abstractNumId w:val="18"/>
  </w:num>
  <w:num w:numId="43">
    <w:abstractNumId w:val="33"/>
  </w:num>
  <w:num w:numId="44">
    <w:abstractNumId w:val="7"/>
  </w:num>
  <w:num w:numId="45">
    <w:abstractNumId w:val="27"/>
  </w:num>
  <w:num w:numId="46">
    <w:abstractNumId w:val="3"/>
  </w:num>
  <w:num w:numId="47">
    <w:abstractNumId w:val="49"/>
  </w:num>
  <w:num w:numId="48">
    <w:abstractNumId w:val="36"/>
  </w:num>
  <w:num w:numId="49">
    <w:abstractNumId w:val="15"/>
  </w:num>
  <w:num w:numId="5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ocumentProtection w:edit="readOnly" w:enforcement="1" w:cryptProviderType="rsaFull" w:cryptAlgorithmClass="hash" w:cryptAlgorithmType="typeAny" w:cryptAlgorithmSid="4" w:cryptSpinCount="100000" w:hash="Q5+98rXSGAlTE7xsLDmcul5GWRg=" w:salt="qJTtgJE+8guZkKiayQInAQ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043D"/>
    <w:rsid w:val="000009BA"/>
    <w:rsid w:val="000041EA"/>
    <w:rsid w:val="00004CD6"/>
    <w:rsid w:val="0000691D"/>
    <w:rsid w:val="00006B60"/>
    <w:rsid w:val="000075FE"/>
    <w:rsid w:val="00007A3F"/>
    <w:rsid w:val="00011F7A"/>
    <w:rsid w:val="00014CE5"/>
    <w:rsid w:val="00015E96"/>
    <w:rsid w:val="00015FE1"/>
    <w:rsid w:val="000169DE"/>
    <w:rsid w:val="0002185A"/>
    <w:rsid w:val="0002609F"/>
    <w:rsid w:val="00026A56"/>
    <w:rsid w:val="00026DF5"/>
    <w:rsid w:val="00027ED0"/>
    <w:rsid w:val="000310BF"/>
    <w:rsid w:val="00031286"/>
    <w:rsid w:val="00031527"/>
    <w:rsid w:val="000323F8"/>
    <w:rsid w:val="00032598"/>
    <w:rsid w:val="00032CC3"/>
    <w:rsid w:val="00043710"/>
    <w:rsid w:val="00046D52"/>
    <w:rsid w:val="00047D5A"/>
    <w:rsid w:val="0005165B"/>
    <w:rsid w:val="00052759"/>
    <w:rsid w:val="00053322"/>
    <w:rsid w:val="00055583"/>
    <w:rsid w:val="000574C3"/>
    <w:rsid w:val="00057C5A"/>
    <w:rsid w:val="0006169A"/>
    <w:rsid w:val="00062839"/>
    <w:rsid w:val="0006370D"/>
    <w:rsid w:val="00063D7B"/>
    <w:rsid w:val="00067FDB"/>
    <w:rsid w:val="00071636"/>
    <w:rsid w:val="00074557"/>
    <w:rsid w:val="00074E92"/>
    <w:rsid w:val="00077973"/>
    <w:rsid w:val="000801EC"/>
    <w:rsid w:val="00080B8F"/>
    <w:rsid w:val="000817C7"/>
    <w:rsid w:val="00082B2D"/>
    <w:rsid w:val="00083312"/>
    <w:rsid w:val="000873F3"/>
    <w:rsid w:val="00087546"/>
    <w:rsid w:val="00090C1B"/>
    <w:rsid w:val="00090D40"/>
    <w:rsid w:val="000919EE"/>
    <w:rsid w:val="000936AD"/>
    <w:rsid w:val="00093E5C"/>
    <w:rsid w:val="0009421E"/>
    <w:rsid w:val="00094F51"/>
    <w:rsid w:val="00097089"/>
    <w:rsid w:val="000A107F"/>
    <w:rsid w:val="000A404D"/>
    <w:rsid w:val="000A51D4"/>
    <w:rsid w:val="000A51FC"/>
    <w:rsid w:val="000A60D0"/>
    <w:rsid w:val="000A622D"/>
    <w:rsid w:val="000B0FE2"/>
    <w:rsid w:val="000B4D50"/>
    <w:rsid w:val="000B549F"/>
    <w:rsid w:val="000C02E4"/>
    <w:rsid w:val="000C064A"/>
    <w:rsid w:val="000C0A81"/>
    <w:rsid w:val="000C20F7"/>
    <w:rsid w:val="000C2B18"/>
    <w:rsid w:val="000C2F3E"/>
    <w:rsid w:val="000C4C92"/>
    <w:rsid w:val="000C4E1B"/>
    <w:rsid w:val="000C4EBA"/>
    <w:rsid w:val="000C56BB"/>
    <w:rsid w:val="000C70E5"/>
    <w:rsid w:val="000D33FA"/>
    <w:rsid w:val="000D51C6"/>
    <w:rsid w:val="000E05FE"/>
    <w:rsid w:val="000E1298"/>
    <w:rsid w:val="000E337F"/>
    <w:rsid w:val="000E6389"/>
    <w:rsid w:val="000E699E"/>
    <w:rsid w:val="000F2FED"/>
    <w:rsid w:val="000F3CDC"/>
    <w:rsid w:val="000F486D"/>
    <w:rsid w:val="000F7BBE"/>
    <w:rsid w:val="001028F5"/>
    <w:rsid w:val="00102A2A"/>
    <w:rsid w:val="00103046"/>
    <w:rsid w:val="00103610"/>
    <w:rsid w:val="00104DCF"/>
    <w:rsid w:val="001059DC"/>
    <w:rsid w:val="0010626E"/>
    <w:rsid w:val="00110C6D"/>
    <w:rsid w:val="00113E63"/>
    <w:rsid w:val="00114488"/>
    <w:rsid w:val="001145B9"/>
    <w:rsid w:val="001155CA"/>
    <w:rsid w:val="0011585A"/>
    <w:rsid w:val="001162B5"/>
    <w:rsid w:val="0012229F"/>
    <w:rsid w:val="00122CE5"/>
    <w:rsid w:val="0012784B"/>
    <w:rsid w:val="0013032C"/>
    <w:rsid w:val="00135620"/>
    <w:rsid w:val="00136430"/>
    <w:rsid w:val="00136E85"/>
    <w:rsid w:val="0013790E"/>
    <w:rsid w:val="0014043D"/>
    <w:rsid w:val="00140475"/>
    <w:rsid w:val="00142D1C"/>
    <w:rsid w:val="0014313F"/>
    <w:rsid w:val="00143B89"/>
    <w:rsid w:val="0014652E"/>
    <w:rsid w:val="001466F2"/>
    <w:rsid w:val="00150A61"/>
    <w:rsid w:val="00150A8E"/>
    <w:rsid w:val="00151C6A"/>
    <w:rsid w:val="00154B92"/>
    <w:rsid w:val="00157A06"/>
    <w:rsid w:val="00157DA5"/>
    <w:rsid w:val="0016187A"/>
    <w:rsid w:val="00164E9C"/>
    <w:rsid w:val="001652A8"/>
    <w:rsid w:val="00165A2D"/>
    <w:rsid w:val="00170996"/>
    <w:rsid w:val="00173F64"/>
    <w:rsid w:val="00175D52"/>
    <w:rsid w:val="00176C7C"/>
    <w:rsid w:val="001814FD"/>
    <w:rsid w:val="00182E66"/>
    <w:rsid w:val="00184382"/>
    <w:rsid w:val="00191377"/>
    <w:rsid w:val="001928CB"/>
    <w:rsid w:val="00193C61"/>
    <w:rsid w:val="0019485F"/>
    <w:rsid w:val="00194977"/>
    <w:rsid w:val="001973D7"/>
    <w:rsid w:val="001978F4"/>
    <w:rsid w:val="001A4103"/>
    <w:rsid w:val="001A6859"/>
    <w:rsid w:val="001B01B2"/>
    <w:rsid w:val="001B2564"/>
    <w:rsid w:val="001B2594"/>
    <w:rsid w:val="001B366F"/>
    <w:rsid w:val="001B69EC"/>
    <w:rsid w:val="001C6CF7"/>
    <w:rsid w:val="001D10CA"/>
    <w:rsid w:val="001D130F"/>
    <w:rsid w:val="001D421F"/>
    <w:rsid w:val="001D501C"/>
    <w:rsid w:val="001D5065"/>
    <w:rsid w:val="001E05C5"/>
    <w:rsid w:val="001E323E"/>
    <w:rsid w:val="001E3879"/>
    <w:rsid w:val="001E402B"/>
    <w:rsid w:val="001E4911"/>
    <w:rsid w:val="001E78C1"/>
    <w:rsid w:val="001E7FB4"/>
    <w:rsid w:val="001F10A7"/>
    <w:rsid w:val="001F2D49"/>
    <w:rsid w:val="001F2D75"/>
    <w:rsid w:val="001F39A6"/>
    <w:rsid w:val="001F5C9A"/>
    <w:rsid w:val="001F7FEA"/>
    <w:rsid w:val="002018B1"/>
    <w:rsid w:val="00202BCF"/>
    <w:rsid w:val="002039CF"/>
    <w:rsid w:val="00204588"/>
    <w:rsid w:val="00204E76"/>
    <w:rsid w:val="002052AC"/>
    <w:rsid w:val="00205DA5"/>
    <w:rsid w:val="002122E8"/>
    <w:rsid w:val="0021248D"/>
    <w:rsid w:val="00213BAC"/>
    <w:rsid w:val="00213BD3"/>
    <w:rsid w:val="00221B96"/>
    <w:rsid w:val="00223E11"/>
    <w:rsid w:val="00227BF7"/>
    <w:rsid w:val="002314A1"/>
    <w:rsid w:val="00237116"/>
    <w:rsid w:val="0023718F"/>
    <w:rsid w:val="00237CAA"/>
    <w:rsid w:val="00240DDB"/>
    <w:rsid w:val="00240DDE"/>
    <w:rsid w:val="00242408"/>
    <w:rsid w:val="00244B5E"/>
    <w:rsid w:val="00247F16"/>
    <w:rsid w:val="00253F48"/>
    <w:rsid w:val="0025612F"/>
    <w:rsid w:val="00257934"/>
    <w:rsid w:val="002602A9"/>
    <w:rsid w:val="00260DAE"/>
    <w:rsid w:val="00263425"/>
    <w:rsid w:val="00263A14"/>
    <w:rsid w:val="00271529"/>
    <w:rsid w:val="00271A9A"/>
    <w:rsid w:val="0027669E"/>
    <w:rsid w:val="002774AE"/>
    <w:rsid w:val="002908D6"/>
    <w:rsid w:val="0029371D"/>
    <w:rsid w:val="00296EF4"/>
    <w:rsid w:val="002A0405"/>
    <w:rsid w:val="002A6C2B"/>
    <w:rsid w:val="002B4211"/>
    <w:rsid w:val="002B6E5E"/>
    <w:rsid w:val="002C091E"/>
    <w:rsid w:val="002C1AA6"/>
    <w:rsid w:val="002C59EC"/>
    <w:rsid w:val="002C6962"/>
    <w:rsid w:val="002C74F0"/>
    <w:rsid w:val="002D031D"/>
    <w:rsid w:val="002D61E4"/>
    <w:rsid w:val="002D7EC6"/>
    <w:rsid w:val="002E019D"/>
    <w:rsid w:val="002E09E3"/>
    <w:rsid w:val="002E5FB7"/>
    <w:rsid w:val="002E765E"/>
    <w:rsid w:val="002F2425"/>
    <w:rsid w:val="002F32E6"/>
    <w:rsid w:val="002F3610"/>
    <w:rsid w:val="002F4E02"/>
    <w:rsid w:val="002F5292"/>
    <w:rsid w:val="002F6422"/>
    <w:rsid w:val="002F78D5"/>
    <w:rsid w:val="00302139"/>
    <w:rsid w:val="00302DF8"/>
    <w:rsid w:val="0030670A"/>
    <w:rsid w:val="00310676"/>
    <w:rsid w:val="00313BAB"/>
    <w:rsid w:val="00317B14"/>
    <w:rsid w:val="00320EB7"/>
    <w:rsid w:val="003211EE"/>
    <w:rsid w:val="003214D3"/>
    <w:rsid w:val="003232FA"/>
    <w:rsid w:val="00324EB0"/>
    <w:rsid w:val="0032616F"/>
    <w:rsid w:val="003263C6"/>
    <w:rsid w:val="003302F2"/>
    <w:rsid w:val="00331C16"/>
    <w:rsid w:val="003321D2"/>
    <w:rsid w:val="003333DC"/>
    <w:rsid w:val="00333F61"/>
    <w:rsid w:val="0033584F"/>
    <w:rsid w:val="00337FBC"/>
    <w:rsid w:val="00340AF7"/>
    <w:rsid w:val="00347969"/>
    <w:rsid w:val="00350B1B"/>
    <w:rsid w:val="00355FE8"/>
    <w:rsid w:val="003575AF"/>
    <w:rsid w:val="00362C34"/>
    <w:rsid w:val="003642BF"/>
    <w:rsid w:val="00364732"/>
    <w:rsid w:val="00366408"/>
    <w:rsid w:val="003664B8"/>
    <w:rsid w:val="00366784"/>
    <w:rsid w:val="00367446"/>
    <w:rsid w:val="003721DD"/>
    <w:rsid w:val="00372289"/>
    <w:rsid w:val="003760AD"/>
    <w:rsid w:val="00376625"/>
    <w:rsid w:val="003771F8"/>
    <w:rsid w:val="0037739F"/>
    <w:rsid w:val="003774D4"/>
    <w:rsid w:val="003801B3"/>
    <w:rsid w:val="00382F3F"/>
    <w:rsid w:val="00383650"/>
    <w:rsid w:val="003845B4"/>
    <w:rsid w:val="003871BF"/>
    <w:rsid w:val="00387E16"/>
    <w:rsid w:val="00390923"/>
    <w:rsid w:val="003917CD"/>
    <w:rsid w:val="00391A3C"/>
    <w:rsid w:val="00391D3E"/>
    <w:rsid w:val="00393EAB"/>
    <w:rsid w:val="00394B52"/>
    <w:rsid w:val="00395B42"/>
    <w:rsid w:val="003962FB"/>
    <w:rsid w:val="003963C6"/>
    <w:rsid w:val="00397087"/>
    <w:rsid w:val="003A038F"/>
    <w:rsid w:val="003A40AF"/>
    <w:rsid w:val="003A45C4"/>
    <w:rsid w:val="003A4FFB"/>
    <w:rsid w:val="003A5468"/>
    <w:rsid w:val="003A5E15"/>
    <w:rsid w:val="003A657B"/>
    <w:rsid w:val="003A6C32"/>
    <w:rsid w:val="003B0B13"/>
    <w:rsid w:val="003B0BB6"/>
    <w:rsid w:val="003B1A73"/>
    <w:rsid w:val="003B246F"/>
    <w:rsid w:val="003B3A33"/>
    <w:rsid w:val="003B715D"/>
    <w:rsid w:val="003C0C40"/>
    <w:rsid w:val="003C1690"/>
    <w:rsid w:val="003C3303"/>
    <w:rsid w:val="003C35B6"/>
    <w:rsid w:val="003C4CDA"/>
    <w:rsid w:val="003C69A0"/>
    <w:rsid w:val="003C6BA8"/>
    <w:rsid w:val="003D2290"/>
    <w:rsid w:val="003D2A79"/>
    <w:rsid w:val="003D45F3"/>
    <w:rsid w:val="003D48D3"/>
    <w:rsid w:val="003E5B78"/>
    <w:rsid w:val="003F1420"/>
    <w:rsid w:val="003F3024"/>
    <w:rsid w:val="003F5088"/>
    <w:rsid w:val="0040006D"/>
    <w:rsid w:val="00401527"/>
    <w:rsid w:val="0040273E"/>
    <w:rsid w:val="004037D2"/>
    <w:rsid w:val="004231C7"/>
    <w:rsid w:val="00430779"/>
    <w:rsid w:val="00433054"/>
    <w:rsid w:val="00433C4B"/>
    <w:rsid w:val="0043443E"/>
    <w:rsid w:val="00442E76"/>
    <w:rsid w:val="00445799"/>
    <w:rsid w:val="00446A61"/>
    <w:rsid w:val="004529E3"/>
    <w:rsid w:val="00456984"/>
    <w:rsid w:val="00461441"/>
    <w:rsid w:val="00462480"/>
    <w:rsid w:val="00463339"/>
    <w:rsid w:val="004639D9"/>
    <w:rsid w:val="00464C29"/>
    <w:rsid w:val="004664E2"/>
    <w:rsid w:val="0047001E"/>
    <w:rsid w:val="004729C3"/>
    <w:rsid w:val="004745FD"/>
    <w:rsid w:val="00475A9D"/>
    <w:rsid w:val="00476608"/>
    <w:rsid w:val="00482755"/>
    <w:rsid w:val="00483195"/>
    <w:rsid w:val="00483C1B"/>
    <w:rsid w:val="00486FEB"/>
    <w:rsid w:val="0049175E"/>
    <w:rsid w:val="00491B00"/>
    <w:rsid w:val="0049371F"/>
    <w:rsid w:val="00493AB1"/>
    <w:rsid w:val="0049513F"/>
    <w:rsid w:val="0049563F"/>
    <w:rsid w:val="00495E67"/>
    <w:rsid w:val="004A10F3"/>
    <w:rsid w:val="004A123B"/>
    <w:rsid w:val="004A1307"/>
    <w:rsid w:val="004A1548"/>
    <w:rsid w:val="004A66B8"/>
    <w:rsid w:val="004B0C5A"/>
    <w:rsid w:val="004B53CA"/>
    <w:rsid w:val="004B6815"/>
    <w:rsid w:val="004C2F2E"/>
    <w:rsid w:val="004D06DC"/>
    <w:rsid w:val="004D0D62"/>
    <w:rsid w:val="004D2E68"/>
    <w:rsid w:val="004D33E0"/>
    <w:rsid w:val="004D46B3"/>
    <w:rsid w:val="004D48E7"/>
    <w:rsid w:val="004E0A6A"/>
    <w:rsid w:val="004E1E29"/>
    <w:rsid w:val="004E5D96"/>
    <w:rsid w:val="004F0CA1"/>
    <w:rsid w:val="004F2F7E"/>
    <w:rsid w:val="004F3FDF"/>
    <w:rsid w:val="004F48D1"/>
    <w:rsid w:val="005062C2"/>
    <w:rsid w:val="005071D2"/>
    <w:rsid w:val="005112F7"/>
    <w:rsid w:val="00511C61"/>
    <w:rsid w:val="00511E44"/>
    <w:rsid w:val="00511F53"/>
    <w:rsid w:val="005127A8"/>
    <w:rsid w:val="00513F02"/>
    <w:rsid w:val="00515081"/>
    <w:rsid w:val="00517F66"/>
    <w:rsid w:val="00520A16"/>
    <w:rsid w:val="00530F7C"/>
    <w:rsid w:val="0053634A"/>
    <w:rsid w:val="00542B7D"/>
    <w:rsid w:val="00545171"/>
    <w:rsid w:val="00546B73"/>
    <w:rsid w:val="0054706E"/>
    <w:rsid w:val="00553A5C"/>
    <w:rsid w:val="005555F7"/>
    <w:rsid w:val="00555C33"/>
    <w:rsid w:val="00555D9E"/>
    <w:rsid w:val="00557128"/>
    <w:rsid w:val="00557729"/>
    <w:rsid w:val="005728D5"/>
    <w:rsid w:val="00572D55"/>
    <w:rsid w:val="00575739"/>
    <w:rsid w:val="0057594D"/>
    <w:rsid w:val="00576B19"/>
    <w:rsid w:val="00583622"/>
    <w:rsid w:val="00583E75"/>
    <w:rsid w:val="005845CD"/>
    <w:rsid w:val="00586031"/>
    <w:rsid w:val="0058711F"/>
    <w:rsid w:val="00591318"/>
    <w:rsid w:val="00591369"/>
    <w:rsid w:val="00591B60"/>
    <w:rsid w:val="00592751"/>
    <w:rsid w:val="0059360B"/>
    <w:rsid w:val="00593A54"/>
    <w:rsid w:val="00595E18"/>
    <w:rsid w:val="0059643C"/>
    <w:rsid w:val="00596825"/>
    <w:rsid w:val="00596CFB"/>
    <w:rsid w:val="005A0B18"/>
    <w:rsid w:val="005A1270"/>
    <w:rsid w:val="005A16C8"/>
    <w:rsid w:val="005A5D36"/>
    <w:rsid w:val="005A5EC7"/>
    <w:rsid w:val="005B1078"/>
    <w:rsid w:val="005B1575"/>
    <w:rsid w:val="005B22CA"/>
    <w:rsid w:val="005B44D8"/>
    <w:rsid w:val="005B4983"/>
    <w:rsid w:val="005B610D"/>
    <w:rsid w:val="005C0D3C"/>
    <w:rsid w:val="005C209D"/>
    <w:rsid w:val="005C4C26"/>
    <w:rsid w:val="005C56B1"/>
    <w:rsid w:val="005C6137"/>
    <w:rsid w:val="005C6386"/>
    <w:rsid w:val="005C702E"/>
    <w:rsid w:val="005C7C31"/>
    <w:rsid w:val="005D0364"/>
    <w:rsid w:val="005D4C8B"/>
    <w:rsid w:val="005D5D39"/>
    <w:rsid w:val="005D5D99"/>
    <w:rsid w:val="005D6407"/>
    <w:rsid w:val="005D6B59"/>
    <w:rsid w:val="005D7925"/>
    <w:rsid w:val="005E00CB"/>
    <w:rsid w:val="005E14B1"/>
    <w:rsid w:val="005E1FA7"/>
    <w:rsid w:val="005E2BBF"/>
    <w:rsid w:val="005E4D5C"/>
    <w:rsid w:val="005E6581"/>
    <w:rsid w:val="005F121E"/>
    <w:rsid w:val="005F2B53"/>
    <w:rsid w:val="005F2EEA"/>
    <w:rsid w:val="005F48E0"/>
    <w:rsid w:val="0060116A"/>
    <w:rsid w:val="00602ABC"/>
    <w:rsid w:val="0060321D"/>
    <w:rsid w:val="00603989"/>
    <w:rsid w:val="00604488"/>
    <w:rsid w:val="00610E17"/>
    <w:rsid w:val="0061724B"/>
    <w:rsid w:val="00621228"/>
    <w:rsid w:val="00621F55"/>
    <w:rsid w:val="00623135"/>
    <w:rsid w:val="00624CD2"/>
    <w:rsid w:val="006342E4"/>
    <w:rsid w:val="00635663"/>
    <w:rsid w:val="006423FE"/>
    <w:rsid w:val="006427AB"/>
    <w:rsid w:val="00644476"/>
    <w:rsid w:val="0064626B"/>
    <w:rsid w:val="006504C0"/>
    <w:rsid w:val="00652BAA"/>
    <w:rsid w:val="00653B6D"/>
    <w:rsid w:val="00654370"/>
    <w:rsid w:val="006609C7"/>
    <w:rsid w:val="006646D6"/>
    <w:rsid w:val="006664E2"/>
    <w:rsid w:val="006667EB"/>
    <w:rsid w:val="006673AE"/>
    <w:rsid w:val="006678C8"/>
    <w:rsid w:val="0067080B"/>
    <w:rsid w:val="00674D82"/>
    <w:rsid w:val="00683CF6"/>
    <w:rsid w:val="00684361"/>
    <w:rsid w:val="00684E41"/>
    <w:rsid w:val="00690356"/>
    <w:rsid w:val="00693D43"/>
    <w:rsid w:val="006961F0"/>
    <w:rsid w:val="006A01F7"/>
    <w:rsid w:val="006A2184"/>
    <w:rsid w:val="006A5FAC"/>
    <w:rsid w:val="006A62BE"/>
    <w:rsid w:val="006A78F5"/>
    <w:rsid w:val="006A7976"/>
    <w:rsid w:val="006B4ABE"/>
    <w:rsid w:val="006B4B55"/>
    <w:rsid w:val="006B56AF"/>
    <w:rsid w:val="006C077C"/>
    <w:rsid w:val="006C0798"/>
    <w:rsid w:val="006C10C7"/>
    <w:rsid w:val="006C1EAE"/>
    <w:rsid w:val="006C5923"/>
    <w:rsid w:val="006C6BE0"/>
    <w:rsid w:val="006C6C54"/>
    <w:rsid w:val="006C6FD9"/>
    <w:rsid w:val="006D05A1"/>
    <w:rsid w:val="006D0D24"/>
    <w:rsid w:val="006E203C"/>
    <w:rsid w:val="006F3DA9"/>
    <w:rsid w:val="006F3EE8"/>
    <w:rsid w:val="006F5597"/>
    <w:rsid w:val="006F6904"/>
    <w:rsid w:val="00703825"/>
    <w:rsid w:val="007038F0"/>
    <w:rsid w:val="00704120"/>
    <w:rsid w:val="00705715"/>
    <w:rsid w:val="0071064C"/>
    <w:rsid w:val="007153DE"/>
    <w:rsid w:val="00717AA7"/>
    <w:rsid w:val="00720000"/>
    <w:rsid w:val="00722888"/>
    <w:rsid w:val="0072306C"/>
    <w:rsid w:val="00723524"/>
    <w:rsid w:val="007267C8"/>
    <w:rsid w:val="00726A63"/>
    <w:rsid w:val="0073138D"/>
    <w:rsid w:val="00731F7B"/>
    <w:rsid w:val="007327BB"/>
    <w:rsid w:val="007336E2"/>
    <w:rsid w:val="00734816"/>
    <w:rsid w:val="00734CEC"/>
    <w:rsid w:val="00737106"/>
    <w:rsid w:val="00737887"/>
    <w:rsid w:val="00740FB3"/>
    <w:rsid w:val="007417C5"/>
    <w:rsid w:val="00741EFC"/>
    <w:rsid w:val="00742294"/>
    <w:rsid w:val="0074289D"/>
    <w:rsid w:val="007509FA"/>
    <w:rsid w:val="00755C08"/>
    <w:rsid w:val="00760D09"/>
    <w:rsid w:val="00760E60"/>
    <w:rsid w:val="00761197"/>
    <w:rsid w:val="00761814"/>
    <w:rsid w:val="007629F1"/>
    <w:rsid w:val="00765CDD"/>
    <w:rsid w:val="00770DC3"/>
    <w:rsid w:val="00771DC1"/>
    <w:rsid w:val="00774BAC"/>
    <w:rsid w:val="00775BC2"/>
    <w:rsid w:val="007768DF"/>
    <w:rsid w:val="007773AA"/>
    <w:rsid w:val="00780686"/>
    <w:rsid w:val="007829D1"/>
    <w:rsid w:val="00783ADC"/>
    <w:rsid w:val="0078406D"/>
    <w:rsid w:val="00784448"/>
    <w:rsid w:val="0078664E"/>
    <w:rsid w:val="00786EDC"/>
    <w:rsid w:val="00791D66"/>
    <w:rsid w:val="007A0450"/>
    <w:rsid w:val="007A2BCA"/>
    <w:rsid w:val="007A5FAB"/>
    <w:rsid w:val="007A6463"/>
    <w:rsid w:val="007A7A3B"/>
    <w:rsid w:val="007B07F6"/>
    <w:rsid w:val="007B083B"/>
    <w:rsid w:val="007B0A25"/>
    <w:rsid w:val="007B39CD"/>
    <w:rsid w:val="007B5928"/>
    <w:rsid w:val="007B71BB"/>
    <w:rsid w:val="007C15F4"/>
    <w:rsid w:val="007C1B44"/>
    <w:rsid w:val="007C293D"/>
    <w:rsid w:val="007C2E8C"/>
    <w:rsid w:val="007C51E3"/>
    <w:rsid w:val="007C5FFC"/>
    <w:rsid w:val="007C7F2C"/>
    <w:rsid w:val="007D089C"/>
    <w:rsid w:val="007D35E4"/>
    <w:rsid w:val="007D3889"/>
    <w:rsid w:val="007D6E06"/>
    <w:rsid w:val="007D6E53"/>
    <w:rsid w:val="007D705F"/>
    <w:rsid w:val="007E141B"/>
    <w:rsid w:val="007E1556"/>
    <w:rsid w:val="007E2E00"/>
    <w:rsid w:val="007E48CE"/>
    <w:rsid w:val="007E4EEB"/>
    <w:rsid w:val="007F0D5E"/>
    <w:rsid w:val="007F18BA"/>
    <w:rsid w:val="007F1CA3"/>
    <w:rsid w:val="007F3288"/>
    <w:rsid w:val="007F4FED"/>
    <w:rsid w:val="007F5B82"/>
    <w:rsid w:val="00801F15"/>
    <w:rsid w:val="00801FCA"/>
    <w:rsid w:val="00802A8B"/>
    <w:rsid w:val="008058DD"/>
    <w:rsid w:val="00806458"/>
    <w:rsid w:val="00807EB5"/>
    <w:rsid w:val="00812423"/>
    <w:rsid w:val="00813FEC"/>
    <w:rsid w:val="00814428"/>
    <w:rsid w:val="0081470C"/>
    <w:rsid w:val="00816375"/>
    <w:rsid w:val="00816EE8"/>
    <w:rsid w:val="00820341"/>
    <w:rsid w:val="0082369D"/>
    <w:rsid w:val="00825ADE"/>
    <w:rsid w:val="00826247"/>
    <w:rsid w:val="00831F2B"/>
    <w:rsid w:val="00831FD2"/>
    <w:rsid w:val="00833FE0"/>
    <w:rsid w:val="00835FB5"/>
    <w:rsid w:val="00836AF5"/>
    <w:rsid w:val="008404A9"/>
    <w:rsid w:val="00841DD5"/>
    <w:rsid w:val="0084224E"/>
    <w:rsid w:val="00843991"/>
    <w:rsid w:val="00846039"/>
    <w:rsid w:val="00846B6D"/>
    <w:rsid w:val="00847495"/>
    <w:rsid w:val="00851D8E"/>
    <w:rsid w:val="00854E8D"/>
    <w:rsid w:val="00856FD0"/>
    <w:rsid w:val="00860617"/>
    <w:rsid w:val="00861C9B"/>
    <w:rsid w:val="0086243F"/>
    <w:rsid w:val="0086343A"/>
    <w:rsid w:val="00864C59"/>
    <w:rsid w:val="00864FEC"/>
    <w:rsid w:val="008750F6"/>
    <w:rsid w:val="00875AE4"/>
    <w:rsid w:val="00876157"/>
    <w:rsid w:val="008761EE"/>
    <w:rsid w:val="00880791"/>
    <w:rsid w:val="00881428"/>
    <w:rsid w:val="00883B6B"/>
    <w:rsid w:val="008841AA"/>
    <w:rsid w:val="00884B30"/>
    <w:rsid w:val="0088518C"/>
    <w:rsid w:val="008930A0"/>
    <w:rsid w:val="008966D9"/>
    <w:rsid w:val="008A053F"/>
    <w:rsid w:val="008A30FD"/>
    <w:rsid w:val="008A3550"/>
    <w:rsid w:val="008B1F0E"/>
    <w:rsid w:val="008B20A9"/>
    <w:rsid w:val="008B38F7"/>
    <w:rsid w:val="008C1BA0"/>
    <w:rsid w:val="008C42BE"/>
    <w:rsid w:val="008C62B2"/>
    <w:rsid w:val="008C6763"/>
    <w:rsid w:val="008C697B"/>
    <w:rsid w:val="008C70F2"/>
    <w:rsid w:val="008D0834"/>
    <w:rsid w:val="008D0A98"/>
    <w:rsid w:val="008D1759"/>
    <w:rsid w:val="008D2DAB"/>
    <w:rsid w:val="008D38B0"/>
    <w:rsid w:val="008D775D"/>
    <w:rsid w:val="008E09C0"/>
    <w:rsid w:val="008E4E79"/>
    <w:rsid w:val="008E5BDD"/>
    <w:rsid w:val="008F1CE1"/>
    <w:rsid w:val="008F5FE4"/>
    <w:rsid w:val="00903B7F"/>
    <w:rsid w:val="00905E2A"/>
    <w:rsid w:val="00914A7E"/>
    <w:rsid w:val="00914BBA"/>
    <w:rsid w:val="00914EB1"/>
    <w:rsid w:val="009158CA"/>
    <w:rsid w:val="00915F31"/>
    <w:rsid w:val="00920A8E"/>
    <w:rsid w:val="00922B54"/>
    <w:rsid w:val="00926704"/>
    <w:rsid w:val="00927D68"/>
    <w:rsid w:val="009330AB"/>
    <w:rsid w:val="009337D5"/>
    <w:rsid w:val="0093613E"/>
    <w:rsid w:val="00937D3D"/>
    <w:rsid w:val="00940348"/>
    <w:rsid w:val="00940EBB"/>
    <w:rsid w:val="00941A14"/>
    <w:rsid w:val="00943F18"/>
    <w:rsid w:val="009445DF"/>
    <w:rsid w:val="00946FF6"/>
    <w:rsid w:val="009534B9"/>
    <w:rsid w:val="009537F8"/>
    <w:rsid w:val="00960522"/>
    <w:rsid w:val="00961992"/>
    <w:rsid w:val="00962190"/>
    <w:rsid w:val="00962C7B"/>
    <w:rsid w:val="0096631B"/>
    <w:rsid w:val="00966927"/>
    <w:rsid w:val="009736D1"/>
    <w:rsid w:val="0097518C"/>
    <w:rsid w:val="00976218"/>
    <w:rsid w:val="009765BF"/>
    <w:rsid w:val="00977D4D"/>
    <w:rsid w:val="0098133A"/>
    <w:rsid w:val="009820C9"/>
    <w:rsid w:val="00985A81"/>
    <w:rsid w:val="0098780F"/>
    <w:rsid w:val="009900E1"/>
    <w:rsid w:val="00991757"/>
    <w:rsid w:val="0099411E"/>
    <w:rsid w:val="009959CD"/>
    <w:rsid w:val="00996966"/>
    <w:rsid w:val="009A071D"/>
    <w:rsid w:val="009A084E"/>
    <w:rsid w:val="009A0A2C"/>
    <w:rsid w:val="009A0E5E"/>
    <w:rsid w:val="009A32B8"/>
    <w:rsid w:val="009A41F2"/>
    <w:rsid w:val="009A44D0"/>
    <w:rsid w:val="009A4DE8"/>
    <w:rsid w:val="009A7370"/>
    <w:rsid w:val="009B030A"/>
    <w:rsid w:val="009B177E"/>
    <w:rsid w:val="009B2A6C"/>
    <w:rsid w:val="009B35B3"/>
    <w:rsid w:val="009B500C"/>
    <w:rsid w:val="009B552F"/>
    <w:rsid w:val="009B6004"/>
    <w:rsid w:val="009C2086"/>
    <w:rsid w:val="009C2E21"/>
    <w:rsid w:val="009C3827"/>
    <w:rsid w:val="009C4B0B"/>
    <w:rsid w:val="009D2E76"/>
    <w:rsid w:val="009D50E1"/>
    <w:rsid w:val="009E352F"/>
    <w:rsid w:val="009E6865"/>
    <w:rsid w:val="009E6C15"/>
    <w:rsid w:val="009E7BFA"/>
    <w:rsid w:val="009F2E11"/>
    <w:rsid w:val="009F2F6A"/>
    <w:rsid w:val="009F345C"/>
    <w:rsid w:val="009F3ED2"/>
    <w:rsid w:val="009F7831"/>
    <w:rsid w:val="00A02DB7"/>
    <w:rsid w:val="00A05F58"/>
    <w:rsid w:val="00A072C1"/>
    <w:rsid w:val="00A11907"/>
    <w:rsid w:val="00A11B6A"/>
    <w:rsid w:val="00A1306D"/>
    <w:rsid w:val="00A155AE"/>
    <w:rsid w:val="00A173A6"/>
    <w:rsid w:val="00A2215F"/>
    <w:rsid w:val="00A238AD"/>
    <w:rsid w:val="00A31CD4"/>
    <w:rsid w:val="00A34B4C"/>
    <w:rsid w:val="00A3608C"/>
    <w:rsid w:val="00A420D4"/>
    <w:rsid w:val="00A422B2"/>
    <w:rsid w:val="00A42C8C"/>
    <w:rsid w:val="00A464AD"/>
    <w:rsid w:val="00A51930"/>
    <w:rsid w:val="00A554A3"/>
    <w:rsid w:val="00A56466"/>
    <w:rsid w:val="00A607F5"/>
    <w:rsid w:val="00A616A4"/>
    <w:rsid w:val="00A61B8A"/>
    <w:rsid w:val="00A62105"/>
    <w:rsid w:val="00A64E2B"/>
    <w:rsid w:val="00A65081"/>
    <w:rsid w:val="00A662A2"/>
    <w:rsid w:val="00A6676C"/>
    <w:rsid w:val="00A667EB"/>
    <w:rsid w:val="00A73E95"/>
    <w:rsid w:val="00A74217"/>
    <w:rsid w:val="00A81D85"/>
    <w:rsid w:val="00A827F5"/>
    <w:rsid w:val="00A86FCA"/>
    <w:rsid w:val="00A87B1E"/>
    <w:rsid w:val="00A91D59"/>
    <w:rsid w:val="00A9355E"/>
    <w:rsid w:val="00A93ECC"/>
    <w:rsid w:val="00A93F69"/>
    <w:rsid w:val="00A94392"/>
    <w:rsid w:val="00A94887"/>
    <w:rsid w:val="00A95DFF"/>
    <w:rsid w:val="00A971FB"/>
    <w:rsid w:val="00A97694"/>
    <w:rsid w:val="00AA101B"/>
    <w:rsid w:val="00AA25C3"/>
    <w:rsid w:val="00AA4D25"/>
    <w:rsid w:val="00AA6F5B"/>
    <w:rsid w:val="00AA787A"/>
    <w:rsid w:val="00AB07DB"/>
    <w:rsid w:val="00AB0CB5"/>
    <w:rsid w:val="00AB160D"/>
    <w:rsid w:val="00AB76ED"/>
    <w:rsid w:val="00AC0954"/>
    <w:rsid w:val="00AC1748"/>
    <w:rsid w:val="00AC1B3E"/>
    <w:rsid w:val="00AC2425"/>
    <w:rsid w:val="00AC723F"/>
    <w:rsid w:val="00AD1505"/>
    <w:rsid w:val="00AE65B9"/>
    <w:rsid w:val="00AE7BC0"/>
    <w:rsid w:val="00AF2D7F"/>
    <w:rsid w:val="00AF4A31"/>
    <w:rsid w:val="00AF4F8F"/>
    <w:rsid w:val="00AF5905"/>
    <w:rsid w:val="00AF675C"/>
    <w:rsid w:val="00AF6B70"/>
    <w:rsid w:val="00B01203"/>
    <w:rsid w:val="00B07435"/>
    <w:rsid w:val="00B113E6"/>
    <w:rsid w:val="00B11784"/>
    <w:rsid w:val="00B15691"/>
    <w:rsid w:val="00B17A7B"/>
    <w:rsid w:val="00B17E8D"/>
    <w:rsid w:val="00B21177"/>
    <w:rsid w:val="00B24311"/>
    <w:rsid w:val="00B24A79"/>
    <w:rsid w:val="00B25208"/>
    <w:rsid w:val="00B25BD1"/>
    <w:rsid w:val="00B275DE"/>
    <w:rsid w:val="00B303A3"/>
    <w:rsid w:val="00B3330F"/>
    <w:rsid w:val="00B34F8B"/>
    <w:rsid w:val="00B350C4"/>
    <w:rsid w:val="00B35A4B"/>
    <w:rsid w:val="00B37625"/>
    <w:rsid w:val="00B37F59"/>
    <w:rsid w:val="00B37FE3"/>
    <w:rsid w:val="00B428EB"/>
    <w:rsid w:val="00B44099"/>
    <w:rsid w:val="00B4596E"/>
    <w:rsid w:val="00B5126A"/>
    <w:rsid w:val="00B517B2"/>
    <w:rsid w:val="00B53CC8"/>
    <w:rsid w:val="00B5458A"/>
    <w:rsid w:val="00B56399"/>
    <w:rsid w:val="00B625CE"/>
    <w:rsid w:val="00B66611"/>
    <w:rsid w:val="00B675E0"/>
    <w:rsid w:val="00B743FD"/>
    <w:rsid w:val="00B752A0"/>
    <w:rsid w:val="00B8026E"/>
    <w:rsid w:val="00B82379"/>
    <w:rsid w:val="00B82464"/>
    <w:rsid w:val="00B84831"/>
    <w:rsid w:val="00B84B9A"/>
    <w:rsid w:val="00B86518"/>
    <w:rsid w:val="00B87529"/>
    <w:rsid w:val="00B918B0"/>
    <w:rsid w:val="00B96FE6"/>
    <w:rsid w:val="00BA0094"/>
    <w:rsid w:val="00BA50AB"/>
    <w:rsid w:val="00BA638A"/>
    <w:rsid w:val="00BA6553"/>
    <w:rsid w:val="00BA6F74"/>
    <w:rsid w:val="00BA7074"/>
    <w:rsid w:val="00BB22A2"/>
    <w:rsid w:val="00BB3E7B"/>
    <w:rsid w:val="00BB4BD5"/>
    <w:rsid w:val="00BB60E2"/>
    <w:rsid w:val="00BB7468"/>
    <w:rsid w:val="00BC27AA"/>
    <w:rsid w:val="00BC33C3"/>
    <w:rsid w:val="00BC726C"/>
    <w:rsid w:val="00BD18CA"/>
    <w:rsid w:val="00BD2FDF"/>
    <w:rsid w:val="00BD3496"/>
    <w:rsid w:val="00BD43D3"/>
    <w:rsid w:val="00BD513D"/>
    <w:rsid w:val="00BD537C"/>
    <w:rsid w:val="00BE689D"/>
    <w:rsid w:val="00BF018B"/>
    <w:rsid w:val="00BF07BC"/>
    <w:rsid w:val="00BF0D83"/>
    <w:rsid w:val="00BF4127"/>
    <w:rsid w:val="00BF435D"/>
    <w:rsid w:val="00BF4BEC"/>
    <w:rsid w:val="00BF4FA7"/>
    <w:rsid w:val="00BF6269"/>
    <w:rsid w:val="00BF75F5"/>
    <w:rsid w:val="00BF7B30"/>
    <w:rsid w:val="00C003F9"/>
    <w:rsid w:val="00C05ED8"/>
    <w:rsid w:val="00C07B75"/>
    <w:rsid w:val="00C07CAD"/>
    <w:rsid w:val="00C10EE0"/>
    <w:rsid w:val="00C12F49"/>
    <w:rsid w:val="00C1764F"/>
    <w:rsid w:val="00C17DE8"/>
    <w:rsid w:val="00C21FE0"/>
    <w:rsid w:val="00C23DCB"/>
    <w:rsid w:val="00C25AF0"/>
    <w:rsid w:val="00C31517"/>
    <w:rsid w:val="00C3356C"/>
    <w:rsid w:val="00C41D96"/>
    <w:rsid w:val="00C437F0"/>
    <w:rsid w:val="00C476B0"/>
    <w:rsid w:val="00C50A78"/>
    <w:rsid w:val="00C5388B"/>
    <w:rsid w:val="00C555A6"/>
    <w:rsid w:val="00C561DA"/>
    <w:rsid w:val="00C57661"/>
    <w:rsid w:val="00C631A8"/>
    <w:rsid w:val="00C64EC3"/>
    <w:rsid w:val="00C7371B"/>
    <w:rsid w:val="00C7522F"/>
    <w:rsid w:val="00C91B83"/>
    <w:rsid w:val="00C9201F"/>
    <w:rsid w:val="00C922A6"/>
    <w:rsid w:val="00C942BE"/>
    <w:rsid w:val="00C9549E"/>
    <w:rsid w:val="00C96B46"/>
    <w:rsid w:val="00CA2F5D"/>
    <w:rsid w:val="00CA47D9"/>
    <w:rsid w:val="00CA6275"/>
    <w:rsid w:val="00CA66E3"/>
    <w:rsid w:val="00CA7F2E"/>
    <w:rsid w:val="00CB0EA4"/>
    <w:rsid w:val="00CB5E3B"/>
    <w:rsid w:val="00CB61EC"/>
    <w:rsid w:val="00CC236F"/>
    <w:rsid w:val="00CC3471"/>
    <w:rsid w:val="00CC3E89"/>
    <w:rsid w:val="00CC6D26"/>
    <w:rsid w:val="00CD00F1"/>
    <w:rsid w:val="00CD07B2"/>
    <w:rsid w:val="00CD08EF"/>
    <w:rsid w:val="00CD1CD9"/>
    <w:rsid w:val="00CD3433"/>
    <w:rsid w:val="00CD7774"/>
    <w:rsid w:val="00CE44C9"/>
    <w:rsid w:val="00CE5123"/>
    <w:rsid w:val="00CE5A02"/>
    <w:rsid w:val="00CE754C"/>
    <w:rsid w:val="00CF2445"/>
    <w:rsid w:val="00CF2AE3"/>
    <w:rsid w:val="00CF38E6"/>
    <w:rsid w:val="00CF3B4C"/>
    <w:rsid w:val="00CF5E8A"/>
    <w:rsid w:val="00D01490"/>
    <w:rsid w:val="00D0248D"/>
    <w:rsid w:val="00D04D29"/>
    <w:rsid w:val="00D0500D"/>
    <w:rsid w:val="00D1044D"/>
    <w:rsid w:val="00D13320"/>
    <w:rsid w:val="00D15737"/>
    <w:rsid w:val="00D16244"/>
    <w:rsid w:val="00D16FB2"/>
    <w:rsid w:val="00D20058"/>
    <w:rsid w:val="00D20601"/>
    <w:rsid w:val="00D21406"/>
    <w:rsid w:val="00D21ADA"/>
    <w:rsid w:val="00D23D2B"/>
    <w:rsid w:val="00D25C9A"/>
    <w:rsid w:val="00D27294"/>
    <w:rsid w:val="00D31C48"/>
    <w:rsid w:val="00D34376"/>
    <w:rsid w:val="00D34B14"/>
    <w:rsid w:val="00D35CCE"/>
    <w:rsid w:val="00D35D11"/>
    <w:rsid w:val="00D36072"/>
    <w:rsid w:val="00D369EB"/>
    <w:rsid w:val="00D370A1"/>
    <w:rsid w:val="00D378C4"/>
    <w:rsid w:val="00D40F5C"/>
    <w:rsid w:val="00D41C9D"/>
    <w:rsid w:val="00D44476"/>
    <w:rsid w:val="00D471E1"/>
    <w:rsid w:val="00D4778E"/>
    <w:rsid w:val="00D54060"/>
    <w:rsid w:val="00D54D85"/>
    <w:rsid w:val="00D56BE6"/>
    <w:rsid w:val="00D56C34"/>
    <w:rsid w:val="00D6239C"/>
    <w:rsid w:val="00D62C60"/>
    <w:rsid w:val="00D630C7"/>
    <w:rsid w:val="00D64828"/>
    <w:rsid w:val="00D66D3F"/>
    <w:rsid w:val="00D702E7"/>
    <w:rsid w:val="00D71294"/>
    <w:rsid w:val="00D71575"/>
    <w:rsid w:val="00D71967"/>
    <w:rsid w:val="00D83D44"/>
    <w:rsid w:val="00D84979"/>
    <w:rsid w:val="00D85395"/>
    <w:rsid w:val="00D861EE"/>
    <w:rsid w:val="00D9144D"/>
    <w:rsid w:val="00D91992"/>
    <w:rsid w:val="00D91DB7"/>
    <w:rsid w:val="00D925B8"/>
    <w:rsid w:val="00D9440C"/>
    <w:rsid w:val="00D956BB"/>
    <w:rsid w:val="00D95DCB"/>
    <w:rsid w:val="00DA1A0F"/>
    <w:rsid w:val="00DA33C2"/>
    <w:rsid w:val="00DA4890"/>
    <w:rsid w:val="00DA5C0B"/>
    <w:rsid w:val="00DA6D4C"/>
    <w:rsid w:val="00DA7134"/>
    <w:rsid w:val="00DB36F0"/>
    <w:rsid w:val="00DB71E3"/>
    <w:rsid w:val="00DB770F"/>
    <w:rsid w:val="00DC1021"/>
    <w:rsid w:val="00DC3107"/>
    <w:rsid w:val="00DC6F10"/>
    <w:rsid w:val="00DC7704"/>
    <w:rsid w:val="00DD2698"/>
    <w:rsid w:val="00DD3B77"/>
    <w:rsid w:val="00DD4C51"/>
    <w:rsid w:val="00DD4EE3"/>
    <w:rsid w:val="00DD639A"/>
    <w:rsid w:val="00DD7170"/>
    <w:rsid w:val="00DE3310"/>
    <w:rsid w:val="00DE3A73"/>
    <w:rsid w:val="00DE5543"/>
    <w:rsid w:val="00DE6BC4"/>
    <w:rsid w:val="00DE7305"/>
    <w:rsid w:val="00DF13D6"/>
    <w:rsid w:val="00DF15E7"/>
    <w:rsid w:val="00E0517A"/>
    <w:rsid w:val="00E05331"/>
    <w:rsid w:val="00E10211"/>
    <w:rsid w:val="00E11FD1"/>
    <w:rsid w:val="00E147CA"/>
    <w:rsid w:val="00E16334"/>
    <w:rsid w:val="00E207B6"/>
    <w:rsid w:val="00E229D8"/>
    <w:rsid w:val="00E240D7"/>
    <w:rsid w:val="00E24770"/>
    <w:rsid w:val="00E30770"/>
    <w:rsid w:val="00E31125"/>
    <w:rsid w:val="00E32EAA"/>
    <w:rsid w:val="00E34A75"/>
    <w:rsid w:val="00E35403"/>
    <w:rsid w:val="00E37DA4"/>
    <w:rsid w:val="00E37EF1"/>
    <w:rsid w:val="00E41CC7"/>
    <w:rsid w:val="00E41D56"/>
    <w:rsid w:val="00E43910"/>
    <w:rsid w:val="00E45790"/>
    <w:rsid w:val="00E520E9"/>
    <w:rsid w:val="00E5233F"/>
    <w:rsid w:val="00E52606"/>
    <w:rsid w:val="00E5262C"/>
    <w:rsid w:val="00E533B0"/>
    <w:rsid w:val="00E55D75"/>
    <w:rsid w:val="00E5648B"/>
    <w:rsid w:val="00E56F81"/>
    <w:rsid w:val="00E57D9A"/>
    <w:rsid w:val="00E63BA7"/>
    <w:rsid w:val="00E64734"/>
    <w:rsid w:val="00E64E27"/>
    <w:rsid w:val="00E66D4C"/>
    <w:rsid w:val="00E7227D"/>
    <w:rsid w:val="00E735BC"/>
    <w:rsid w:val="00E75E07"/>
    <w:rsid w:val="00E76B48"/>
    <w:rsid w:val="00E77765"/>
    <w:rsid w:val="00E83DF9"/>
    <w:rsid w:val="00E857D8"/>
    <w:rsid w:val="00E87F34"/>
    <w:rsid w:val="00E91802"/>
    <w:rsid w:val="00E92858"/>
    <w:rsid w:val="00E940EB"/>
    <w:rsid w:val="00E9450E"/>
    <w:rsid w:val="00E9491B"/>
    <w:rsid w:val="00E97173"/>
    <w:rsid w:val="00E97C11"/>
    <w:rsid w:val="00EA0E6F"/>
    <w:rsid w:val="00EA1B99"/>
    <w:rsid w:val="00EA26B2"/>
    <w:rsid w:val="00EA6758"/>
    <w:rsid w:val="00EB09D1"/>
    <w:rsid w:val="00EB29CF"/>
    <w:rsid w:val="00EB65A0"/>
    <w:rsid w:val="00EC3D7D"/>
    <w:rsid w:val="00EC475F"/>
    <w:rsid w:val="00EC4D97"/>
    <w:rsid w:val="00ED0ECA"/>
    <w:rsid w:val="00ED430C"/>
    <w:rsid w:val="00ED5DCD"/>
    <w:rsid w:val="00ED65C0"/>
    <w:rsid w:val="00EE45CC"/>
    <w:rsid w:val="00EE5BD4"/>
    <w:rsid w:val="00EE61EC"/>
    <w:rsid w:val="00EE7B08"/>
    <w:rsid w:val="00EF1865"/>
    <w:rsid w:val="00EF2D15"/>
    <w:rsid w:val="00EF339F"/>
    <w:rsid w:val="00EF3B1A"/>
    <w:rsid w:val="00F00A74"/>
    <w:rsid w:val="00F0156B"/>
    <w:rsid w:val="00F067D5"/>
    <w:rsid w:val="00F06EB7"/>
    <w:rsid w:val="00F0781D"/>
    <w:rsid w:val="00F105F3"/>
    <w:rsid w:val="00F10866"/>
    <w:rsid w:val="00F10A98"/>
    <w:rsid w:val="00F137E6"/>
    <w:rsid w:val="00F16376"/>
    <w:rsid w:val="00F17052"/>
    <w:rsid w:val="00F1770D"/>
    <w:rsid w:val="00F203EF"/>
    <w:rsid w:val="00F21DC8"/>
    <w:rsid w:val="00F21E04"/>
    <w:rsid w:val="00F220E0"/>
    <w:rsid w:val="00F223B4"/>
    <w:rsid w:val="00F2272C"/>
    <w:rsid w:val="00F24BFF"/>
    <w:rsid w:val="00F253F0"/>
    <w:rsid w:val="00F30BB2"/>
    <w:rsid w:val="00F31AF8"/>
    <w:rsid w:val="00F3487E"/>
    <w:rsid w:val="00F40964"/>
    <w:rsid w:val="00F420DE"/>
    <w:rsid w:val="00F423A6"/>
    <w:rsid w:val="00F42D95"/>
    <w:rsid w:val="00F44021"/>
    <w:rsid w:val="00F46762"/>
    <w:rsid w:val="00F510C8"/>
    <w:rsid w:val="00F51617"/>
    <w:rsid w:val="00F60B64"/>
    <w:rsid w:val="00F61D05"/>
    <w:rsid w:val="00F63712"/>
    <w:rsid w:val="00F74FF5"/>
    <w:rsid w:val="00F754A5"/>
    <w:rsid w:val="00F80246"/>
    <w:rsid w:val="00F82693"/>
    <w:rsid w:val="00F82F52"/>
    <w:rsid w:val="00F84812"/>
    <w:rsid w:val="00F8487F"/>
    <w:rsid w:val="00F9049E"/>
    <w:rsid w:val="00F9064F"/>
    <w:rsid w:val="00F90A48"/>
    <w:rsid w:val="00F90EDA"/>
    <w:rsid w:val="00F9541D"/>
    <w:rsid w:val="00F969B3"/>
    <w:rsid w:val="00F96F59"/>
    <w:rsid w:val="00F97799"/>
    <w:rsid w:val="00FA032A"/>
    <w:rsid w:val="00FA1912"/>
    <w:rsid w:val="00FA32B8"/>
    <w:rsid w:val="00FA336C"/>
    <w:rsid w:val="00FA351E"/>
    <w:rsid w:val="00FA5AF2"/>
    <w:rsid w:val="00FA5B82"/>
    <w:rsid w:val="00FB2BFE"/>
    <w:rsid w:val="00FB5C01"/>
    <w:rsid w:val="00FB66DF"/>
    <w:rsid w:val="00FC4C24"/>
    <w:rsid w:val="00FC7A46"/>
    <w:rsid w:val="00FD1E88"/>
    <w:rsid w:val="00FD2D42"/>
    <w:rsid w:val="00FD356E"/>
    <w:rsid w:val="00FD3678"/>
    <w:rsid w:val="00FD4E5A"/>
    <w:rsid w:val="00FD57BF"/>
    <w:rsid w:val="00FD6B63"/>
    <w:rsid w:val="00FD7062"/>
    <w:rsid w:val="00FE316F"/>
    <w:rsid w:val="00FE67BC"/>
    <w:rsid w:val="00FE6855"/>
    <w:rsid w:val="00FE6D03"/>
    <w:rsid w:val="00FE76C5"/>
    <w:rsid w:val="00FF1A9A"/>
    <w:rsid w:val="00FF3905"/>
    <w:rsid w:val="00FF4625"/>
    <w:rsid w:val="00FF5A3D"/>
    <w:rsid w:val="00FF5A72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D"/>
    <w:pPr>
      <w:spacing w:after="0" w:line="32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4043D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uiPriority w:val="99"/>
    <w:qFormat/>
    <w:rsid w:val="0014043D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4043D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404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04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4043D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4043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4043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4043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4043D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14043D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14043D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14043D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043D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14043D"/>
    <w:pPr>
      <w:ind w:left="340" w:hanging="340"/>
    </w:pPr>
  </w:style>
  <w:style w:type="paragraph" w:styleId="ListBullet2">
    <w:name w:val="List Bullet 2"/>
    <w:basedOn w:val="ListBullet"/>
    <w:uiPriority w:val="99"/>
    <w:rsid w:val="0014043D"/>
    <w:pPr>
      <w:ind w:left="680"/>
    </w:pPr>
  </w:style>
  <w:style w:type="paragraph" w:styleId="BodyTextIndent">
    <w:name w:val="Body Text Indent"/>
    <w:aliases w:val="i"/>
    <w:basedOn w:val="BodyText"/>
    <w:link w:val="BodyTextIndentChar"/>
    <w:uiPriority w:val="99"/>
    <w:rsid w:val="0014043D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14043D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14043D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4043D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14043D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14043D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404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4043D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14043D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14043D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14043D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14043D"/>
    <w:pPr>
      <w:spacing w:line="240" w:lineRule="auto"/>
      <w:ind w:left="540" w:right="749"/>
      <w:jc w:val="center"/>
    </w:pPr>
    <w:rPr>
      <w:rFonts w:ascii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uiPriority w:val="99"/>
    <w:rsid w:val="0014043D"/>
    <w:rPr>
      <w:rFonts w:ascii="Cordia New" w:eastAsia="Times New Roman" w:hAnsi="Times New Roman" w:cs="Angsan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14043D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14043D"/>
    <w:pPr>
      <w:tabs>
        <w:tab w:val="center" w:pos="1440"/>
        <w:tab w:val="center" w:pos="2880"/>
        <w:tab w:val="center" w:pos="4140"/>
        <w:tab w:val="center" w:pos="5130"/>
        <w:tab w:val="center" w:pos="6660"/>
        <w:tab w:val="center" w:pos="8280"/>
        <w:tab w:val="center" w:pos="9360"/>
        <w:tab w:val="center" w:pos="10980"/>
        <w:tab w:val="center" w:pos="12240"/>
        <w:tab w:val="center" w:pos="13500"/>
      </w:tabs>
      <w:spacing w:before="120" w:line="240" w:lineRule="auto"/>
      <w:ind w:right="360"/>
    </w:pPr>
    <w:rPr>
      <w:rFonts w:ascii="CG Times (W1)" w:hAnsi="CG Times (W1)"/>
      <w:sz w:val="28"/>
      <w:szCs w:val="28"/>
      <w:lang w:val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14043D"/>
    <w:rPr>
      <w:rFonts w:ascii="CG Times (W1)" w:eastAsia="Times New Roman" w:hAnsi="CG Times (W1)" w:cs="Angsana New"/>
      <w:sz w:val="28"/>
      <w:lang w:val="th-TH"/>
    </w:rPr>
  </w:style>
  <w:style w:type="paragraph" w:styleId="BodyText3">
    <w:name w:val="Body Text 3"/>
    <w:basedOn w:val="Normal"/>
    <w:link w:val="BodyText3Char"/>
    <w:uiPriority w:val="99"/>
    <w:rsid w:val="0014043D"/>
    <w:pPr>
      <w:framePr w:w="3066" w:h="357" w:hRule="exact" w:wrap="around" w:vAnchor="page" w:hAnchor="page" w:x="3025" w:y="16129"/>
      <w:spacing w:line="120" w:lineRule="exact"/>
    </w:pPr>
    <w:rPr>
      <w:rFonts w:ascii="Univers 45 Light" w:hAnsi="Univers 45 Light"/>
      <w:sz w:val="10"/>
      <w:szCs w:val="10"/>
    </w:rPr>
  </w:style>
  <w:style w:type="character" w:customStyle="1" w:styleId="BodyText3Char">
    <w:name w:val="Body Text 3 Char"/>
    <w:basedOn w:val="DefaultParagraphFont"/>
    <w:link w:val="BodyText3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4043D"/>
    <w:pPr>
      <w:framePr w:w="3066" w:h="357" w:hRule="exact" w:wrap="around" w:vAnchor="page" w:hAnchor="page" w:x="3025" w:y="16129"/>
      <w:spacing w:line="120" w:lineRule="exact"/>
      <w:ind w:left="567"/>
    </w:pPr>
    <w:rPr>
      <w:rFonts w:ascii="Univers 45 Light" w:hAnsi="Univers 45 Light"/>
      <w:sz w:val="10"/>
      <w:szCs w:val="1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Caption">
    <w:name w:val="caption"/>
    <w:basedOn w:val="Normal"/>
    <w:next w:val="Normal"/>
    <w:uiPriority w:val="99"/>
    <w:qFormat/>
    <w:rsid w:val="0014043D"/>
    <w:pPr>
      <w:tabs>
        <w:tab w:val="left" w:pos="1800"/>
        <w:tab w:val="decimal" w:pos="8180"/>
      </w:tabs>
      <w:spacing w:before="120" w:line="240" w:lineRule="auto"/>
      <w:ind w:left="547" w:right="374"/>
      <w:jc w:val="both"/>
    </w:pPr>
    <w:rPr>
      <w:rFonts w:ascii="Cordia New" w:hAnsi="Cordia New" w:cs="Cordia New"/>
      <w:sz w:val="28"/>
      <w:szCs w:val="28"/>
      <w:lang w:val="en-US"/>
    </w:rPr>
  </w:style>
  <w:style w:type="paragraph" w:customStyle="1" w:styleId="a">
    <w:name w:val="¢éÍ¤ÇÒÁ"/>
    <w:basedOn w:val="Normal"/>
    <w:uiPriority w:val="99"/>
    <w:rsid w:val="0014043D"/>
    <w:pPr>
      <w:tabs>
        <w:tab w:val="left" w:pos="1080"/>
      </w:tabs>
      <w:spacing w:line="240" w:lineRule="auto"/>
    </w:pPr>
    <w:rPr>
      <w:rFonts w:cs="PSL-TextMono"/>
      <w:sz w:val="30"/>
      <w:szCs w:val="30"/>
      <w:lang w:val="th-TH"/>
    </w:rPr>
  </w:style>
  <w:style w:type="paragraph" w:styleId="PlainText">
    <w:name w:val="Plain Text"/>
    <w:basedOn w:val="Normal"/>
    <w:link w:val="PlainTextChar"/>
    <w:uiPriority w:val="99"/>
    <w:rsid w:val="0014043D"/>
    <w:pPr>
      <w:spacing w:line="240" w:lineRule="auto"/>
    </w:pPr>
    <w:rPr>
      <w:rFonts w:eastAsia="Cordia New"/>
      <w:sz w:val="28"/>
      <w:szCs w:val="28"/>
      <w:lang w:val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14043D"/>
    <w:rPr>
      <w:rFonts w:ascii="Times New Roman" w:eastAsia="Cordia New" w:hAnsi="Times New Roman" w:cs="Angsana New"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1404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3D"/>
    <w:rPr>
      <w:rFonts w:ascii="Tahoma" w:eastAsia="Times New Roman" w:hAnsi="Tahoma" w:cs="Angsana New"/>
      <w:sz w:val="16"/>
      <w:szCs w:val="18"/>
      <w:lang w:val="en-GB"/>
    </w:rPr>
  </w:style>
  <w:style w:type="paragraph" w:customStyle="1" w:styleId="AccPolicyHeading">
    <w:name w:val="Acc Policy Heading"/>
    <w:basedOn w:val="BodyText"/>
    <w:autoRedefine/>
    <w:rsid w:val="0014043D"/>
    <w:pPr>
      <w:spacing w:after="0"/>
      <w:ind w:left="567" w:right="-39"/>
      <w:jc w:val="both"/>
    </w:pPr>
    <w:rPr>
      <w:rFonts w:ascii="Angsana New" w:hAnsi="Angsana New"/>
      <w:b/>
      <w:sz w:val="20"/>
      <w:szCs w:val="20"/>
      <w:lang w:val="en-US" w:eastAsia="en-GB"/>
    </w:rPr>
  </w:style>
  <w:style w:type="character" w:customStyle="1" w:styleId="AccPolicyHeadingCharChar">
    <w:name w:val="Acc Policy Heading Char Char"/>
    <w:uiPriority w:val="99"/>
    <w:rsid w:val="0014043D"/>
    <w:rPr>
      <w:rFonts w:ascii="Angsana New" w:hAnsi="Angsana New"/>
      <w:b/>
      <w:sz w:val="24"/>
      <w:szCs w:val="24"/>
      <w:lang w:eastAsia="en-GB"/>
    </w:rPr>
  </w:style>
  <w:style w:type="paragraph" w:customStyle="1" w:styleId="ReportHeading1">
    <w:name w:val="ReportHeading1"/>
    <w:basedOn w:val="Normal"/>
    <w:uiPriority w:val="99"/>
    <w:rsid w:val="0014043D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">
    <w:name w:val="index"/>
    <w:aliases w:val="ix"/>
    <w:basedOn w:val="BodyText"/>
    <w:rsid w:val="0014043D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14043D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uiPriority w:val="99"/>
    <w:rsid w:val="0014043D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character" w:customStyle="1" w:styleId="AccPolicyHeadingChar">
    <w:name w:val="Acc Policy Heading Char"/>
    <w:rsid w:val="0014043D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14043D"/>
    <w:pPr>
      <w:ind w:left="567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4043D"/>
    <w:pPr>
      <w:tabs>
        <w:tab w:val="decimal" w:pos="765"/>
      </w:tabs>
    </w:pPr>
    <w:rPr>
      <w:rFonts w:cs="Times New Roman"/>
      <w:szCs w:val="20"/>
      <w:lang w:bidi="ar-SA"/>
    </w:rPr>
  </w:style>
  <w:style w:type="character" w:customStyle="1" w:styleId="MacroTextChar">
    <w:name w:val="Macro Text Char"/>
    <w:link w:val="MacroText"/>
    <w:rsid w:val="0014043D"/>
    <w:rPr>
      <w:rFonts w:ascii="Courier New" w:hAnsi="Courier New" w:cs="Times New Roman"/>
      <w:sz w:val="19"/>
      <w:szCs w:val="19"/>
      <w:lang w:val="en-AU"/>
    </w:rPr>
  </w:style>
  <w:style w:type="paragraph" w:styleId="TOC5">
    <w:name w:val="toc 5"/>
    <w:basedOn w:val="Normal"/>
    <w:next w:val="Normal"/>
    <w:uiPriority w:val="99"/>
    <w:rsid w:val="001404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customStyle="1" w:styleId="acctmergecolhdg">
    <w:name w:val="acct merge col hdg"/>
    <w:aliases w:val="mh"/>
    <w:basedOn w:val="Normal"/>
    <w:rsid w:val="0014043D"/>
    <w:pPr>
      <w:jc w:val="center"/>
    </w:pPr>
    <w:rPr>
      <w:rFonts w:cs="Times New Roman"/>
      <w:b/>
      <w:szCs w:val="20"/>
      <w:lang w:bidi="ar-SA"/>
    </w:rPr>
  </w:style>
  <w:style w:type="paragraph" w:customStyle="1" w:styleId="3">
    <w:name w:val="?????3????"/>
    <w:basedOn w:val="Normal"/>
    <w:uiPriority w:val="99"/>
    <w:rsid w:val="0014043D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styleId="MacroText">
    <w:name w:val="macro"/>
    <w:link w:val="MacroTextChar"/>
    <w:rsid w:val="001404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hAnsi="Courier New" w:cs="Times New Roman"/>
      <w:sz w:val="19"/>
      <w:szCs w:val="19"/>
      <w:lang w:val="en-AU"/>
    </w:rPr>
  </w:style>
  <w:style w:type="character" w:customStyle="1" w:styleId="MacroTextChar1">
    <w:name w:val="Macro Text Char1"/>
    <w:basedOn w:val="DefaultParagraphFont"/>
    <w:uiPriority w:val="99"/>
    <w:semiHidden/>
    <w:rsid w:val="0014043D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CharChar">
    <w:name w:val="Char Char"/>
    <w:rsid w:val="0014043D"/>
    <w:rPr>
      <w:rFonts w:ascii="Courier New" w:hAnsi="Courier New" w:cs="Times New Roman"/>
      <w:lang w:val="en-AU" w:eastAsia="en-US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4043D"/>
    <w:pPr>
      <w:ind w:left="720"/>
      <w:contextualSpacing/>
    </w:pPr>
    <w:rPr>
      <w:szCs w:val="28"/>
    </w:rPr>
  </w:style>
  <w:style w:type="paragraph" w:customStyle="1" w:styleId="msonospacing0">
    <w:name w:val="msonospacing"/>
    <w:basedOn w:val="Normal"/>
    <w:rsid w:val="0014043D"/>
    <w:pPr>
      <w:spacing w:line="240" w:lineRule="auto"/>
    </w:pPr>
    <w:rPr>
      <w:rFonts w:ascii="Calibri" w:hAnsi="Calibri" w:cs="Tahoma"/>
      <w:lang w:val="en-US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14043D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customStyle="1" w:styleId="Default">
    <w:name w:val="Default"/>
    <w:rsid w:val="0014043D"/>
    <w:pPr>
      <w:autoSpaceDE w:val="0"/>
      <w:autoSpaceDN w:val="0"/>
      <w:adjustRightInd w:val="0"/>
      <w:spacing w:after="0" w:line="320" w:lineRule="atLeast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14043D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14043D"/>
    <w:pPr>
      <w:shd w:val="clear" w:color="auto" w:fill="000080"/>
      <w:ind w:left="-14" w:right="-43"/>
      <w:jc w:val="center"/>
    </w:pPr>
    <w:rPr>
      <w:rFonts w:ascii="Cordia New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43D"/>
    <w:rPr>
      <w:rFonts w:ascii="Cordia New" w:eastAsia="Times New Roman" w:hAnsi="Times New Roman" w:cs="Angsana New"/>
      <w:sz w:val="28"/>
      <w:szCs w:val="20"/>
      <w:shd w:val="clear" w:color="auto" w:fill="000080"/>
      <w:lang w:val="en-GB"/>
    </w:rPr>
  </w:style>
  <w:style w:type="character" w:customStyle="1" w:styleId="CharChar1">
    <w:name w:val="Char Char1"/>
    <w:uiPriority w:val="99"/>
    <w:rsid w:val="0014043D"/>
    <w:rPr>
      <w:rFonts w:ascii="Times New Roman" w:eastAsia="Times New Roman" w:hAnsi="Times New Roman" w:cs="Times New Roman"/>
      <w:sz w:val="28"/>
      <w:szCs w:val="28"/>
      <w:lang w:val="th-TH" w:bidi="th-TH"/>
    </w:rPr>
  </w:style>
  <w:style w:type="character" w:customStyle="1" w:styleId="CharChar2">
    <w:name w:val="Char Char2"/>
    <w:uiPriority w:val="99"/>
    <w:rsid w:val="0014043D"/>
    <w:rPr>
      <w:rFonts w:ascii="Courier New" w:hAnsi="Courier New" w:cs="Times New Roman"/>
      <w:lang w:val="en-AU" w:eastAsia="en-US" w:bidi="th-TH"/>
    </w:rPr>
  </w:style>
  <w:style w:type="table" w:styleId="TableGrid">
    <w:name w:val="Table Grid"/>
    <w:basedOn w:val="TableNormal"/>
    <w:uiPriority w:val="59"/>
    <w:rsid w:val="0014043D"/>
    <w:pPr>
      <w:spacing w:after="0" w:line="240" w:lineRule="auto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14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eastAsia="Calibri" w:hAnsi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43D"/>
    <w:rPr>
      <w:rFonts w:ascii="Tahoma" w:eastAsia="Calibri" w:hAnsi="Tahoma" w:cs="Angsana New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4043D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4043D"/>
    <w:rPr>
      <w:rFonts w:ascii="Times New Roman" w:eastAsia="Times New Roman" w:hAnsi="Times New Roman" w:cs="Angsana New"/>
      <w:sz w:val="16"/>
      <w:szCs w:val="20"/>
      <w:lang w:val="en-GB"/>
    </w:rPr>
  </w:style>
  <w:style w:type="paragraph" w:customStyle="1" w:styleId="30">
    <w:name w:val="µÒÃÒ§3ªèÍ§"/>
    <w:basedOn w:val="Normal"/>
    <w:uiPriority w:val="99"/>
    <w:rsid w:val="003A6C32"/>
    <w:pPr>
      <w:tabs>
        <w:tab w:val="left" w:pos="360"/>
        <w:tab w:val="left" w:pos="720"/>
      </w:tabs>
      <w:spacing w:line="240" w:lineRule="auto"/>
    </w:pPr>
    <w:rPr>
      <w:rFonts w:ascii="Book Antiqua" w:hAnsi="Book Antiqua"/>
      <w:lang w:val="th-TH"/>
    </w:rPr>
  </w:style>
  <w:style w:type="paragraph" w:styleId="ListNumber2">
    <w:name w:val="List Number 2"/>
    <w:basedOn w:val="Normal"/>
    <w:uiPriority w:val="99"/>
    <w:rsid w:val="00B37F59"/>
    <w:pPr>
      <w:numPr>
        <w:numId w:val="7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37F59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styleId="ListBullet3">
    <w:name w:val="List Bullet 3"/>
    <w:basedOn w:val="ListBullet"/>
    <w:autoRedefine/>
    <w:uiPriority w:val="99"/>
    <w:rsid w:val="00B37F59"/>
    <w:pPr>
      <w:numPr>
        <w:numId w:val="8"/>
      </w:numPr>
      <w:tabs>
        <w:tab w:val="clear" w:pos="926"/>
        <w:tab w:val="left" w:pos="227"/>
      </w:tabs>
      <w:spacing w:after="0" w:line="260" w:lineRule="atLeast"/>
      <w:ind w:left="227" w:hanging="227"/>
    </w:pPr>
    <w:rPr>
      <w:rFonts w:cs="Times New Roman"/>
      <w:sz w:val="18"/>
      <w:szCs w:val="20"/>
      <w:lang w:bidi="ar-SA"/>
    </w:rPr>
  </w:style>
  <w:style w:type="character" w:customStyle="1" w:styleId="BodyTextChar2">
    <w:name w:val="Body Text Char2"/>
    <w:aliases w:val="bt Char2,body text Char2,Body Char2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IndentChar1">
    <w:name w:val="Body Text Indent Char1"/>
    <w:aliases w:val="i Char1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Char1">
    <w:name w:val="Body Text Char1"/>
    <w:aliases w:val="bt Char1,body text Char1,Body Char1"/>
    <w:uiPriority w:val="99"/>
    <w:locked/>
    <w:rsid w:val="00B37F59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37F5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4">
    <w:name w:val="List Bullet 4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37F59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37F59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styleId="Strong">
    <w:name w:val="Strong"/>
    <w:uiPriority w:val="99"/>
    <w:qFormat/>
    <w:rsid w:val="00B37F59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37F59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uiPriority w:val="99"/>
    <w:rsid w:val="00B37F59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37F59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37F59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37F59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2">
    <w:name w:val="ReportHeading2"/>
    <w:basedOn w:val="ReportHeading1"/>
    <w:uiPriority w:val="99"/>
    <w:rsid w:val="00B37F5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37F59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B37F59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37F59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37F59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37F5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37F59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1">
    <w:name w:val="??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37F59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37F59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37F59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37F59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37F59"/>
    <w:pPr>
      <w:keepNext/>
      <w:spacing w:after="140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37F59"/>
    <w:pPr>
      <w:spacing w:after="260" w:line="260" w:lineRule="atLeast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37F59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37F59"/>
    <w:pPr>
      <w:tabs>
        <w:tab w:val="decimal" w:pos="8505"/>
      </w:tabs>
      <w:spacing w:after="240" w:line="260" w:lineRule="atLeast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37F59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37F59"/>
    <w:pPr>
      <w:spacing w:line="260" w:lineRule="atLeast"/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37F59"/>
    <w:pPr>
      <w:spacing w:line="260" w:lineRule="atLeast"/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37F59"/>
    <w:pPr>
      <w:framePr w:hSpace="180" w:vSpace="180" w:wrap="auto" w:hAnchor="margin" w:yAlign="bottom"/>
      <w:spacing w:line="260" w:lineRule="atLeast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37F59"/>
    <w:pPr>
      <w:tabs>
        <w:tab w:val="left" w:pos="5103"/>
      </w:tabs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37F59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37F59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37F59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37F59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37F59"/>
    <w:pPr>
      <w:spacing w:line="260" w:lineRule="atLeast"/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37F59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37F59"/>
    <w:pPr>
      <w:tabs>
        <w:tab w:val="decimal" w:pos="124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37F59"/>
    <w:pPr>
      <w:spacing w:after="240"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37F59"/>
    <w:pPr>
      <w:spacing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37F59"/>
    <w:pPr>
      <w:spacing w:after="0" w:line="260" w:lineRule="atLeast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37F59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37F59"/>
    <w:pPr>
      <w:spacing w:after="260" w:line="260" w:lineRule="atLeast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37F59"/>
    <w:pPr>
      <w:spacing w:after="260" w:line="260" w:lineRule="atLeast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37F59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37F59"/>
  </w:style>
  <w:style w:type="paragraph" w:customStyle="1" w:styleId="zreportaddinfo">
    <w:name w:val="zreport addinfo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37F59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37F59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37F59"/>
    <w:pPr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37F59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37F59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37F59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37F59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37F59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37F59"/>
    <w:pPr>
      <w:spacing w:line="260" w:lineRule="atLeast"/>
    </w:pPr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37F59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37F59"/>
  </w:style>
  <w:style w:type="paragraph" w:customStyle="1" w:styleId="nineptheadingcentredbold">
    <w:name w:val="nine pt heading centred bold"/>
    <w:aliases w:val="9hcb"/>
    <w:basedOn w:val="Normal"/>
    <w:uiPriority w:val="99"/>
    <w:rsid w:val="00B37F59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37F59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37F59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37F59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37F59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37F59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37F59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37F59"/>
    <w:pPr>
      <w:spacing w:line="260" w:lineRule="atLeast"/>
    </w:pPr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37F59"/>
    <w:pPr>
      <w:tabs>
        <w:tab w:val="num" w:pos="34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37F59"/>
    <w:pPr>
      <w:tabs>
        <w:tab w:val="decimal" w:pos="28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37F59"/>
    <w:pPr>
      <w:spacing w:line="260" w:lineRule="atLeast"/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37F59"/>
    <w:pPr>
      <w:tabs>
        <w:tab w:val="num" w:pos="680"/>
      </w:tabs>
      <w:spacing w:after="0" w:line="260" w:lineRule="atLeast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37F59"/>
    <w:pPr>
      <w:tabs>
        <w:tab w:val="num" w:pos="68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37F59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37F59"/>
    <w:pPr>
      <w:spacing w:after="20" w:line="260" w:lineRule="atLeast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37F59"/>
    <w:pPr>
      <w:tabs>
        <w:tab w:val="decimal" w:pos="136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37F59"/>
    <w:pPr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37F59"/>
    <w:pPr>
      <w:spacing w:after="0" w:line="260" w:lineRule="atLeast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37F59"/>
    <w:pPr>
      <w:tabs>
        <w:tab w:val="decimal" w:pos="383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37F59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37F59"/>
    <w:pPr>
      <w:tabs>
        <w:tab w:val="decimal" w:pos="425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37F59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37F59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37F59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37F59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37F59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37F59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37F59"/>
    <w:pPr>
      <w:tabs>
        <w:tab w:val="decimal" w:pos="22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37F59"/>
    <w:pPr>
      <w:tabs>
        <w:tab w:val="decimal" w:pos="48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37F59"/>
    <w:pPr>
      <w:tabs>
        <w:tab w:val="decimal" w:pos="56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37F59"/>
    <w:pPr>
      <w:tabs>
        <w:tab w:val="decimal" w:pos="79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37F59"/>
    <w:pPr>
      <w:spacing w:line="260" w:lineRule="atLeast"/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37F59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37F59"/>
    <w:pPr>
      <w:tabs>
        <w:tab w:val="decimal" w:pos="85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37F59"/>
    <w:pPr>
      <w:keepNext/>
      <w:keepLines/>
      <w:spacing w:before="70" w:line="260" w:lineRule="atLeast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37F59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37F59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37F59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37F59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37F59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37F59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37F59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37F59"/>
    <w:pPr>
      <w:keepNext/>
      <w:spacing w:before="140" w:after="140" w:line="260" w:lineRule="atLeast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37F59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37F59"/>
    <w:pPr>
      <w:spacing w:line="260" w:lineRule="atLeast"/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37F59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37F59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37F59"/>
    <w:pPr>
      <w:tabs>
        <w:tab w:val="num" w:pos="907"/>
      </w:tabs>
      <w:spacing w:line="260" w:lineRule="atLeast"/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37F59"/>
    <w:pPr>
      <w:tabs>
        <w:tab w:val="decimal" w:pos="96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37F59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37F59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37F59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37F59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37F59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37F59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37F59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37F59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37F59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37F59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37F59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37F59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37F59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37F59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37F59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37F59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37F59"/>
    <w:pPr>
      <w:tabs>
        <w:tab w:val="decimal" w:pos="133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37F59"/>
    <w:pPr>
      <w:tabs>
        <w:tab w:val="num" w:pos="340"/>
      </w:tabs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37F59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37F59"/>
    <w:pPr>
      <w:spacing w:line="260" w:lineRule="atLeast"/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37F59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37F59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37F59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37F59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37F59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37F59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37F59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37F59"/>
    <w:pPr>
      <w:tabs>
        <w:tab w:val="decimal" w:pos="62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37F59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37F59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37F59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37F59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37F59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37F59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37F59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37F59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37F59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37F59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37F59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37F59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37F59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37F59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37F59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37F59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37F59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37F59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37F59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37F59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37F59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37F59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37F59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37F59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37F59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37F59"/>
    <w:pPr>
      <w:spacing w:line="260" w:lineRule="atLeast"/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37F59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37F59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37F59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37F59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37F59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37F59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37F59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37F59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37F59"/>
    <w:pPr>
      <w:tabs>
        <w:tab w:val="num" w:pos="1247"/>
      </w:tabs>
      <w:spacing w:line="260" w:lineRule="atLeast"/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37F59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37F59"/>
    <w:pPr>
      <w:tabs>
        <w:tab w:val="decimal" w:pos="90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37F59"/>
    <w:pPr>
      <w:tabs>
        <w:tab w:val="num" w:pos="1440"/>
      </w:tabs>
      <w:spacing w:after="120" w:line="260" w:lineRule="atLeast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37F59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CoverTitle">
    <w:name w:val="Cover Title"/>
    <w:basedOn w:val="Normal"/>
    <w:uiPriority w:val="99"/>
    <w:rsid w:val="00B37F5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37F59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37F59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character" w:customStyle="1" w:styleId="shorttext1">
    <w:name w:val="short_text1"/>
    <w:uiPriority w:val="99"/>
    <w:rsid w:val="00B37F59"/>
    <w:rPr>
      <w:rFonts w:cs="Times New Roman"/>
      <w:sz w:val="29"/>
      <w:szCs w:val="29"/>
    </w:rPr>
  </w:style>
  <w:style w:type="character" w:customStyle="1" w:styleId="hps">
    <w:name w:val="hps"/>
    <w:uiPriority w:val="99"/>
    <w:rsid w:val="00B37F59"/>
    <w:rPr>
      <w:rFonts w:cs="Times New Roman"/>
    </w:rPr>
  </w:style>
  <w:style w:type="character" w:customStyle="1" w:styleId="gt-icon-text1">
    <w:name w:val="gt-icon-text1"/>
    <w:uiPriority w:val="99"/>
    <w:rsid w:val="00B37F59"/>
    <w:rPr>
      <w:rFonts w:cs="Times New Roman"/>
    </w:rPr>
  </w:style>
  <w:style w:type="character" w:customStyle="1" w:styleId="shorttext">
    <w:name w:val="short_text"/>
    <w:uiPriority w:val="99"/>
    <w:rsid w:val="00B37F59"/>
    <w:rPr>
      <w:rFonts w:cs="Times New Roman"/>
    </w:rPr>
  </w:style>
  <w:style w:type="character" w:customStyle="1" w:styleId="longtext">
    <w:name w:val="long_text"/>
    <w:uiPriority w:val="99"/>
    <w:rsid w:val="00B37F59"/>
    <w:rPr>
      <w:rFonts w:cs="Times New Roman"/>
    </w:rPr>
  </w:style>
  <w:style w:type="character" w:styleId="CommentReference">
    <w:name w:val="annotation reference"/>
    <w:uiPriority w:val="99"/>
    <w:rsid w:val="00B37F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F59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37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7F59"/>
    <w:rPr>
      <w:rFonts w:ascii="Arial" w:eastAsia="Times New Roman" w:hAnsi="Arial" w:cs="Angsana New"/>
      <w:b/>
      <w:bCs/>
      <w:sz w:val="20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7A0450"/>
    <w:rPr>
      <w:rFonts w:ascii="Times New Roman" w:eastAsia="Times New Roman" w:hAnsi="Times New Roman" w:cs="Angsana New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C1AA-F955-4450-BE82-6B23D2E2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61</Pages>
  <Words>11753</Words>
  <Characters>66996</Characters>
  <Application>Microsoft Office Word</Application>
  <DocSecurity>8</DocSecurity>
  <Lines>558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kamontat</dc:creator>
  <cp:lastModifiedBy>Maliwan Phahuwattanakorn</cp:lastModifiedBy>
  <cp:revision>189</cp:revision>
  <cp:lastPrinted>2020-07-16T08:14:00Z</cp:lastPrinted>
  <dcterms:created xsi:type="dcterms:W3CDTF">2020-04-07T03:58:00Z</dcterms:created>
  <dcterms:modified xsi:type="dcterms:W3CDTF">2020-07-22T03:41:00Z</dcterms:modified>
</cp:coreProperties>
</file>