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723" w:rsidRPr="00D75BDF" w:rsidRDefault="00C00723" w:rsidP="00120E73">
      <w:pPr>
        <w:pStyle w:val="IndexHeading1"/>
        <w:tabs>
          <w:tab w:val="left" w:pos="851"/>
        </w:tabs>
        <w:spacing w:after="0" w:line="240" w:lineRule="atLeast"/>
        <w:ind w:left="851" w:hanging="851"/>
        <w:jc w:val="both"/>
        <w:outlineLvl w:val="0"/>
        <w:rPr>
          <w:szCs w:val="22"/>
          <w:lang w:val="en-US"/>
        </w:rPr>
      </w:pPr>
      <w:bookmarkStart w:id="0" w:name="_GoBack"/>
      <w:bookmarkEnd w:id="0"/>
      <w:r w:rsidRPr="00D75BDF">
        <w:rPr>
          <w:szCs w:val="22"/>
        </w:rPr>
        <w:t>Note</w:t>
      </w:r>
      <w:r w:rsidRPr="00D75BDF">
        <w:rPr>
          <w:szCs w:val="22"/>
        </w:rPr>
        <w:tab/>
        <w:t>Contents</w:t>
      </w:r>
    </w:p>
    <w:p w:rsidR="00C00723" w:rsidRPr="00D75BDF" w:rsidRDefault="00C00723" w:rsidP="00120E73">
      <w:pPr>
        <w:pStyle w:val="IndexHeading1"/>
        <w:tabs>
          <w:tab w:val="left" w:pos="851"/>
        </w:tabs>
        <w:spacing w:after="0" w:line="240" w:lineRule="atLeast"/>
        <w:ind w:left="851" w:hanging="851"/>
        <w:jc w:val="both"/>
        <w:outlineLvl w:val="0"/>
        <w:rPr>
          <w:szCs w:val="22"/>
        </w:rPr>
      </w:pP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cs/>
          <w:lang w:bidi="th-TH"/>
        </w:rPr>
      </w:pPr>
      <w:r w:rsidRPr="00D75BDF">
        <w:rPr>
          <w:szCs w:val="22"/>
        </w:rPr>
        <w:t>General information</w:t>
      </w:r>
    </w:p>
    <w:p w:rsidR="00972D9D" w:rsidRPr="00D75BDF" w:rsidRDefault="00C00723" w:rsidP="001A612C">
      <w:pPr>
        <w:pStyle w:val="index"/>
        <w:numPr>
          <w:ilvl w:val="0"/>
          <w:numId w:val="2"/>
        </w:numPr>
        <w:tabs>
          <w:tab w:val="left" w:pos="851"/>
        </w:tabs>
        <w:spacing w:line="240" w:lineRule="atLeast"/>
        <w:ind w:left="851" w:hanging="851"/>
        <w:jc w:val="both"/>
        <w:outlineLvl w:val="0"/>
        <w:rPr>
          <w:szCs w:val="22"/>
        </w:rPr>
      </w:pPr>
      <w:r w:rsidRPr="00D75BDF">
        <w:rPr>
          <w:szCs w:val="22"/>
        </w:rPr>
        <w:t xml:space="preserve">Basis of preparation of </w:t>
      </w:r>
      <w:r w:rsidR="00E71C01" w:rsidRPr="00D75BDF">
        <w:rPr>
          <w:szCs w:val="22"/>
        </w:rPr>
        <w:t xml:space="preserve">interim </w:t>
      </w:r>
      <w:r w:rsidRPr="00D75BDF">
        <w:rPr>
          <w:szCs w:val="22"/>
        </w:rPr>
        <w:t>financial statements</w:t>
      </w:r>
    </w:p>
    <w:p w:rsidR="00972D9D" w:rsidRPr="00D75BDF" w:rsidRDefault="00972D9D" w:rsidP="001A612C">
      <w:pPr>
        <w:pStyle w:val="index"/>
        <w:numPr>
          <w:ilvl w:val="0"/>
          <w:numId w:val="2"/>
        </w:numPr>
        <w:tabs>
          <w:tab w:val="left" w:pos="851"/>
        </w:tabs>
        <w:spacing w:line="240" w:lineRule="atLeast"/>
        <w:ind w:left="851" w:hanging="851"/>
        <w:jc w:val="both"/>
        <w:outlineLvl w:val="0"/>
        <w:rPr>
          <w:szCs w:val="22"/>
        </w:rPr>
      </w:pPr>
      <w:proofErr w:type="spellStart"/>
      <w:r w:rsidRPr="00D75BDF">
        <w:t>Coronavirus</w:t>
      </w:r>
      <w:proofErr w:type="spellEnd"/>
      <w:r w:rsidRPr="00D75BDF">
        <w:t xml:space="preserve"> disease 2019 pandemic (</w:t>
      </w:r>
      <w:r w:rsidRPr="00D75BDF">
        <w:rPr>
          <w:lang w:val="en-US"/>
        </w:rPr>
        <w:t>“</w:t>
      </w:r>
      <w:r w:rsidRPr="00D75BDF">
        <w:t>COVID-19</w:t>
      </w:r>
      <w:r w:rsidRPr="00D75BDF">
        <w:rPr>
          <w:lang w:val="en-US"/>
        </w:rPr>
        <w:t>”)</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D75BDF">
        <w:rPr>
          <w:szCs w:val="22"/>
        </w:rPr>
        <w:t>Significant accounting policies</w:t>
      </w:r>
    </w:p>
    <w:p w:rsidR="00F37500" w:rsidRPr="00D75BDF" w:rsidRDefault="008726C0" w:rsidP="001A612C">
      <w:pPr>
        <w:pStyle w:val="index"/>
        <w:numPr>
          <w:ilvl w:val="0"/>
          <w:numId w:val="2"/>
        </w:numPr>
        <w:tabs>
          <w:tab w:val="left" w:pos="851"/>
        </w:tabs>
        <w:spacing w:line="240" w:lineRule="atLeast"/>
        <w:ind w:left="851" w:hanging="851"/>
        <w:jc w:val="both"/>
        <w:outlineLvl w:val="0"/>
        <w:rPr>
          <w:szCs w:val="22"/>
          <w:lang w:val="en-US" w:bidi="th-TH"/>
        </w:rPr>
      </w:pPr>
      <w:r w:rsidRPr="00D75BDF">
        <w:rPr>
          <w:szCs w:val="22"/>
          <w:lang w:val="en-US" w:bidi="th-TH"/>
        </w:rPr>
        <w:t>Seasonal operations</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D75BDF">
        <w:rPr>
          <w:szCs w:val="22"/>
          <w:lang w:val="en-US" w:bidi="th-TH"/>
        </w:rPr>
        <w:t>Related parties</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rPr>
      </w:pPr>
      <w:r w:rsidRPr="00D75BDF">
        <w:rPr>
          <w:szCs w:val="22"/>
        </w:rPr>
        <w:t>Trade accounts receivable</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rPr>
      </w:pPr>
      <w:r w:rsidRPr="00D75BDF">
        <w:rPr>
          <w:szCs w:val="22"/>
          <w:lang w:val="en-US" w:bidi="th-TH"/>
        </w:rPr>
        <w:t xml:space="preserve">Other </w:t>
      </w:r>
      <w:r w:rsidRPr="00D75BDF">
        <w:rPr>
          <w:szCs w:val="22"/>
        </w:rPr>
        <w:t>current receivables</w:t>
      </w:r>
    </w:p>
    <w:p w:rsidR="00972D9D" w:rsidRPr="00D75BDF" w:rsidRDefault="00972D9D" w:rsidP="001A612C">
      <w:pPr>
        <w:pStyle w:val="index"/>
        <w:numPr>
          <w:ilvl w:val="0"/>
          <w:numId w:val="2"/>
        </w:numPr>
        <w:tabs>
          <w:tab w:val="left" w:pos="851"/>
        </w:tabs>
        <w:spacing w:line="240" w:lineRule="atLeast"/>
        <w:ind w:left="851" w:hanging="851"/>
        <w:jc w:val="both"/>
        <w:outlineLvl w:val="0"/>
        <w:rPr>
          <w:szCs w:val="22"/>
        </w:rPr>
      </w:pPr>
      <w:r w:rsidRPr="00D75BDF">
        <w:rPr>
          <w:szCs w:val="22"/>
        </w:rPr>
        <w:t>Current contract assets</w:t>
      </w:r>
    </w:p>
    <w:p w:rsidR="00972D9D" w:rsidRPr="00D75BDF" w:rsidRDefault="00972D9D" w:rsidP="001A612C">
      <w:pPr>
        <w:pStyle w:val="index"/>
        <w:numPr>
          <w:ilvl w:val="0"/>
          <w:numId w:val="2"/>
        </w:numPr>
        <w:tabs>
          <w:tab w:val="left" w:pos="851"/>
        </w:tabs>
        <w:spacing w:line="240" w:lineRule="atLeast"/>
        <w:ind w:left="851" w:hanging="851"/>
        <w:jc w:val="both"/>
        <w:outlineLvl w:val="0"/>
        <w:rPr>
          <w:szCs w:val="22"/>
        </w:rPr>
      </w:pPr>
      <w:r w:rsidRPr="00D75BDF">
        <w:rPr>
          <w:szCs w:val="22"/>
        </w:rPr>
        <w:t xml:space="preserve">Other </w:t>
      </w:r>
      <w:r w:rsidR="000B3780" w:rsidRPr="00D75BDF">
        <w:rPr>
          <w:rFonts w:cs="Angsana New"/>
          <w:szCs w:val="28"/>
          <w:lang w:val="en-US" w:bidi="th-TH"/>
        </w:rPr>
        <w:t xml:space="preserve">current </w:t>
      </w:r>
      <w:r w:rsidRPr="00D75BDF">
        <w:rPr>
          <w:szCs w:val="22"/>
        </w:rPr>
        <w:t>financial assets</w:t>
      </w:r>
      <w:r w:rsidR="003A6E91" w:rsidRPr="00D75BDF">
        <w:rPr>
          <w:szCs w:val="22"/>
        </w:rPr>
        <w:t xml:space="preserve"> and o</w:t>
      </w:r>
      <w:r w:rsidR="000B3780" w:rsidRPr="00D75BDF">
        <w:rPr>
          <w:szCs w:val="22"/>
        </w:rPr>
        <w:t xml:space="preserve">ther </w:t>
      </w:r>
      <w:r w:rsidR="000B3780" w:rsidRPr="00D75BDF">
        <w:rPr>
          <w:rFonts w:cs="Angsana New"/>
          <w:szCs w:val="28"/>
          <w:lang w:val="en-US" w:bidi="th-TH"/>
        </w:rPr>
        <w:t xml:space="preserve">non-current </w:t>
      </w:r>
      <w:r w:rsidR="000B3780" w:rsidRPr="00D75BDF">
        <w:rPr>
          <w:szCs w:val="22"/>
        </w:rPr>
        <w:t>financial assets</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Investment</w:t>
      </w:r>
      <w:r w:rsidRPr="00D75BDF">
        <w:rPr>
          <w:rFonts w:cs="Angsana New"/>
          <w:szCs w:val="28"/>
          <w:lang w:val="en-US" w:bidi="th-TH"/>
        </w:rPr>
        <w:t>s</w:t>
      </w:r>
      <w:r w:rsidRPr="00D75BDF">
        <w:rPr>
          <w:szCs w:val="22"/>
        </w:rPr>
        <w:t xml:space="preserve"> in subsidiaries</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Investment properties</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Property, plant and equipment</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Non-operating asset</w:t>
      </w:r>
    </w:p>
    <w:p w:rsidR="000B3780" w:rsidRPr="00D75BDF" w:rsidRDefault="000B3780" w:rsidP="000B3780">
      <w:pPr>
        <w:pStyle w:val="index"/>
        <w:numPr>
          <w:ilvl w:val="0"/>
          <w:numId w:val="2"/>
        </w:numPr>
        <w:tabs>
          <w:tab w:val="left" w:pos="851"/>
        </w:tabs>
        <w:spacing w:line="240" w:lineRule="atLeast"/>
        <w:ind w:left="851" w:hanging="851"/>
        <w:jc w:val="both"/>
        <w:outlineLvl w:val="0"/>
        <w:rPr>
          <w:szCs w:val="22"/>
        </w:rPr>
      </w:pPr>
      <w:r w:rsidRPr="00D75BDF">
        <w:rPr>
          <w:szCs w:val="22"/>
        </w:rPr>
        <w:t>Deferred rights to use transmission line</w:t>
      </w:r>
    </w:p>
    <w:p w:rsidR="00972D9D" w:rsidRPr="00D75BDF" w:rsidRDefault="00197B20" w:rsidP="001A612C">
      <w:pPr>
        <w:pStyle w:val="index"/>
        <w:numPr>
          <w:ilvl w:val="0"/>
          <w:numId w:val="2"/>
        </w:numPr>
        <w:tabs>
          <w:tab w:val="left" w:pos="851"/>
        </w:tabs>
        <w:spacing w:line="240" w:lineRule="atLeast"/>
        <w:ind w:left="851" w:hanging="851"/>
        <w:jc w:val="both"/>
        <w:outlineLvl w:val="0"/>
        <w:rPr>
          <w:szCs w:val="22"/>
        </w:rPr>
      </w:pPr>
      <w:r w:rsidRPr="00D75BDF">
        <w:rPr>
          <w:szCs w:val="22"/>
        </w:rPr>
        <w:t>Right-of-</w:t>
      </w:r>
      <w:r w:rsidR="00972D9D" w:rsidRPr="00D75BDF">
        <w:rPr>
          <w:szCs w:val="22"/>
        </w:rPr>
        <w:t>use assets</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Goodwill</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Other intangible asset</w:t>
      </w:r>
      <w:r w:rsidRPr="00D75BDF">
        <w:rPr>
          <w:szCs w:val="22"/>
          <w:lang w:val="en-US" w:bidi="th-TH"/>
        </w:rPr>
        <w:t>s</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Advance investment in subsidiary</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Deferred income tax</w:t>
      </w:r>
    </w:p>
    <w:p w:rsidR="00F37500" w:rsidRPr="00D75BDF" w:rsidRDefault="00F37500" w:rsidP="001A612C">
      <w:pPr>
        <w:pStyle w:val="index"/>
        <w:numPr>
          <w:ilvl w:val="0"/>
          <w:numId w:val="2"/>
        </w:numPr>
        <w:tabs>
          <w:tab w:val="left" w:pos="851"/>
        </w:tabs>
        <w:spacing w:line="240" w:lineRule="atLeast"/>
        <w:ind w:left="851" w:hanging="851"/>
        <w:jc w:val="both"/>
        <w:outlineLvl w:val="0"/>
        <w:rPr>
          <w:szCs w:val="22"/>
        </w:rPr>
      </w:pPr>
      <w:r w:rsidRPr="00D75BDF">
        <w:rPr>
          <w:szCs w:val="22"/>
        </w:rPr>
        <w:t>Other non-current assets</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rPr>
      </w:pPr>
      <w:r w:rsidRPr="00D75BDF">
        <w:rPr>
          <w:szCs w:val="22"/>
        </w:rPr>
        <w:t>Bank overdrafts and short-terms loans from financial institutions</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rPr>
      </w:pPr>
      <w:r w:rsidRPr="00D75BDF">
        <w:rPr>
          <w:szCs w:val="22"/>
        </w:rPr>
        <w:t>Trade accounts payable</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rPr>
      </w:pPr>
      <w:r w:rsidRPr="00D75BDF">
        <w:rPr>
          <w:szCs w:val="22"/>
          <w:lang w:val="en-US" w:bidi="th-TH"/>
        </w:rPr>
        <w:t xml:space="preserve">Other current payables </w:t>
      </w:r>
    </w:p>
    <w:p w:rsidR="00C00723" w:rsidRPr="00D75BDF" w:rsidRDefault="00A25D05" w:rsidP="001A612C">
      <w:pPr>
        <w:pStyle w:val="index"/>
        <w:numPr>
          <w:ilvl w:val="0"/>
          <w:numId w:val="2"/>
        </w:numPr>
        <w:tabs>
          <w:tab w:val="left" w:pos="851"/>
        </w:tabs>
        <w:spacing w:line="240" w:lineRule="atLeast"/>
        <w:ind w:left="851" w:hanging="851"/>
        <w:jc w:val="both"/>
        <w:outlineLvl w:val="0"/>
        <w:rPr>
          <w:szCs w:val="22"/>
        </w:rPr>
      </w:pPr>
      <w:r w:rsidRPr="00D75BDF">
        <w:rPr>
          <w:szCs w:val="22"/>
          <w:lang w:val="en-US" w:bidi="th-TH"/>
        </w:rPr>
        <w:t>Advance received for purchase of shares</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rPr>
      </w:pPr>
      <w:r w:rsidRPr="00D75BDF">
        <w:rPr>
          <w:szCs w:val="22"/>
        </w:rPr>
        <w:t>Long-term Loans</w:t>
      </w:r>
    </w:p>
    <w:p w:rsidR="00972D9D" w:rsidRPr="00D75BDF" w:rsidRDefault="00197B20" w:rsidP="001A612C">
      <w:pPr>
        <w:pStyle w:val="index"/>
        <w:numPr>
          <w:ilvl w:val="0"/>
          <w:numId w:val="2"/>
        </w:numPr>
        <w:tabs>
          <w:tab w:val="left" w:pos="851"/>
        </w:tabs>
        <w:spacing w:line="240" w:lineRule="atLeast"/>
        <w:ind w:left="851" w:hanging="851"/>
        <w:jc w:val="both"/>
        <w:outlineLvl w:val="0"/>
        <w:rPr>
          <w:szCs w:val="22"/>
        </w:rPr>
      </w:pPr>
      <w:r w:rsidRPr="00D75BDF">
        <w:rPr>
          <w:szCs w:val="22"/>
        </w:rPr>
        <w:t>L</w:t>
      </w:r>
      <w:r w:rsidR="00972D9D" w:rsidRPr="00D75BDF">
        <w:rPr>
          <w:szCs w:val="22"/>
        </w:rPr>
        <w:t>ease liabilities</w:t>
      </w:r>
    </w:p>
    <w:p w:rsidR="00C00723" w:rsidRPr="00D75BDF" w:rsidRDefault="00C00723" w:rsidP="001A612C">
      <w:pPr>
        <w:pStyle w:val="index"/>
        <w:numPr>
          <w:ilvl w:val="0"/>
          <w:numId w:val="2"/>
        </w:numPr>
        <w:tabs>
          <w:tab w:val="left" w:pos="851"/>
        </w:tabs>
        <w:spacing w:after="0" w:line="240" w:lineRule="atLeast"/>
        <w:ind w:left="851" w:hanging="851"/>
        <w:jc w:val="both"/>
        <w:outlineLvl w:val="0"/>
        <w:rPr>
          <w:szCs w:val="22"/>
        </w:rPr>
      </w:pPr>
      <w:r w:rsidRPr="00D75BDF">
        <w:rPr>
          <w:szCs w:val="22"/>
        </w:rPr>
        <w:t>Non-current provisions for employee benefit</w:t>
      </w:r>
    </w:p>
    <w:p w:rsidR="00C00723" w:rsidRPr="00D75BDF" w:rsidRDefault="00E71C01" w:rsidP="001A612C">
      <w:pPr>
        <w:pStyle w:val="index"/>
        <w:numPr>
          <w:ilvl w:val="0"/>
          <w:numId w:val="2"/>
        </w:numPr>
        <w:tabs>
          <w:tab w:val="left" w:pos="851"/>
        </w:tabs>
        <w:spacing w:after="0" w:line="240" w:lineRule="atLeast"/>
        <w:ind w:left="851" w:hanging="851"/>
        <w:jc w:val="both"/>
        <w:outlineLvl w:val="0"/>
        <w:rPr>
          <w:szCs w:val="22"/>
        </w:rPr>
      </w:pPr>
      <w:r w:rsidRPr="00D75BDF">
        <w:rPr>
          <w:szCs w:val="22"/>
        </w:rPr>
        <w:t>P</w:t>
      </w:r>
      <w:r w:rsidR="00C00723" w:rsidRPr="00D75BDF">
        <w:rPr>
          <w:szCs w:val="22"/>
        </w:rPr>
        <w:t>rovisions</w:t>
      </w:r>
    </w:p>
    <w:p w:rsidR="00C00723" w:rsidRPr="00D75BDF" w:rsidRDefault="00C25A6B" w:rsidP="001A612C">
      <w:pPr>
        <w:pStyle w:val="index"/>
        <w:numPr>
          <w:ilvl w:val="0"/>
          <w:numId w:val="2"/>
        </w:numPr>
        <w:tabs>
          <w:tab w:val="left" w:pos="851"/>
        </w:tabs>
        <w:spacing w:line="240" w:lineRule="atLeast"/>
        <w:ind w:left="851" w:hanging="851"/>
        <w:jc w:val="both"/>
        <w:outlineLvl w:val="0"/>
        <w:rPr>
          <w:szCs w:val="22"/>
          <w:lang w:bidi="th-TH"/>
        </w:rPr>
      </w:pPr>
      <w:r w:rsidRPr="00D75BDF">
        <w:rPr>
          <w:szCs w:val="22"/>
        </w:rPr>
        <w:t>Share capital</w:t>
      </w:r>
    </w:p>
    <w:p w:rsidR="00C00723" w:rsidRPr="00D75BDF"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D75BDF">
        <w:rPr>
          <w:szCs w:val="22"/>
          <w:lang w:val="en-US" w:bidi="th-TH"/>
        </w:rPr>
        <w:t>Segment information</w:t>
      </w:r>
    </w:p>
    <w:p w:rsidR="00E340E2" w:rsidRPr="00D75BDF" w:rsidRDefault="000C5C9B" w:rsidP="001A612C">
      <w:pPr>
        <w:pStyle w:val="index"/>
        <w:numPr>
          <w:ilvl w:val="0"/>
          <w:numId w:val="2"/>
        </w:numPr>
        <w:tabs>
          <w:tab w:val="left" w:pos="851"/>
        </w:tabs>
        <w:spacing w:line="240" w:lineRule="atLeast"/>
        <w:ind w:left="851" w:hanging="851"/>
        <w:jc w:val="both"/>
        <w:outlineLvl w:val="0"/>
        <w:rPr>
          <w:szCs w:val="22"/>
        </w:rPr>
      </w:pPr>
      <w:r w:rsidRPr="00D75BDF">
        <w:rPr>
          <w:szCs w:val="22"/>
          <w:lang w:val="en-US" w:bidi="th-TH"/>
        </w:rPr>
        <w:t>Profit (l</w:t>
      </w:r>
      <w:r w:rsidR="00E340E2" w:rsidRPr="00D75BDF">
        <w:rPr>
          <w:szCs w:val="22"/>
          <w:lang w:val="en-US" w:bidi="th-TH"/>
        </w:rPr>
        <w:t>oss</w:t>
      </w:r>
      <w:r w:rsidRPr="00D75BDF">
        <w:rPr>
          <w:szCs w:val="22"/>
          <w:lang w:val="en-US" w:bidi="th-TH"/>
        </w:rPr>
        <w:t>)</w:t>
      </w:r>
      <w:r w:rsidR="00E340E2" w:rsidRPr="00D75BDF">
        <w:rPr>
          <w:szCs w:val="22"/>
          <w:lang w:val="en-US" w:bidi="th-TH"/>
        </w:rPr>
        <w:t xml:space="preserve"> </w:t>
      </w:r>
      <w:r w:rsidR="00E340E2" w:rsidRPr="00D75BDF">
        <w:rPr>
          <w:szCs w:val="22"/>
        </w:rPr>
        <w:t>per share</w:t>
      </w:r>
    </w:p>
    <w:p w:rsidR="006E222A" w:rsidRPr="00D75BDF" w:rsidRDefault="006E222A" w:rsidP="001A612C">
      <w:pPr>
        <w:pStyle w:val="index"/>
        <w:numPr>
          <w:ilvl w:val="0"/>
          <w:numId w:val="2"/>
        </w:numPr>
        <w:tabs>
          <w:tab w:val="left" w:pos="851"/>
        </w:tabs>
        <w:spacing w:line="240" w:lineRule="atLeast"/>
        <w:ind w:left="851" w:hanging="851"/>
        <w:jc w:val="both"/>
        <w:outlineLvl w:val="0"/>
        <w:rPr>
          <w:szCs w:val="22"/>
        </w:rPr>
      </w:pPr>
      <w:r w:rsidRPr="00D75BDF">
        <w:rPr>
          <w:szCs w:val="22"/>
        </w:rPr>
        <w:t>Financial instruments</w:t>
      </w:r>
    </w:p>
    <w:p w:rsidR="006E222A" w:rsidRPr="00D75BDF" w:rsidRDefault="006E222A" w:rsidP="001A612C">
      <w:pPr>
        <w:pStyle w:val="index"/>
        <w:numPr>
          <w:ilvl w:val="0"/>
          <w:numId w:val="2"/>
        </w:numPr>
        <w:tabs>
          <w:tab w:val="left" w:pos="851"/>
        </w:tabs>
        <w:spacing w:line="240" w:lineRule="atLeast"/>
        <w:ind w:left="851" w:hanging="851"/>
        <w:jc w:val="both"/>
        <w:outlineLvl w:val="0"/>
        <w:rPr>
          <w:szCs w:val="22"/>
        </w:rPr>
      </w:pPr>
      <w:r w:rsidRPr="00D75BDF">
        <w:rPr>
          <w:szCs w:val="22"/>
        </w:rPr>
        <w:t>Commitments with non-related parties</w:t>
      </w:r>
    </w:p>
    <w:p w:rsidR="00E340E2" w:rsidRPr="00D75BDF" w:rsidRDefault="00AA53A9" w:rsidP="001A612C">
      <w:pPr>
        <w:pStyle w:val="index"/>
        <w:numPr>
          <w:ilvl w:val="0"/>
          <w:numId w:val="2"/>
        </w:numPr>
        <w:tabs>
          <w:tab w:val="left" w:pos="851"/>
        </w:tabs>
        <w:spacing w:line="240" w:lineRule="atLeast"/>
        <w:ind w:left="851" w:hanging="851"/>
        <w:jc w:val="both"/>
        <w:outlineLvl w:val="0"/>
        <w:rPr>
          <w:szCs w:val="22"/>
        </w:rPr>
      </w:pPr>
      <w:r w:rsidRPr="00D75BDF">
        <w:rPr>
          <w:szCs w:val="22"/>
        </w:rPr>
        <w:t>Lawsuits or litigation and contingent liability</w:t>
      </w:r>
    </w:p>
    <w:p w:rsidR="00972D9D" w:rsidRPr="00D75BDF" w:rsidRDefault="00E340E2" w:rsidP="001A612C">
      <w:pPr>
        <w:pStyle w:val="index"/>
        <w:numPr>
          <w:ilvl w:val="0"/>
          <w:numId w:val="2"/>
        </w:numPr>
        <w:tabs>
          <w:tab w:val="left" w:pos="851"/>
        </w:tabs>
        <w:spacing w:line="240" w:lineRule="atLeast"/>
        <w:ind w:left="851" w:hanging="851"/>
        <w:jc w:val="both"/>
        <w:outlineLvl w:val="0"/>
        <w:rPr>
          <w:szCs w:val="22"/>
        </w:rPr>
      </w:pPr>
      <w:r w:rsidRPr="00D75BDF">
        <w:rPr>
          <w:szCs w:val="22"/>
        </w:rPr>
        <w:t>Events after the reporting period</w:t>
      </w:r>
    </w:p>
    <w:p w:rsidR="00972D9D" w:rsidRPr="00D75BDF" w:rsidRDefault="00972D9D" w:rsidP="00972D9D">
      <w:pPr>
        <w:pStyle w:val="index"/>
        <w:tabs>
          <w:tab w:val="clear" w:pos="1265"/>
          <w:tab w:val="left" w:pos="851"/>
        </w:tabs>
        <w:spacing w:line="240" w:lineRule="atLeast"/>
        <w:ind w:left="851" w:firstLine="0"/>
        <w:jc w:val="both"/>
        <w:outlineLvl w:val="0"/>
        <w:rPr>
          <w:szCs w:val="22"/>
          <w:lang w:val="en-US"/>
        </w:rPr>
      </w:pPr>
    </w:p>
    <w:p w:rsidR="00C00723" w:rsidRPr="00D75BDF" w:rsidRDefault="00C00723" w:rsidP="00120E73">
      <w:pPr>
        <w:ind w:left="567" w:right="14" w:firstLine="0"/>
        <w:jc w:val="both"/>
        <w:rPr>
          <w:rFonts w:ascii="Times New Roman" w:hAnsi="Times New Roman" w:cs="Times New Roman"/>
          <w:sz w:val="22"/>
          <w:szCs w:val="22"/>
        </w:rPr>
      </w:pPr>
      <w:r w:rsidRPr="00D75BDF">
        <w:rPr>
          <w:rFonts w:ascii="Times New Roman" w:hAnsi="Times New Roman" w:cs="Times New Roman"/>
          <w:sz w:val="22"/>
          <w:szCs w:val="22"/>
          <w:cs/>
        </w:rPr>
        <w:br w:type="page"/>
      </w:r>
      <w:r w:rsidRPr="00D75BDF">
        <w:rPr>
          <w:rFonts w:ascii="Times New Roman" w:hAnsi="Times New Roman" w:cs="Times New Roman"/>
          <w:sz w:val="22"/>
          <w:szCs w:val="22"/>
        </w:rPr>
        <w:lastRenderedPageBreak/>
        <w:t xml:space="preserve">These notes form an integral part of the </w:t>
      </w:r>
      <w:r w:rsidR="00E71C01" w:rsidRPr="00D75BDF">
        <w:rPr>
          <w:rFonts w:ascii="Times New Roman" w:hAnsi="Times New Roman" w:cs="Times New Roman"/>
          <w:sz w:val="22"/>
          <w:szCs w:val="22"/>
        </w:rPr>
        <w:t xml:space="preserve">interim </w:t>
      </w:r>
      <w:r w:rsidRPr="00D75BDF">
        <w:rPr>
          <w:rFonts w:ascii="Times New Roman" w:hAnsi="Times New Roman" w:cs="Times New Roman"/>
          <w:sz w:val="22"/>
          <w:szCs w:val="22"/>
        </w:rPr>
        <w:t>financial statements.</w:t>
      </w:r>
    </w:p>
    <w:p w:rsidR="00C00723" w:rsidRPr="00D75BDF" w:rsidRDefault="00C00723" w:rsidP="00120E73">
      <w:pPr>
        <w:ind w:left="567" w:right="14" w:firstLine="0"/>
        <w:jc w:val="both"/>
        <w:rPr>
          <w:rFonts w:ascii="Times New Roman" w:hAnsi="Times New Roman" w:cs="Times New Roman"/>
          <w:sz w:val="22"/>
          <w:szCs w:val="22"/>
        </w:rPr>
      </w:pPr>
    </w:p>
    <w:p w:rsidR="00C00723" w:rsidRPr="00D75BDF" w:rsidRDefault="00C00723" w:rsidP="00120E73">
      <w:pPr>
        <w:ind w:left="567" w:right="14" w:firstLine="0"/>
        <w:jc w:val="both"/>
        <w:rPr>
          <w:rFonts w:ascii="Times New Roman" w:hAnsi="Times New Roman" w:cstheme="minorBidi"/>
          <w:spacing w:val="-4"/>
          <w:sz w:val="22"/>
          <w:szCs w:val="22"/>
        </w:rPr>
      </w:pPr>
      <w:r w:rsidRPr="00D75BDF">
        <w:rPr>
          <w:rFonts w:ascii="Times New Roman" w:hAnsi="Times New Roman" w:cs="Times New Roman"/>
          <w:spacing w:val="-4"/>
          <w:sz w:val="22"/>
          <w:szCs w:val="22"/>
        </w:rPr>
        <w:t xml:space="preserve">The </w:t>
      </w:r>
      <w:r w:rsidR="00E71C01" w:rsidRPr="00D75BDF">
        <w:rPr>
          <w:rFonts w:ascii="Times New Roman" w:hAnsi="Times New Roman" w:cs="Times New Roman"/>
          <w:spacing w:val="-4"/>
          <w:sz w:val="22"/>
          <w:szCs w:val="22"/>
        </w:rPr>
        <w:t xml:space="preserve">interim </w:t>
      </w:r>
      <w:r w:rsidRPr="00D75BDF">
        <w:rPr>
          <w:rFonts w:ascii="Times New Roman" w:hAnsi="Times New Roman" w:cs="Times New Roman"/>
          <w:spacing w:val="-4"/>
          <w:sz w:val="22"/>
          <w:szCs w:val="22"/>
        </w:rPr>
        <w:t>financial statements were authorized for issue by the Board of Directors on</w:t>
      </w:r>
      <w:r w:rsidR="00197B20" w:rsidRPr="00D75BDF">
        <w:rPr>
          <w:rFonts w:ascii="Times New Roman" w:hAnsi="Times New Roman" w:cs="Times New Roman"/>
          <w:spacing w:val="-4"/>
          <w:sz w:val="22"/>
          <w:szCs w:val="22"/>
        </w:rPr>
        <w:t xml:space="preserve"> </w:t>
      </w:r>
      <w:r w:rsidR="00A37188" w:rsidRPr="00D75BDF">
        <w:rPr>
          <w:rFonts w:ascii="Times New Roman" w:hAnsi="Times New Roman" w:cstheme="minorBidi"/>
          <w:spacing w:val="-4"/>
          <w:sz w:val="22"/>
          <w:szCs w:val="22"/>
        </w:rPr>
        <w:t>17 May 2021.</w:t>
      </w:r>
    </w:p>
    <w:p w:rsidR="006A1B6A" w:rsidRPr="00D75BDF" w:rsidRDefault="006A1B6A" w:rsidP="00120E73">
      <w:pPr>
        <w:ind w:left="567" w:right="14" w:firstLine="0"/>
        <w:jc w:val="both"/>
        <w:rPr>
          <w:rFonts w:ascii="Times New Roman" w:hAnsi="Times New Roman" w:cs="Times New Roman"/>
          <w:sz w:val="22"/>
          <w:szCs w:val="22"/>
        </w:rPr>
      </w:pPr>
    </w:p>
    <w:p w:rsidR="00C00723" w:rsidRPr="00D75BDF" w:rsidRDefault="00C00723" w:rsidP="001A612C">
      <w:pPr>
        <w:numPr>
          <w:ilvl w:val="0"/>
          <w:numId w:val="5"/>
        </w:numPr>
        <w:tabs>
          <w:tab w:val="left" w:pos="540"/>
        </w:tabs>
        <w:ind w:left="567" w:right="15"/>
        <w:jc w:val="both"/>
        <w:rPr>
          <w:rFonts w:ascii="Times New Roman" w:hAnsi="Times New Roman" w:cs="Times New Roman"/>
          <w:b/>
          <w:bCs/>
          <w:sz w:val="22"/>
          <w:szCs w:val="22"/>
        </w:rPr>
      </w:pPr>
      <w:r w:rsidRPr="00D75BDF">
        <w:rPr>
          <w:rFonts w:ascii="Times New Roman" w:hAnsi="Times New Roman" w:cs="Times New Roman"/>
          <w:b/>
          <w:bCs/>
          <w:sz w:val="22"/>
          <w:szCs w:val="22"/>
        </w:rPr>
        <w:t>General information</w:t>
      </w:r>
    </w:p>
    <w:p w:rsidR="00C00723" w:rsidRPr="00D75BDF" w:rsidRDefault="00C00723" w:rsidP="00120E73">
      <w:pPr>
        <w:ind w:left="567" w:right="14" w:firstLine="0"/>
        <w:jc w:val="both"/>
        <w:rPr>
          <w:rFonts w:ascii="Times New Roman" w:hAnsi="Times New Roman" w:cs="Times New Roman"/>
          <w:sz w:val="22"/>
          <w:szCs w:val="22"/>
        </w:rPr>
      </w:pPr>
    </w:p>
    <w:p w:rsidR="00C00723" w:rsidRPr="00D75BDF" w:rsidRDefault="00C00723" w:rsidP="00120E73">
      <w:pPr>
        <w:ind w:left="567" w:right="14"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The International Engineering Public Company Limited “the Company” is incorporated in Thailand and has its registered office at 408/37, </w:t>
      </w:r>
      <w:proofErr w:type="spellStart"/>
      <w:r w:rsidRPr="00D75BDF">
        <w:rPr>
          <w:rFonts w:ascii="Times New Roman" w:hAnsi="Times New Roman" w:cs="Times New Roman"/>
          <w:sz w:val="22"/>
          <w:szCs w:val="22"/>
        </w:rPr>
        <w:t>Phaholyothin</w:t>
      </w:r>
      <w:proofErr w:type="spellEnd"/>
      <w:r w:rsidRPr="00D75BDF">
        <w:rPr>
          <w:rFonts w:ascii="Times New Roman" w:hAnsi="Times New Roman" w:cs="Times New Roman"/>
          <w:sz w:val="22"/>
          <w:szCs w:val="22"/>
        </w:rPr>
        <w:t xml:space="preserve"> Place, 9th Floor, </w:t>
      </w:r>
      <w:proofErr w:type="spellStart"/>
      <w:r w:rsidRPr="00D75BDF">
        <w:rPr>
          <w:rFonts w:ascii="Times New Roman" w:hAnsi="Times New Roman" w:cs="Times New Roman"/>
          <w:sz w:val="22"/>
          <w:szCs w:val="22"/>
        </w:rPr>
        <w:t>Phaholyothin</w:t>
      </w:r>
      <w:proofErr w:type="spellEnd"/>
      <w:r w:rsidRPr="00D75BDF">
        <w:rPr>
          <w:rFonts w:ascii="Times New Roman" w:hAnsi="Times New Roman" w:cs="Times New Roman"/>
          <w:sz w:val="22"/>
          <w:szCs w:val="22"/>
        </w:rPr>
        <w:t xml:space="preserve"> Road, </w:t>
      </w:r>
      <w:proofErr w:type="spellStart"/>
      <w:r w:rsidRPr="00D75BDF">
        <w:rPr>
          <w:rFonts w:ascii="Times New Roman" w:hAnsi="Times New Roman" w:cs="Times New Roman"/>
          <w:sz w:val="22"/>
          <w:szCs w:val="22"/>
        </w:rPr>
        <w:t>Samsennai</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Phayathai</w:t>
      </w:r>
      <w:proofErr w:type="spellEnd"/>
      <w:r w:rsidRPr="00D75BDF">
        <w:rPr>
          <w:rFonts w:ascii="Times New Roman" w:hAnsi="Times New Roman" w:cs="Times New Roman"/>
          <w:sz w:val="22"/>
          <w:szCs w:val="22"/>
        </w:rPr>
        <w:t>, Bangkok.</w:t>
      </w:r>
    </w:p>
    <w:p w:rsidR="00C00723" w:rsidRPr="00D75BDF" w:rsidRDefault="00C00723" w:rsidP="00120E73">
      <w:pPr>
        <w:ind w:left="567" w:right="14" w:firstLine="0"/>
        <w:jc w:val="both"/>
        <w:rPr>
          <w:rFonts w:ascii="Times New Roman" w:hAnsi="Times New Roman" w:cs="Times New Roman"/>
          <w:sz w:val="22"/>
          <w:szCs w:val="22"/>
        </w:rPr>
      </w:pPr>
    </w:p>
    <w:p w:rsidR="00C00723" w:rsidRPr="00D75BDF" w:rsidRDefault="00C00723" w:rsidP="00120E73">
      <w:pPr>
        <w:ind w:left="567" w:right="14" w:firstLine="0"/>
        <w:jc w:val="both"/>
        <w:rPr>
          <w:rFonts w:ascii="Times New Roman" w:hAnsi="Times New Roman" w:cs="Times New Roman"/>
          <w:sz w:val="22"/>
          <w:szCs w:val="22"/>
        </w:rPr>
      </w:pPr>
      <w:r w:rsidRPr="00D75BDF">
        <w:rPr>
          <w:rFonts w:ascii="Times New Roman" w:hAnsi="Times New Roman" w:cs="Times New Roman"/>
          <w:sz w:val="22"/>
          <w:szCs w:val="22"/>
        </w:rPr>
        <w:t>The Company was listed on the Stock Exchange of Thailand on 13 May 1993.</w:t>
      </w:r>
    </w:p>
    <w:p w:rsidR="00C00723" w:rsidRPr="00D75BDF" w:rsidRDefault="00C00723" w:rsidP="00120E73">
      <w:pPr>
        <w:ind w:left="567" w:right="14" w:firstLine="0"/>
        <w:jc w:val="both"/>
        <w:rPr>
          <w:rFonts w:ascii="Times New Roman" w:hAnsi="Times New Roman" w:cs="Times New Roman"/>
          <w:sz w:val="22"/>
          <w:szCs w:val="22"/>
        </w:rPr>
      </w:pPr>
    </w:p>
    <w:p w:rsidR="00C00723" w:rsidRPr="00D75BDF" w:rsidRDefault="00C00723" w:rsidP="00120E73">
      <w:pPr>
        <w:ind w:left="567" w:right="14" w:firstLine="0"/>
        <w:jc w:val="both"/>
        <w:rPr>
          <w:rFonts w:ascii="Times New Roman" w:hAnsi="Times New Roman" w:cs="Times New Roman"/>
          <w:sz w:val="22"/>
          <w:szCs w:val="22"/>
        </w:rPr>
      </w:pPr>
      <w:r w:rsidRPr="00D75BDF">
        <w:rPr>
          <w:rFonts w:ascii="Times New Roman" w:hAnsi="Times New Roman" w:cs="Times New Roman"/>
          <w:sz w:val="22"/>
          <w:szCs w:val="22"/>
        </w:rPr>
        <w:t>The Company’s first fi</w:t>
      </w:r>
      <w:r w:rsidR="00A45AE8" w:rsidRPr="00D75BDF">
        <w:rPr>
          <w:rFonts w:ascii="Times New Roman" w:hAnsi="Times New Roman" w:cs="Times New Roman"/>
          <w:sz w:val="22"/>
          <w:szCs w:val="22"/>
        </w:rPr>
        <w:t xml:space="preserve">ve major shareholders at </w:t>
      </w:r>
      <w:r w:rsidR="004E20D7" w:rsidRPr="00D75BDF">
        <w:rPr>
          <w:rFonts w:ascii="Times New Roman" w:hAnsi="Times New Roman" w:cs="Times New Roman"/>
          <w:sz w:val="22"/>
          <w:szCs w:val="22"/>
        </w:rPr>
        <w:t>12 May 2021</w:t>
      </w:r>
      <w:r w:rsidRPr="00D75BDF">
        <w:rPr>
          <w:rFonts w:ascii="Times New Roman" w:hAnsi="Times New Roman" w:cs="Times New Roman"/>
          <w:sz w:val="22"/>
          <w:szCs w:val="22"/>
        </w:rPr>
        <w:t xml:space="preserve"> were as follows:</w:t>
      </w:r>
    </w:p>
    <w:p w:rsidR="00C00723" w:rsidRPr="00D75BDF" w:rsidRDefault="00C00723" w:rsidP="00120E73">
      <w:pPr>
        <w:ind w:left="567" w:right="14" w:firstLine="0"/>
        <w:jc w:val="both"/>
        <w:rPr>
          <w:rFonts w:ascii="Times New Roman" w:hAnsi="Times New Roman" w:cs="Times New Roman"/>
          <w:sz w:val="22"/>
          <w:szCs w:val="22"/>
        </w:rPr>
      </w:pPr>
    </w:p>
    <w:tbl>
      <w:tblPr>
        <w:tblW w:w="8622" w:type="dxa"/>
        <w:tblInd w:w="576" w:type="dxa"/>
        <w:tblLayout w:type="fixed"/>
        <w:tblLook w:val="04A0"/>
      </w:tblPr>
      <w:tblGrid>
        <w:gridCol w:w="4196"/>
        <w:gridCol w:w="4426"/>
      </w:tblGrid>
      <w:tr w:rsidR="00C00723" w:rsidRPr="00D75BDF" w:rsidTr="00C00723">
        <w:trPr>
          <w:trHeight w:val="144"/>
        </w:trPr>
        <w:tc>
          <w:tcPr>
            <w:tcW w:w="4196" w:type="dxa"/>
          </w:tcPr>
          <w:p w:rsidR="00C00723" w:rsidRPr="00D75BDF" w:rsidRDefault="00C00723" w:rsidP="00120E73">
            <w:pPr>
              <w:spacing w:line="240" w:lineRule="auto"/>
              <w:ind w:left="0" w:right="0" w:firstLine="0"/>
              <w:jc w:val="both"/>
              <w:rPr>
                <w:rFonts w:ascii="Times New Roman" w:hAnsi="Times New Roman" w:cs="Times New Roman"/>
                <w:sz w:val="22"/>
                <w:szCs w:val="22"/>
                <w:cs/>
              </w:rPr>
            </w:pPr>
          </w:p>
        </w:tc>
        <w:tc>
          <w:tcPr>
            <w:tcW w:w="4426" w:type="dxa"/>
          </w:tcPr>
          <w:p w:rsidR="00C00723" w:rsidRPr="00D75BDF" w:rsidRDefault="00C00723" w:rsidP="00120E73">
            <w:pPr>
              <w:ind w:left="0" w:right="0" w:firstLine="0"/>
              <w:jc w:val="center"/>
              <w:rPr>
                <w:rFonts w:ascii="Times New Roman" w:hAnsi="Times New Roman" w:cs="Times New Roman"/>
                <w:i/>
                <w:iCs/>
                <w:sz w:val="22"/>
                <w:szCs w:val="22"/>
              </w:rPr>
            </w:pPr>
            <w:r w:rsidRPr="00D75BDF">
              <w:rPr>
                <w:rFonts w:ascii="Times New Roman" w:hAnsi="Times New Roman" w:cs="Times New Roman"/>
                <w:i/>
                <w:iCs/>
                <w:sz w:val="22"/>
                <w:szCs w:val="22"/>
              </w:rPr>
              <w:t>(% of paid-up share capital)</w:t>
            </w:r>
          </w:p>
        </w:tc>
      </w:tr>
      <w:tr w:rsidR="00C00723" w:rsidRPr="00D75BDF" w:rsidTr="00C00723">
        <w:tc>
          <w:tcPr>
            <w:tcW w:w="4196" w:type="dxa"/>
          </w:tcPr>
          <w:p w:rsidR="00C00723" w:rsidRPr="00D75BDF" w:rsidRDefault="00C00723" w:rsidP="00120E73">
            <w:pPr>
              <w:tabs>
                <w:tab w:val="left" w:pos="540"/>
              </w:tabs>
              <w:ind w:left="0" w:right="-45"/>
              <w:jc w:val="both"/>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Komol</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Jungrungruangkij</w:t>
            </w:r>
            <w:proofErr w:type="spellEnd"/>
          </w:p>
        </w:tc>
        <w:tc>
          <w:tcPr>
            <w:tcW w:w="4426" w:type="dxa"/>
          </w:tcPr>
          <w:p w:rsidR="00C00723" w:rsidRPr="00D75BDF" w:rsidRDefault="00C00723" w:rsidP="00E71C01">
            <w:pPr>
              <w:tabs>
                <w:tab w:val="decimal" w:pos="2032"/>
              </w:tabs>
              <w:ind w:left="0" w:right="-108" w:firstLine="0"/>
              <w:jc w:val="both"/>
              <w:rPr>
                <w:rFonts w:ascii="Times New Roman" w:hAnsi="Times New Roman" w:cs="Times New Roman"/>
                <w:sz w:val="22"/>
                <w:szCs w:val="22"/>
              </w:rPr>
            </w:pPr>
            <w:r w:rsidRPr="00D75BDF">
              <w:rPr>
                <w:rFonts w:ascii="Times New Roman" w:hAnsi="Times New Roman" w:cs="Times New Roman"/>
                <w:sz w:val="22"/>
                <w:szCs w:val="22"/>
              </w:rPr>
              <w:t>10.54</w:t>
            </w:r>
          </w:p>
        </w:tc>
      </w:tr>
      <w:tr w:rsidR="00C00723" w:rsidRPr="00D75BDF" w:rsidTr="00C00723">
        <w:tc>
          <w:tcPr>
            <w:tcW w:w="4196" w:type="dxa"/>
          </w:tcPr>
          <w:p w:rsidR="00C00723" w:rsidRPr="00D75BDF" w:rsidRDefault="00C00723" w:rsidP="00120E73">
            <w:pPr>
              <w:tabs>
                <w:tab w:val="left" w:pos="540"/>
              </w:tabs>
              <w:ind w:left="0" w:right="-45"/>
              <w:jc w:val="both"/>
              <w:rPr>
                <w:rFonts w:ascii="Times New Roman" w:hAnsi="Times New Roman" w:cs="Angsana New"/>
                <w:sz w:val="22"/>
              </w:rPr>
            </w:pPr>
            <w:r w:rsidRPr="00D75BDF">
              <w:rPr>
                <w:rFonts w:ascii="Times New Roman" w:hAnsi="Times New Roman" w:cs="Times New Roman"/>
                <w:sz w:val="22"/>
                <w:szCs w:val="22"/>
              </w:rPr>
              <w:t xml:space="preserve">Mr. </w:t>
            </w:r>
            <w:proofErr w:type="spellStart"/>
            <w:r w:rsidRPr="00D75BDF">
              <w:rPr>
                <w:rFonts w:ascii="Times New Roman" w:hAnsi="Times New Roman" w:cs="Angsana New"/>
                <w:sz w:val="22"/>
              </w:rPr>
              <w:t>Tischuan</w:t>
            </w:r>
            <w:proofErr w:type="spellEnd"/>
            <w:r w:rsidRPr="00D75BDF">
              <w:rPr>
                <w:rFonts w:ascii="Times New Roman" w:hAnsi="Times New Roman" w:cs="Angsana New"/>
                <w:sz w:val="22"/>
              </w:rPr>
              <w:t xml:space="preserve"> </w:t>
            </w:r>
            <w:proofErr w:type="spellStart"/>
            <w:r w:rsidRPr="00D75BDF">
              <w:rPr>
                <w:rFonts w:ascii="Times New Roman" w:hAnsi="Times New Roman" w:cs="Angsana New"/>
                <w:sz w:val="22"/>
              </w:rPr>
              <w:t>Nanavaratorn</w:t>
            </w:r>
            <w:proofErr w:type="spellEnd"/>
          </w:p>
        </w:tc>
        <w:tc>
          <w:tcPr>
            <w:tcW w:w="4426" w:type="dxa"/>
          </w:tcPr>
          <w:p w:rsidR="00C00723" w:rsidRPr="00D75BDF" w:rsidRDefault="00C00723" w:rsidP="00E71C01">
            <w:pPr>
              <w:tabs>
                <w:tab w:val="decimal" w:pos="2032"/>
              </w:tabs>
              <w:ind w:left="0" w:right="14" w:firstLine="0"/>
              <w:jc w:val="both"/>
              <w:rPr>
                <w:rFonts w:ascii="Times New Roman" w:hAnsi="Times New Roman" w:cs="Times New Roman"/>
                <w:sz w:val="22"/>
                <w:szCs w:val="22"/>
              </w:rPr>
            </w:pPr>
            <w:r w:rsidRPr="00D75BDF">
              <w:rPr>
                <w:rFonts w:ascii="Times New Roman" w:hAnsi="Times New Roman" w:cs="Times New Roman"/>
                <w:sz w:val="22"/>
                <w:szCs w:val="22"/>
              </w:rPr>
              <w:t>2.81</w:t>
            </w:r>
          </w:p>
        </w:tc>
      </w:tr>
      <w:tr w:rsidR="00C00723" w:rsidRPr="00D75BDF" w:rsidTr="00C00723">
        <w:tc>
          <w:tcPr>
            <w:tcW w:w="4196" w:type="dxa"/>
          </w:tcPr>
          <w:p w:rsidR="00C00723" w:rsidRPr="00D75BDF" w:rsidRDefault="00C00723" w:rsidP="00120E73">
            <w:pPr>
              <w:tabs>
                <w:tab w:val="left" w:pos="540"/>
              </w:tabs>
              <w:ind w:left="0" w:right="-45"/>
              <w:jc w:val="both"/>
              <w:rPr>
                <w:rFonts w:ascii="Times New Roman" w:hAnsi="Times New Roman" w:cs="Times New Roman"/>
                <w:sz w:val="22"/>
                <w:szCs w:val="22"/>
                <w:cs/>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Surat</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Itsopolphan</w:t>
            </w:r>
            <w:proofErr w:type="spellEnd"/>
          </w:p>
        </w:tc>
        <w:tc>
          <w:tcPr>
            <w:tcW w:w="4426" w:type="dxa"/>
          </w:tcPr>
          <w:p w:rsidR="00C00723" w:rsidRPr="00D75BDF" w:rsidRDefault="00C00723" w:rsidP="00E71C01">
            <w:pPr>
              <w:tabs>
                <w:tab w:val="decimal" w:pos="2032"/>
              </w:tabs>
              <w:ind w:left="0" w:right="14" w:firstLine="0"/>
              <w:jc w:val="both"/>
              <w:rPr>
                <w:rFonts w:ascii="Times New Roman" w:hAnsi="Times New Roman" w:cs="Times New Roman"/>
                <w:sz w:val="22"/>
                <w:szCs w:val="22"/>
              </w:rPr>
            </w:pPr>
            <w:r w:rsidRPr="00D75BDF">
              <w:rPr>
                <w:rFonts w:ascii="Times New Roman" w:hAnsi="Times New Roman" w:cs="Times New Roman"/>
                <w:sz w:val="22"/>
                <w:szCs w:val="22"/>
              </w:rPr>
              <w:t>2.01</w:t>
            </w:r>
          </w:p>
        </w:tc>
      </w:tr>
      <w:tr w:rsidR="00C00723" w:rsidRPr="00D75BDF" w:rsidTr="00C00723">
        <w:tc>
          <w:tcPr>
            <w:tcW w:w="4196" w:type="dxa"/>
          </w:tcPr>
          <w:p w:rsidR="00C00723" w:rsidRPr="00D75BDF" w:rsidRDefault="00C00723" w:rsidP="00120E73">
            <w:pPr>
              <w:tabs>
                <w:tab w:val="left" w:pos="540"/>
              </w:tabs>
              <w:ind w:left="0" w:right="-45"/>
              <w:jc w:val="both"/>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Kornchanun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Thanannapong</w:t>
            </w:r>
            <w:proofErr w:type="spellEnd"/>
          </w:p>
        </w:tc>
        <w:tc>
          <w:tcPr>
            <w:tcW w:w="4426" w:type="dxa"/>
          </w:tcPr>
          <w:p w:rsidR="00C00723" w:rsidRPr="00D75BDF" w:rsidRDefault="00C00723" w:rsidP="00E71C01">
            <w:pPr>
              <w:tabs>
                <w:tab w:val="decimal" w:pos="2032"/>
              </w:tabs>
              <w:ind w:left="0" w:right="14" w:firstLine="0"/>
              <w:jc w:val="both"/>
              <w:rPr>
                <w:rFonts w:ascii="Times New Roman" w:hAnsi="Times New Roman" w:cs="Times New Roman"/>
                <w:sz w:val="22"/>
                <w:szCs w:val="22"/>
              </w:rPr>
            </w:pPr>
            <w:r w:rsidRPr="00D75BDF">
              <w:rPr>
                <w:rFonts w:ascii="Times New Roman" w:hAnsi="Times New Roman" w:cs="Times New Roman"/>
                <w:sz w:val="22"/>
                <w:szCs w:val="22"/>
              </w:rPr>
              <w:t>1.58</w:t>
            </w:r>
          </w:p>
        </w:tc>
      </w:tr>
      <w:tr w:rsidR="00C00723" w:rsidRPr="00D75BDF" w:rsidTr="00C00723">
        <w:tc>
          <w:tcPr>
            <w:tcW w:w="4196" w:type="dxa"/>
          </w:tcPr>
          <w:p w:rsidR="00C00723" w:rsidRPr="00D75BDF" w:rsidRDefault="00A45AE8" w:rsidP="00120E73">
            <w:pPr>
              <w:tabs>
                <w:tab w:val="left" w:pos="540"/>
              </w:tabs>
              <w:ind w:left="0" w:right="-45"/>
              <w:jc w:val="both"/>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Vichit</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Chinwongvorakul</w:t>
            </w:r>
            <w:proofErr w:type="spellEnd"/>
          </w:p>
        </w:tc>
        <w:tc>
          <w:tcPr>
            <w:tcW w:w="4426" w:type="dxa"/>
          </w:tcPr>
          <w:p w:rsidR="00C00723" w:rsidRPr="00D75BDF" w:rsidRDefault="00A45AE8" w:rsidP="00E71C01">
            <w:pPr>
              <w:tabs>
                <w:tab w:val="decimal" w:pos="2032"/>
              </w:tabs>
              <w:ind w:left="0" w:right="14" w:firstLine="0"/>
              <w:jc w:val="both"/>
              <w:rPr>
                <w:rFonts w:ascii="Times New Roman" w:hAnsi="Times New Roman" w:cstheme="minorBidi"/>
                <w:sz w:val="22"/>
                <w:szCs w:val="22"/>
              </w:rPr>
            </w:pPr>
            <w:r w:rsidRPr="00D75BDF">
              <w:rPr>
                <w:rFonts w:ascii="Times New Roman" w:hAnsi="Times New Roman" w:cs="Times New Roman"/>
                <w:sz w:val="22"/>
                <w:szCs w:val="22"/>
              </w:rPr>
              <w:t>0.91</w:t>
            </w:r>
          </w:p>
        </w:tc>
      </w:tr>
    </w:tbl>
    <w:p w:rsidR="00C00723" w:rsidRPr="00D75BDF" w:rsidRDefault="00C00723" w:rsidP="00120E73">
      <w:pPr>
        <w:ind w:left="567" w:right="14" w:firstLine="0"/>
        <w:jc w:val="both"/>
        <w:rPr>
          <w:rFonts w:ascii="Times New Roman" w:hAnsi="Times New Roman" w:cstheme="minorBidi"/>
          <w:sz w:val="22"/>
          <w:szCs w:val="22"/>
        </w:rPr>
      </w:pPr>
    </w:p>
    <w:p w:rsidR="00C00723" w:rsidRPr="00D75BDF" w:rsidRDefault="00C00723" w:rsidP="00120E73">
      <w:pPr>
        <w:ind w:left="567" w:right="14"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The principal activities of the </w:t>
      </w:r>
      <w:r w:rsidR="00AD251E" w:rsidRPr="00D75BDF">
        <w:rPr>
          <w:rFonts w:ascii="Times New Roman" w:hAnsi="Times New Roman" w:cs="Times New Roman"/>
          <w:sz w:val="22"/>
          <w:szCs w:val="22"/>
        </w:rPr>
        <w:t>Group</w:t>
      </w:r>
      <w:r w:rsidRPr="00D75BDF">
        <w:rPr>
          <w:rFonts w:ascii="Times New Roman" w:hAnsi="Times New Roman" w:cs="Times New Roman"/>
          <w:sz w:val="22"/>
          <w:szCs w:val="22"/>
        </w:rPr>
        <w:t xml:space="preserve"> are engineering products and providing services on installation and implementation of information technology system, waste plant, generating electricity from waste, solar energy and biomass.</w:t>
      </w:r>
    </w:p>
    <w:p w:rsidR="00C00723" w:rsidRPr="00D75BDF" w:rsidRDefault="00C00723" w:rsidP="00120E73">
      <w:pPr>
        <w:ind w:left="567" w:right="14" w:firstLine="0"/>
        <w:jc w:val="both"/>
        <w:rPr>
          <w:rFonts w:ascii="Times New Roman" w:hAnsi="Times New Roman" w:cs="Times New Roman"/>
          <w:sz w:val="22"/>
          <w:szCs w:val="22"/>
        </w:rPr>
      </w:pPr>
    </w:p>
    <w:p w:rsidR="00F5312B" w:rsidRPr="00D75BDF" w:rsidRDefault="004D5A46" w:rsidP="00120E73">
      <w:pPr>
        <w:ind w:left="567" w:right="14" w:firstLine="0"/>
        <w:jc w:val="both"/>
        <w:rPr>
          <w:rFonts w:ascii="Times New Roman" w:hAnsi="Times New Roman" w:cstheme="minorBidi"/>
          <w:sz w:val="22"/>
          <w:szCs w:val="22"/>
        </w:rPr>
      </w:pPr>
      <w:r w:rsidRPr="00D75BDF">
        <w:rPr>
          <w:rFonts w:ascii="Times New Roman" w:hAnsi="Times New Roman" w:cs="Times New Roman"/>
          <w:sz w:val="22"/>
          <w:szCs w:val="22"/>
        </w:rPr>
        <w:t xml:space="preserve">Due to the </w:t>
      </w:r>
      <w:r w:rsidR="00F5312B" w:rsidRPr="00D75BDF">
        <w:rPr>
          <w:rFonts w:ascii="Times New Roman" w:hAnsi="Times New Roman" w:cs="Times New Roman"/>
          <w:sz w:val="22"/>
          <w:szCs w:val="22"/>
        </w:rPr>
        <w:t xml:space="preserve"> former management </w:t>
      </w:r>
      <w:r w:rsidR="00AD251E" w:rsidRPr="00D75BDF">
        <w:rPr>
          <w:rFonts w:ascii="Times New Roman" w:hAnsi="Times New Roman" w:cs="Times New Roman"/>
          <w:sz w:val="22"/>
          <w:szCs w:val="22"/>
        </w:rPr>
        <w:t>a</w:t>
      </w:r>
      <w:r w:rsidR="00F5312B" w:rsidRPr="00D75BDF">
        <w:rPr>
          <w:rFonts w:ascii="Times New Roman" w:hAnsi="Times New Roman" w:cs="Times New Roman"/>
          <w:sz w:val="22"/>
          <w:szCs w:val="22"/>
        </w:rPr>
        <w:t xml:space="preserve">nd directors </w:t>
      </w:r>
      <w:r w:rsidR="00AD251E" w:rsidRPr="00D75BDF">
        <w:rPr>
          <w:rFonts w:ascii="Times New Roman" w:hAnsi="Times New Roman" w:cs="Times New Roman"/>
          <w:sz w:val="22"/>
          <w:szCs w:val="22"/>
        </w:rPr>
        <w:t xml:space="preserve">of the Company </w:t>
      </w:r>
      <w:r w:rsidR="00753F79" w:rsidRPr="00D75BDF">
        <w:rPr>
          <w:rFonts w:ascii="Times New Roman" w:hAnsi="Times New Roman" w:cs="Times New Roman"/>
          <w:sz w:val="22"/>
          <w:szCs w:val="22"/>
        </w:rPr>
        <w:t>who were</w:t>
      </w:r>
      <w:r w:rsidR="00AD251E" w:rsidRPr="00D75BDF">
        <w:rPr>
          <w:rFonts w:ascii="Times New Roman" w:hAnsi="Times New Roman" w:cs="Times New Roman"/>
          <w:sz w:val="22"/>
          <w:szCs w:val="22"/>
        </w:rPr>
        <w:t xml:space="preserve"> accused of fraud</w:t>
      </w:r>
      <w:r w:rsidRPr="00D75BDF">
        <w:rPr>
          <w:rFonts w:ascii="Times New Roman" w:hAnsi="Times New Roman" w:cs="Times New Roman"/>
          <w:sz w:val="22"/>
          <w:szCs w:val="22"/>
        </w:rPr>
        <w:t>.</w:t>
      </w:r>
      <w:r w:rsidR="00F5312B" w:rsidRPr="00D75BDF">
        <w:rPr>
          <w:rFonts w:ascii="Times New Roman" w:hAnsi="Times New Roman" w:cs="Times New Roman"/>
          <w:sz w:val="22"/>
          <w:szCs w:val="22"/>
        </w:rPr>
        <w:t xml:space="preserve">  Besides, the Securit</w:t>
      </w:r>
      <w:r w:rsidR="00AD251E" w:rsidRPr="00D75BDF">
        <w:rPr>
          <w:rFonts w:ascii="Times New Roman" w:hAnsi="Times New Roman" w:cs="Times New Roman"/>
          <w:sz w:val="22"/>
          <w:szCs w:val="22"/>
        </w:rPr>
        <w:t>ies and Exchange Commission (SEC</w:t>
      </w:r>
      <w:r w:rsidR="00F5312B" w:rsidRPr="00D75BDF">
        <w:rPr>
          <w:rFonts w:ascii="Times New Roman" w:hAnsi="Times New Roman" w:cs="Times New Roman"/>
          <w:sz w:val="22"/>
          <w:szCs w:val="22"/>
        </w:rPr>
        <w:t xml:space="preserve">) and the Department of Special Investigation (DSI) had </w:t>
      </w:r>
      <w:r w:rsidR="00AD251E" w:rsidRPr="00D75BDF">
        <w:rPr>
          <w:rFonts w:ascii="Times New Roman" w:hAnsi="Times New Roman" w:cs="Times New Roman"/>
          <w:sz w:val="22"/>
          <w:szCs w:val="22"/>
        </w:rPr>
        <w:t xml:space="preserve">appointed </w:t>
      </w:r>
      <w:r w:rsidR="00F5312B" w:rsidRPr="00D75BDF">
        <w:rPr>
          <w:rFonts w:ascii="Times New Roman" w:hAnsi="Times New Roman" w:cs="Times New Roman"/>
          <w:sz w:val="22"/>
          <w:szCs w:val="22"/>
        </w:rPr>
        <w:t xml:space="preserve">the </w:t>
      </w:r>
      <w:r w:rsidR="00AD251E" w:rsidRPr="00D75BDF">
        <w:rPr>
          <w:rFonts w:ascii="Times New Roman" w:hAnsi="Times New Roman" w:cs="Times New Roman"/>
          <w:sz w:val="22"/>
          <w:szCs w:val="22"/>
        </w:rPr>
        <w:t xml:space="preserve">committee </w:t>
      </w:r>
      <w:r w:rsidR="00F5312B" w:rsidRPr="00D75BDF">
        <w:rPr>
          <w:rFonts w:ascii="Times New Roman" w:hAnsi="Times New Roman" w:cs="Times New Roman"/>
          <w:sz w:val="22"/>
          <w:szCs w:val="22"/>
        </w:rPr>
        <w:t>to investigate the f</w:t>
      </w:r>
      <w:r w:rsidR="002F498C" w:rsidRPr="00D75BDF">
        <w:rPr>
          <w:rFonts w:ascii="Times New Roman" w:hAnsi="Times New Roman" w:cs="Times New Roman"/>
          <w:sz w:val="22"/>
          <w:szCs w:val="22"/>
        </w:rPr>
        <w:t xml:space="preserve">ault of </w:t>
      </w:r>
      <w:r w:rsidR="00F5312B" w:rsidRPr="00D75BDF">
        <w:rPr>
          <w:rFonts w:ascii="Times New Roman" w:hAnsi="Times New Roman" w:cs="Times New Roman"/>
          <w:sz w:val="22"/>
          <w:szCs w:val="22"/>
        </w:rPr>
        <w:t xml:space="preserve">the former executive </w:t>
      </w:r>
      <w:r w:rsidR="002F498C" w:rsidRPr="00D75BDF">
        <w:rPr>
          <w:rFonts w:ascii="Times New Roman" w:hAnsi="Times New Roman" w:cs="Times New Roman"/>
          <w:sz w:val="22"/>
          <w:szCs w:val="22"/>
        </w:rPr>
        <w:t>committee</w:t>
      </w:r>
      <w:r w:rsidR="00F5312B" w:rsidRPr="00D75BDF">
        <w:rPr>
          <w:rFonts w:ascii="Times New Roman" w:hAnsi="Times New Roman" w:cs="Times New Roman"/>
          <w:sz w:val="22"/>
          <w:szCs w:val="22"/>
        </w:rPr>
        <w:t>.  I</w:t>
      </w:r>
      <w:r w:rsidR="00753F79" w:rsidRPr="00D75BDF">
        <w:rPr>
          <w:rFonts w:ascii="Times New Roman" w:hAnsi="Times New Roman" w:cs="Times New Roman"/>
          <w:sz w:val="22"/>
          <w:szCs w:val="22"/>
        </w:rPr>
        <w:t>n addition, the Company also</w:t>
      </w:r>
      <w:r w:rsidR="00F5312B" w:rsidRPr="00D75BDF">
        <w:rPr>
          <w:rFonts w:ascii="Times New Roman" w:hAnsi="Times New Roman" w:cs="Times New Roman"/>
          <w:sz w:val="22"/>
          <w:szCs w:val="22"/>
        </w:rPr>
        <w:t xml:space="preserve"> file</w:t>
      </w:r>
      <w:r w:rsidR="002F498C" w:rsidRPr="00D75BDF">
        <w:rPr>
          <w:rFonts w:ascii="Times New Roman" w:hAnsi="Times New Roman" w:cs="Times New Roman"/>
          <w:sz w:val="22"/>
          <w:szCs w:val="22"/>
        </w:rPr>
        <w:t xml:space="preserve">d a lawsuit with the former management. </w:t>
      </w:r>
      <w:r w:rsidR="00F5312B" w:rsidRPr="00D75BDF">
        <w:rPr>
          <w:rFonts w:ascii="Times New Roman" w:hAnsi="Times New Roman" w:cs="Times New Roman"/>
          <w:sz w:val="22"/>
          <w:szCs w:val="22"/>
        </w:rPr>
        <w:t xml:space="preserve"> The outcomes of the investigation and the </w:t>
      </w:r>
      <w:r w:rsidR="002F498C" w:rsidRPr="00D75BDF">
        <w:rPr>
          <w:rFonts w:ascii="Times New Roman" w:hAnsi="Times New Roman" w:cs="Times New Roman"/>
          <w:sz w:val="22"/>
          <w:szCs w:val="22"/>
        </w:rPr>
        <w:t xml:space="preserve">prosecutions have </w:t>
      </w:r>
      <w:r w:rsidR="00F5312B" w:rsidRPr="00D75BDF">
        <w:rPr>
          <w:rFonts w:ascii="Times New Roman" w:hAnsi="Times New Roman" w:cs="Times New Roman"/>
          <w:sz w:val="22"/>
          <w:szCs w:val="22"/>
        </w:rPr>
        <w:t xml:space="preserve">not been </w:t>
      </w:r>
      <w:r w:rsidR="002F498C" w:rsidRPr="00D75BDF">
        <w:rPr>
          <w:rFonts w:ascii="Times New Roman" w:hAnsi="Times New Roman" w:cs="Times New Roman"/>
          <w:sz w:val="22"/>
          <w:szCs w:val="22"/>
        </w:rPr>
        <w:t>fina</w:t>
      </w:r>
      <w:r w:rsidR="004807AB" w:rsidRPr="00D75BDF">
        <w:rPr>
          <w:rFonts w:ascii="Times New Roman" w:hAnsi="Times New Roman" w:cs="Times New Roman"/>
          <w:sz w:val="22"/>
          <w:szCs w:val="22"/>
        </w:rPr>
        <w:t xml:space="preserve">lized.  Please also see notes </w:t>
      </w:r>
      <w:r w:rsidR="00A45AE8" w:rsidRPr="00D75BDF">
        <w:rPr>
          <w:rFonts w:ascii="Times New Roman" w:hAnsi="Times New Roman" w:cs="Times New Roman"/>
          <w:sz w:val="22"/>
          <w:szCs w:val="22"/>
        </w:rPr>
        <w:t>3</w:t>
      </w:r>
      <w:r w:rsidR="006A1B6A" w:rsidRPr="00D75BDF">
        <w:rPr>
          <w:rFonts w:ascii="Times New Roman" w:hAnsi="Times New Roman" w:cs="Times New Roman"/>
          <w:sz w:val="22"/>
          <w:szCs w:val="22"/>
        </w:rPr>
        <w:t>5</w:t>
      </w:r>
      <w:r w:rsidR="002F498C" w:rsidRPr="00D75BDF">
        <w:rPr>
          <w:rFonts w:ascii="Times New Roman" w:hAnsi="Times New Roman" w:cs="Times New Roman"/>
          <w:sz w:val="22"/>
          <w:szCs w:val="22"/>
        </w:rPr>
        <w:t xml:space="preserve"> to the </w:t>
      </w:r>
      <w:r w:rsidR="009E0C6F" w:rsidRPr="00D75BDF">
        <w:rPr>
          <w:rFonts w:ascii="Times New Roman" w:hAnsi="Times New Roman" w:cs="Times New Roman"/>
          <w:sz w:val="22"/>
          <w:szCs w:val="22"/>
        </w:rPr>
        <w:t xml:space="preserve">interim </w:t>
      </w:r>
      <w:r w:rsidR="002F498C" w:rsidRPr="00D75BDF">
        <w:rPr>
          <w:rFonts w:ascii="Times New Roman" w:hAnsi="Times New Roman" w:cs="Times New Roman"/>
          <w:sz w:val="22"/>
          <w:szCs w:val="22"/>
        </w:rPr>
        <w:t>financial statements.</w:t>
      </w:r>
    </w:p>
    <w:p w:rsidR="00F5312B" w:rsidRPr="00D75BDF" w:rsidRDefault="00F5312B" w:rsidP="00120E73">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ind w:left="567"/>
        <w:jc w:val="both"/>
        <w:rPr>
          <w:rFonts w:ascii="Times New Roman" w:eastAsia="Cordia New" w:hAnsi="Times New Roman" w:cs="Times New Roman"/>
          <w:sz w:val="22"/>
          <w:szCs w:val="22"/>
        </w:rPr>
      </w:pPr>
    </w:p>
    <w:p w:rsidR="00C00723" w:rsidRPr="00D75BDF" w:rsidRDefault="00C00723" w:rsidP="00822763">
      <w:pPr>
        <w:ind w:left="567" w:right="14" w:firstLine="0"/>
        <w:jc w:val="both"/>
        <w:rPr>
          <w:rFonts w:ascii="Times New Roman" w:hAnsi="Times New Roman" w:cs="Times New Roman"/>
          <w:sz w:val="22"/>
          <w:szCs w:val="22"/>
        </w:rPr>
      </w:pPr>
      <w:r w:rsidRPr="00D75BDF">
        <w:rPr>
          <w:rFonts w:ascii="Times New Roman" w:hAnsi="Times New Roman" w:cs="Times New Roman"/>
          <w:sz w:val="22"/>
          <w:szCs w:val="22"/>
        </w:rPr>
        <w:t>Details of the Company’s subsidiaries were as follows:</w:t>
      </w:r>
    </w:p>
    <w:p w:rsidR="00C00723" w:rsidRPr="00D75BDF" w:rsidRDefault="00C00723" w:rsidP="00B84C57">
      <w:pPr>
        <w:ind w:left="540" w:right="14" w:firstLine="0"/>
        <w:jc w:val="both"/>
        <w:rPr>
          <w:rFonts w:ascii="Times New Roman" w:hAnsi="Times New Roman" w:cs="Times New Roman"/>
          <w:sz w:val="22"/>
          <w:szCs w:val="22"/>
        </w:rPr>
      </w:pPr>
    </w:p>
    <w:tbl>
      <w:tblPr>
        <w:tblW w:w="9634" w:type="dxa"/>
        <w:tblInd w:w="540" w:type="dxa"/>
        <w:tblLayout w:type="fixed"/>
        <w:tblLook w:val="04A0"/>
      </w:tblPr>
      <w:tblGrid>
        <w:gridCol w:w="2829"/>
        <w:gridCol w:w="2835"/>
        <w:gridCol w:w="1530"/>
        <w:gridCol w:w="1164"/>
        <w:gridCol w:w="1276"/>
      </w:tblGrid>
      <w:tr w:rsidR="00C00723" w:rsidRPr="00D75BDF" w:rsidTr="000A1630">
        <w:trPr>
          <w:tblHeader/>
        </w:trPr>
        <w:tc>
          <w:tcPr>
            <w:tcW w:w="2829" w:type="dxa"/>
          </w:tcPr>
          <w:p w:rsidR="00C00723" w:rsidRPr="00D75BDF" w:rsidRDefault="00C00723" w:rsidP="00822763">
            <w:pPr>
              <w:ind w:left="27" w:right="14" w:firstLine="0"/>
              <w:jc w:val="center"/>
              <w:rPr>
                <w:rFonts w:ascii="Times New Roman" w:eastAsia="Times New Roman" w:hAnsi="Times New Roman" w:cs="Times New Roman"/>
                <w:sz w:val="20"/>
                <w:szCs w:val="20"/>
              </w:rPr>
            </w:pPr>
          </w:p>
        </w:tc>
        <w:tc>
          <w:tcPr>
            <w:tcW w:w="2835" w:type="dxa"/>
          </w:tcPr>
          <w:p w:rsidR="00C00723" w:rsidRPr="00D75BDF" w:rsidRDefault="00C00723" w:rsidP="00B84C57">
            <w:pPr>
              <w:ind w:left="0" w:right="14" w:firstLine="0"/>
              <w:jc w:val="center"/>
              <w:rPr>
                <w:rFonts w:ascii="Times New Roman" w:eastAsia="Times New Roman" w:hAnsi="Times New Roman" w:cs="Times New Roman"/>
                <w:sz w:val="20"/>
                <w:szCs w:val="20"/>
              </w:rPr>
            </w:pPr>
          </w:p>
        </w:tc>
        <w:tc>
          <w:tcPr>
            <w:tcW w:w="1530" w:type="dxa"/>
          </w:tcPr>
          <w:p w:rsidR="00C00723" w:rsidRPr="00D75BDF" w:rsidRDefault="00C00723" w:rsidP="00B84C57">
            <w:pPr>
              <w:ind w:left="0" w:right="14" w:firstLine="0"/>
              <w:jc w:val="center"/>
              <w:rPr>
                <w:rFonts w:ascii="Times New Roman" w:eastAsia="Times New Roman" w:hAnsi="Times New Roman" w:cs="Times New Roman"/>
                <w:sz w:val="20"/>
                <w:szCs w:val="20"/>
              </w:rPr>
            </w:pPr>
          </w:p>
        </w:tc>
        <w:tc>
          <w:tcPr>
            <w:tcW w:w="2440" w:type="dxa"/>
            <w:gridSpan w:val="2"/>
          </w:tcPr>
          <w:p w:rsidR="00C00723" w:rsidRPr="00D75BDF" w:rsidRDefault="00C00723" w:rsidP="00B84C57">
            <w:pPr>
              <w:ind w:left="0"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Ownership</w:t>
            </w:r>
            <w:r w:rsidR="001E0399" w:rsidRPr="00D75BDF">
              <w:rPr>
                <w:rFonts w:ascii="Times New Roman" w:eastAsia="Times New Roman" w:hAnsi="Times New Roman" w:cs="Times New Roman"/>
                <w:b/>
                <w:bCs/>
                <w:sz w:val="20"/>
                <w:szCs w:val="20"/>
              </w:rPr>
              <w:t xml:space="preserve"> interest</w:t>
            </w:r>
          </w:p>
        </w:tc>
      </w:tr>
      <w:tr w:rsidR="00C00723" w:rsidRPr="00D75BDF" w:rsidTr="000A1630">
        <w:trPr>
          <w:tblHeader/>
        </w:trPr>
        <w:tc>
          <w:tcPr>
            <w:tcW w:w="2829" w:type="dxa"/>
          </w:tcPr>
          <w:p w:rsidR="00C00723" w:rsidRPr="00D75BDF" w:rsidRDefault="00C00723" w:rsidP="00822763">
            <w:pPr>
              <w:ind w:left="27" w:right="14" w:firstLine="0"/>
              <w:jc w:val="center"/>
              <w:rPr>
                <w:rFonts w:ascii="Times New Roman" w:eastAsia="Times New Roman" w:hAnsi="Times New Roman" w:cs="Times New Roman"/>
                <w:b/>
                <w:bCs/>
                <w:sz w:val="20"/>
                <w:szCs w:val="20"/>
              </w:rPr>
            </w:pPr>
          </w:p>
        </w:tc>
        <w:tc>
          <w:tcPr>
            <w:tcW w:w="2835" w:type="dxa"/>
          </w:tcPr>
          <w:p w:rsidR="00C00723" w:rsidRPr="00D75BDF" w:rsidRDefault="00C00723" w:rsidP="00B84C57">
            <w:pPr>
              <w:ind w:left="0" w:right="14" w:firstLine="0"/>
              <w:jc w:val="center"/>
              <w:rPr>
                <w:rFonts w:ascii="Times New Roman" w:eastAsia="Times New Roman" w:hAnsi="Times New Roman" w:cs="Times New Roman"/>
                <w:b/>
                <w:bCs/>
                <w:sz w:val="20"/>
                <w:szCs w:val="20"/>
              </w:rPr>
            </w:pPr>
          </w:p>
        </w:tc>
        <w:tc>
          <w:tcPr>
            <w:tcW w:w="1530" w:type="dxa"/>
          </w:tcPr>
          <w:p w:rsidR="00C00723" w:rsidRPr="00D75BDF" w:rsidRDefault="00C00723" w:rsidP="00B84C57">
            <w:pPr>
              <w:ind w:left="0" w:right="14" w:firstLine="0"/>
              <w:jc w:val="center"/>
              <w:rPr>
                <w:rFonts w:ascii="Times New Roman" w:eastAsia="Times New Roman" w:hAnsi="Times New Roman" w:cs="Times New Roman"/>
                <w:sz w:val="20"/>
                <w:szCs w:val="20"/>
              </w:rPr>
            </w:pPr>
          </w:p>
        </w:tc>
        <w:tc>
          <w:tcPr>
            <w:tcW w:w="2440" w:type="dxa"/>
            <w:gridSpan w:val="2"/>
          </w:tcPr>
          <w:p w:rsidR="00C00723" w:rsidRPr="00D75BDF" w:rsidRDefault="00C00723" w:rsidP="00B84C57">
            <w:pPr>
              <w:ind w:left="0"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i/>
                <w:iCs/>
                <w:sz w:val="20"/>
                <w:szCs w:val="20"/>
              </w:rPr>
              <w:t>(%)</w:t>
            </w:r>
          </w:p>
        </w:tc>
      </w:tr>
      <w:tr w:rsidR="00822763" w:rsidRPr="00D75BDF" w:rsidTr="000A1630">
        <w:trPr>
          <w:tblHeader/>
        </w:trPr>
        <w:tc>
          <w:tcPr>
            <w:tcW w:w="2829" w:type="dxa"/>
          </w:tcPr>
          <w:p w:rsidR="00822763" w:rsidRPr="00D75BDF"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D75BDF" w:rsidRDefault="00822763" w:rsidP="004F3C38">
            <w:pPr>
              <w:ind w:left="0"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Country of</w:t>
            </w:r>
          </w:p>
        </w:tc>
        <w:tc>
          <w:tcPr>
            <w:tcW w:w="1164"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r w:rsidRPr="00D75BDF">
              <w:rPr>
                <w:rFonts w:ascii="Times New Roman" w:eastAsia="Times New Roman" w:hAnsi="Times New Roman" w:cs="Times New Roman"/>
                <w:b/>
                <w:bCs/>
                <w:sz w:val="20"/>
                <w:szCs w:val="20"/>
              </w:rPr>
              <w:t>31 March</w:t>
            </w:r>
          </w:p>
        </w:tc>
        <w:tc>
          <w:tcPr>
            <w:tcW w:w="1276" w:type="dxa"/>
          </w:tcPr>
          <w:p w:rsidR="00822763" w:rsidRPr="00D75BDF" w:rsidRDefault="00822763" w:rsidP="000A1630">
            <w:pPr>
              <w:ind w:left="-108" w:right="14" w:firstLine="0"/>
              <w:jc w:val="center"/>
              <w:rPr>
                <w:rFonts w:ascii="Times New Roman" w:eastAsia="Times New Roman" w:hAnsi="Times New Roman" w:cs="Times New Roman"/>
                <w:b/>
                <w:bCs/>
                <w:sz w:val="20"/>
                <w:szCs w:val="20"/>
              </w:rPr>
            </w:pPr>
            <w:r w:rsidRPr="00D75BDF">
              <w:rPr>
                <w:rFonts w:ascii="Times New Roman" w:eastAsia="Times New Roman" w:hAnsi="Times New Roman" w:cs="Times New Roman"/>
                <w:b/>
                <w:bCs/>
                <w:sz w:val="20"/>
                <w:szCs w:val="20"/>
              </w:rPr>
              <w:t>31 December</w:t>
            </w:r>
          </w:p>
        </w:tc>
      </w:tr>
      <w:tr w:rsidR="00822763" w:rsidRPr="00D75BDF" w:rsidTr="000A1630">
        <w:trPr>
          <w:tblHeader/>
        </w:trPr>
        <w:tc>
          <w:tcPr>
            <w:tcW w:w="2829" w:type="dxa"/>
          </w:tcPr>
          <w:p w:rsidR="00822763" w:rsidRPr="00D75BDF" w:rsidRDefault="00822763" w:rsidP="00822763">
            <w:pPr>
              <w:ind w:left="27"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Name of entity</w:t>
            </w:r>
          </w:p>
        </w:tc>
        <w:tc>
          <w:tcPr>
            <w:tcW w:w="2835" w:type="dxa"/>
          </w:tcPr>
          <w:p w:rsidR="00822763" w:rsidRPr="00D75BDF" w:rsidRDefault="00822763" w:rsidP="00B84C57">
            <w:pPr>
              <w:ind w:left="0"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Type of business</w:t>
            </w:r>
          </w:p>
        </w:tc>
        <w:tc>
          <w:tcPr>
            <w:tcW w:w="1530" w:type="dxa"/>
          </w:tcPr>
          <w:p w:rsidR="00822763" w:rsidRPr="00D75BDF" w:rsidRDefault="00822763" w:rsidP="00B84C57">
            <w:pPr>
              <w:ind w:left="0"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incorporation</w:t>
            </w:r>
          </w:p>
        </w:tc>
        <w:tc>
          <w:tcPr>
            <w:tcW w:w="1164" w:type="dxa"/>
          </w:tcPr>
          <w:p w:rsidR="00822763" w:rsidRPr="00D75BDF" w:rsidRDefault="00822763" w:rsidP="006A1B6A">
            <w:pPr>
              <w:ind w:left="0"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20</w:t>
            </w:r>
            <w:r w:rsidR="00312C48" w:rsidRPr="00D75BDF">
              <w:rPr>
                <w:rFonts w:ascii="Times New Roman" w:eastAsia="Times New Roman" w:hAnsi="Times New Roman" w:cs="Times New Roman"/>
                <w:b/>
                <w:bCs/>
                <w:sz w:val="20"/>
                <w:szCs w:val="20"/>
              </w:rPr>
              <w:t>2</w:t>
            </w:r>
            <w:r w:rsidR="006A1B6A" w:rsidRPr="00D75BDF">
              <w:rPr>
                <w:rFonts w:ascii="Times New Roman" w:eastAsia="Times New Roman" w:hAnsi="Times New Roman" w:cs="Times New Roman"/>
                <w:b/>
                <w:bCs/>
                <w:sz w:val="20"/>
                <w:szCs w:val="20"/>
              </w:rPr>
              <w:t>1</w:t>
            </w:r>
          </w:p>
        </w:tc>
        <w:tc>
          <w:tcPr>
            <w:tcW w:w="1276" w:type="dxa"/>
          </w:tcPr>
          <w:p w:rsidR="00822763" w:rsidRPr="00D75BDF" w:rsidRDefault="00822763" w:rsidP="006A1B6A">
            <w:pPr>
              <w:ind w:left="0" w:right="1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20</w:t>
            </w:r>
            <w:r w:rsidR="006A1B6A" w:rsidRPr="00D75BDF">
              <w:rPr>
                <w:rFonts w:ascii="Times New Roman" w:eastAsia="Times New Roman" w:hAnsi="Times New Roman" w:cs="Times New Roman"/>
                <w:b/>
                <w:bCs/>
                <w:sz w:val="20"/>
                <w:szCs w:val="20"/>
              </w:rPr>
              <w:t>20</w:t>
            </w:r>
          </w:p>
        </w:tc>
      </w:tr>
      <w:tr w:rsidR="00822763" w:rsidRPr="00D75BDF" w:rsidTr="000A1630">
        <w:tc>
          <w:tcPr>
            <w:tcW w:w="2829" w:type="dxa"/>
          </w:tcPr>
          <w:p w:rsidR="00822763" w:rsidRPr="00D75BDF"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b/>
                <w:bCs/>
                <w:sz w:val="20"/>
                <w:szCs w:val="20"/>
              </w:rPr>
            </w:pPr>
            <w:r w:rsidRPr="00D75BDF">
              <w:rPr>
                <w:rFonts w:ascii="Times New Roman" w:eastAsia="Times New Roman" w:hAnsi="Times New Roman" w:cs="Times New Roman"/>
                <w:b/>
                <w:bCs/>
                <w:i/>
                <w:iCs/>
                <w:sz w:val="20"/>
                <w:szCs w:val="20"/>
              </w:rPr>
              <w:t>Direct subsidiaries</w:t>
            </w:r>
          </w:p>
        </w:tc>
        <w:tc>
          <w:tcPr>
            <w:tcW w:w="2835" w:type="dxa"/>
          </w:tcPr>
          <w:p w:rsidR="00822763" w:rsidRPr="00D75BDF" w:rsidRDefault="00822763" w:rsidP="00B84C57">
            <w:pPr>
              <w:ind w:left="0" w:right="14" w:firstLine="0"/>
              <w:jc w:val="both"/>
              <w:rPr>
                <w:rFonts w:ascii="Times New Roman" w:eastAsia="Times New Roman" w:hAnsi="Times New Roman" w:cs="Times New Roman"/>
                <w:b/>
                <w:bCs/>
                <w:sz w:val="20"/>
                <w:szCs w:val="20"/>
              </w:rPr>
            </w:pPr>
          </w:p>
        </w:tc>
        <w:tc>
          <w:tcPr>
            <w:tcW w:w="1530"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b/>
                <w:bCs/>
                <w:i/>
                <w:iCs/>
                <w:sz w:val="20"/>
                <w:szCs w:val="20"/>
              </w:rPr>
            </w:pPr>
          </w:p>
        </w:tc>
        <w:tc>
          <w:tcPr>
            <w:tcW w:w="2835" w:type="dxa"/>
          </w:tcPr>
          <w:p w:rsidR="00822763" w:rsidRPr="00D75BDF" w:rsidRDefault="00822763" w:rsidP="00B84C57">
            <w:pPr>
              <w:ind w:left="0" w:right="14" w:firstLine="0"/>
              <w:jc w:val="both"/>
              <w:rPr>
                <w:rFonts w:ascii="Times New Roman" w:eastAsia="Times New Roman" w:hAnsi="Times New Roman" w:cs="Times New Roman"/>
                <w:b/>
                <w:bCs/>
                <w:sz w:val="20"/>
                <w:szCs w:val="20"/>
              </w:rPr>
            </w:pPr>
          </w:p>
        </w:tc>
        <w:tc>
          <w:tcPr>
            <w:tcW w:w="1530"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r>
      <w:tr w:rsidR="00822763" w:rsidRPr="00D75BDF" w:rsidTr="000A1630">
        <w:tc>
          <w:tcPr>
            <w:tcW w:w="2829" w:type="dxa"/>
          </w:tcPr>
          <w:p w:rsidR="00822763" w:rsidRPr="00D75BDF" w:rsidRDefault="00822763" w:rsidP="001A612C">
            <w:pPr>
              <w:pStyle w:val="ListParagraph"/>
              <w:numPr>
                <w:ilvl w:val="0"/>
                <w:numId w:val="8"/>
              </w:numPr>
              <w:ind w:left="311" w:right="14" w:hanging="284"/>
              <w:jc w:val="both"/>
              <w:rPr>
                <w:rFonts w:ascii="Times New Roman" w:eastAsia="Times New Roman" w:hAnsi="Times New Roman" w:cs="Times New Roman"/>
                <w:b/>
                <w:bCs/>
                <w:sz w:val="20"/>
                <w:szCs w:val="20"/>
              </w:rPr>
            </w:pPr>
            <w:r w:rsidRPr="00D75BDF">
              <w:rPr>
                <w:rFonts w:ascii="Times New Roman" w:eastAsia="Times New Roman" w:hAnsi="Times New Roman" w:cs="Times New Roman"/>
                <w:sz w:val="20"/>
                <w:szCs w:val="20"/>
              </w:rPr>
              <w:t>IEC Green Energy Co., Ltd.</w:t>
            </w:r>
          </w:p>
        </w:tc>
        <w:tc>
          <w:tcPr>
            <w:tcW w:w="2835" w:type="dxa"/>
          </w:tcPr>
          <w:p w:rsidR="00822763" w:rsidRPr="00D75BDF" w:rsidRDefault="00822763" w:rsidP="000A1630">
            <w:pPr>
              <w:ind w:left="176" w:right="14" w:hanging="176"/>
              <w:jc w:val="left"/>
              <w:rPr>
                <w:rFonts w:ascii="Times New Roman" w:eastAsia="Times New Roman" w:hAnsi="Times New Roman" w:cs="Times New Roman"/>
                <w:b/>
                <w:bCs/>
                <w:sz w:val="20"/>
                <w:szCs w:val="20"/>
              </w:rPr>
            </w:pPr>
            <w:r w:rsidRPr="00D75BDF">
              <w:rPr>
                <w:rFonts w:ascii="Times New Roman" w:eastAsia="Times New Roman" w:hAnsi="Times New Roman" w:cs="Times New Roman"/>
                <w:sz w:val="20"/>
                <w:szCs w:val="20"/>
              </w:rPr>
              <w:t>Providing consulting in research and development, distributing the products regarding technology for environmental management, and development of all energy and alternative energy</w:t>
            </w: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Thailand</w:t>
            </w: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sz w:val="20"/>
                <w:szCs w:val="20"/>
                <w:cs/>
              </w:rPr>
            </w:pPr>
          </w:p>
        </w:tc>
        <w:tc>
          <w:tcPr>
            <w:tcW w:w="2835" w:type="dxa"/>
          </w:tcPr>
          <w:p w:rsidR="00822763" w:rsidRPr="00D75BDF" w:rsidRDefault="00822763" w:rsidP="00B84C57">
            <w:pPr>
              <w:ind w:left="0" w:right="14" w:firstLine="0"/>
              <w:jc w:val="both"/>
              <w:rPr>
                <w:rFonts w:ascii="Times New Roman" w:eastAsia="Times New Roman" w:hAnsi="Times New Roman" w:cs="Times New Roman"/>
                <w:sz w:val="20"/>
                <w:szCs w:val="20"/>
              </w:rPr>
            </w:pP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cs/>
              </w:rPr>
            </w:pPr>
          </w:p>
        </w:tc>
      </w:tr>
      <w:tr w:rsidR="00822763" w:rsidRPr="00D75BDF" w:rsidTr="000A1630">
        <w:tc>
          <w:tcPr>
            <w:tcW w:w="2829" w:type="dxa"/>
          </w:tcPr>
          <w:p w:rsidR="00822763" w:rsidRPr="00D75BDF" w:rsidRDefault="00822763" w:rsidP="001A612C">
            <w:pPr>
              <w:pStyle w:val="ListParagraph"/>
              <w:numPr>
                <w:ilvl w:val="0"/>
                <w:numId w:val="8"/>
              </w:numPr>
              <w:ind w:left="311" w:right="459" w:hanging="284"/>
              <w:jc w:val="both"/>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 xml:space="preserve">IEC Business Partners </w:t>
            </w:r>
            <w:r w:rsidR="006529DC" w:rsidRPr="00D75BDF">
              <w:rPr>
                <w:rFonts w:ascii="Times New Roman" w:eastAsia="Times New Roman" w:hAnsi="Times New Roman" w:cs="Times New Roman"/>
                <w:sz w:val="20"/>
                <w:szCs w:val="20"/>
              </w:rPr>
              <w:br/>
            </w:r>
            <w:r w:rsidR="00197B20" w:rsidRPr="00D75BDF">
              <w:rPr>
                <w:rFonts w:ascii="Times New Roman" w:eastAsia="Times New Roman" w:hAnsi="Times New Roman" w:cs="Times New Roman"/>
                <w:sz w:val="20"/>
                <w:szCs w:val="20"/>
              </w:rPr>
              <w:t xml:space="preserve">  </w:t>
            </w:r>
            <w:r w:rsidRPr="00D75BDF">
              <w:rPr>
                <w:rFonts w:ascii="Times New Roman" w:eastAsia="Times New Roman" w:hAnsi="Times New Roman" w:cs="Times New Roman"/>
                <w:sz w:val="20"/>
                <w:szCs w:val="20"/>
              </w:rPr>
              <w:t>Co., Ltd.</w:t>
            </w:r>
          </w:p>
        </w:tc>
        <w:tc>
          <w:tcPr>
            <w:tcW w:w="2835" w:type="dxa"/>
          </w:tcPr>
          <w:p w:rsidR="00822763" w:rsidRPr="00D75BDF" w:rsidRDefault="00822763" w:rsidP="000A1630">
            <w:pPr>
              <w:ind w:left="176" w:right="14" w:hanging="176"/>
              <w:jc w:val="left"/>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Investments (not commercial operations yet)</w:t>
            </w: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Thailand</w:t>
            </w: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r>
      <w:tr w:rsidR="005313C3" w:rsidRPr="00D75BDF" w:rsidTr="000A1630">
        <w:tc>
          <w:tcPr>
            <w:tcW w:w="2829" w:type="dxa"/>
          </w:tcPr>
          <w:p w:rsidR="005313C3" w:rsidRPr="00D75BDF" w:rsidRDefault="005313C3" w:rsidP="00822763">
            <w:pPr>
              <w:ind w:left="27" w:right="14" w:firstLine="0"/>
              <w:jc w:val="both"/>
              <w:rPr>
                <w:rFonts w:ascii="Times New Roman" w:eastAsia="Times New Roman" w:hAnsi="Times New Roman" w:cs="Times New Roman"/>
                <w:sz w:val="20"/>
                <w:szCs w:val="20"/>
              </w:rPr>
            </w:pPr>
          </w:p>
        </w:tc>
        <w:tc>
          <w:tcPr>
            <w:tcW w:w="2835" w:type="dxa"/>
          </w:tcPr>
          <w:p w:rsidR="005313C3" w:rsidRPr="00D75BDF" w:rsidRDefault="005313C3" w:rsidP="00B84C57">
            <w:pPr>
              <w:ind w:left="0" w:right="14" w:firstLine="0"/>
              <w:jc w:val="left"/>
              <w:rPr>
                <w:rFonts w:ascii="Times New Roman" w:eastAsia="Times New Roman" w:hAnsi="Times New Roman" w:cs="Times New Roman"/>
                <w:sz w:val="20"/>
                <w:szCs w:val="20"/>
              </w:rPr>
            </w:pPr>
          </w:p>
        </w:tc>
        <w:tc>
          <w:tcPr>
            <w:tcW w:w="1530" w:type="dxa"/>
          </w:tcPr>
          <w:p w:rsidR="005313C3" w:rsidRPr="00D75BDF" w:rsidRDefault="005313C3" w:rsidP="00B84C57">
            <w:pPr>
              <w:ind w:left="0" w:right="-74" w:firstLine="0"/>
              <w:jc w:val="center"/>
              <w:rPr>
                <w:rFonts w:ascii="Times New Roman" w:eastAsia="Times New Roman" w:hAnsi="Times New Roman" w:cs="Times New Roman"/>
                <w:sz w:val="20"/>
                <w:szCs w:val="20"/>
              </w:rPr>
            </w:pPr>
          </w:p>
        </w:tc>
        <w:tc>
          <w:tcPr>
            <w:tcW w:w="1164" w:type="dxa"/>
          </w:tcPr>
          <w:p w:rsidR="005313C3" w:rsidRPr="00D75BDF" w:rsidRDefault="005313C3" w:rsidP="00B84C57">
            <w:pPr>
              <w:ind w:left="-136" w:right="-74"/>
              <w:jc w:val="center"/>
              <w:rPr>
                <w:rFonts w:ascii="Times New Roman" w:eastAsia="Times New Roman" w:hAnsi="Times New Roman" w:cs="Times New Roman"/>
                <w:sz w:val="20"/>
                <w:szCs w:val="20"/>
                <w:cs/>
              </w:rPr>
            </w:pPr>
          </w:p>
        </w:tc>
        <w:tc>
          <w:tcPr>
            <w:tcW w:w="1276" w:type="dxa"/>
          </w:tcPr>
          <w:p w:rsidR="005313C3" w:rsidRPr="00D75BDF" w:rsidRDefault="005313C3" w:rsidP="00B84C57">
            <w:pPr>
              <w:ind w:left="-136" w:right="-74"/>
              <w:jc w:val="center"/>
              <w:rPr>
                <w:rFonts w:ascii="Times New Roman" w:eastAsia="Times New Roman" w:hAnsi="Times New Roman" w:cs="Times New Roman"/>
                <w:sz w:val="20"/>
                <w:szCs w:val="20"/>
                <w:cs/>
              </w:rPr>
            </w:pP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sz w:val="20"/>
                <w:szCs w:val="20"/>
              </w:rPr>
            </w:pPr>
          </w:p>
        </w:tc>
        <w:tc>
          <w:tcPr>
            <w:tcW w:w="2835" w:type="dxa"/>
          </w:tcPr>
          <w:p w:rsidR="00822763" w:rsidRPr="00D75BDF"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cs/>
              </w:rPr>
            </w:pPr>
          </w:p>
        </w:tc>
      </w:tr>
      <w:tr w:rsidR="00822763" w:rsidRPr="00D75BDF" w:rsidTr="000A1630">
        <w:tc>
          <w:tcPr>
            <w:tcW w:w="2829" w:type="dxa"/>
          </w:tcPr>
          <w:p w:rsidR="00822763" w:rsidRPr="00D75BDF" w:rsidRDefault="000A1630" w:rsidP="001A612C">
            <w:pPr>
              <w:pStyle w:val="ListParagraph"/>
              <w:numPr>
                <w:ilvl w:val="0"/>
                <w:numId w:val="8"/>
              </w:numPr>
              <w:ind w:left="311" w:right="14" w:hanging="284"/>
              <w:jc w:val="left"/>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lastRenderedPageBreak/>
              <w:t>E-</w:t>
            </w:r>
            <w:proofErr w:type="spellStart"/>
            <w:r w:rsidRPr="00D75BDF">
              <w:rPr>
                <w:rFonts w:ascii="Times New Roman" w:eastAsia="Times New Roman" w:hAnsi="Times New Roman" w:cs="Times New Roman"/>
                <w:sz w:val="20"/>
                <w:szCs w:val="20"/>
              </w:rPr>
              <w:t>Contech</w:t>
            </w:r>
            <w:proofErr w:type="spellEnd"/>
            <w:r w:rsidRPr="00D75BDF">
              <w:rPr>
                <w:rFonts w:ascii="Times New Roman" w:eastAsia="Times New Roman" w:hAnsi="Times New Roman" w:cs="Times New Roman"/>
                <w:sz w:val="20"/>
                <w:szCs w:val="20"/>
              </w:rPr>
              <w:t xml:space="preserve"> Management</w:t>
            </w:r>
            <w:r w:rsidR="006529DC" w:rsidRPr="00D75BDF">
              <w:rPr>
                <w:rFonts w:ascii="Times New Roman" w:eastAsia="Times New Roman" w:hAnsi="Times New Roman" w:cs="Times New Roman"/>
                <w:sz w:val="20"/>
                <w:szCs w:val="20"/>
              </w:rPr>
              <w:br/>
            </w:r>
            <w:r w:rsidR="00197B20" w:rsidRPr="00D75BDF">
              <w:rPr>
                <w:rFonts w:ascii="Times New Roman" w:eastAsia="Times New Roman" w:hAnsi="Times New Roman" w:cs="Times New Roman"/>
                <w:sz w:val="20"/>
                <w:szCs w:val="20"/>
              </w:rPr>
              <w:t xml:space="preserve"> </w:t>
            </w:r>
            <w:r w:rsidRPr="00D75BDF">
              <w:rPr>
                <w:rFonts w:ascii="Times New Roman" w:eastAsia="Times New Roman" w:hAnsi="Times New Roman" w:cs="Times New Roman"/>
                <w:sz w:val="20"/>
                <w:szCs w:val="20"/>
              </w:rPr>
              <w:t xml:space="preserve"> </w:t>
            </w:r>
            <w:proofErr w:type="spellStart"/>
            <w:r w:rsidRPr="00D75BDF">
              <w:rPr>
                <w:rFonts w:ascii="Times New Roman" w:eastAsia="Times New Roman" w:hAnsi="Times New Roman" w:cs="Times New Roman"/>
                <w:sz w:val="20"/>
                <w:szCs w:val="20"/>
              </w:rPr>
              <w:t>Pte.</w:t>
            </w:r>
            <w:proofErr w:type="spellEnd"/>
            <w:r w:rsidRPr="00D75BDF">
              <w:rPr>
                <w:rFonts w:ascii="Times New Roman" w:eastAsia="Times New Roman" w:hAnsi="Times New Roman" w:cs="Times New Roman"/>
                <w:sz w:val="20"/>
                <w:szCs w:val="20"/>
              </w:rPr>
              <w:t xml:space="preserve"> </w:t>
            </w:r>
            <w:r w:rsidR="00822763" w:rsidRPr="00D75BDF">
              <w:rPr>
                <w:rFonts w:ascii="Times New Roman" w:eastAsia="Times New Roman" w:hAnsi="Times New Roman" w:cs="Times New Roman"/>
                <w:sz w:val="20"/>
                <w:szCs w:val="20"/>
              </w:rPr>
              <w:t>Ltd.</w:t>
            </w:r>
          </w:p>
        </w:tc>
        <w:tc>
          <w:tcPr>
            <w:tcW w:w="2835" w:type="dxa"/>
          </w:tcPr>
          <w:p w:rsidR="00822763" w:rsidRPr="00D75BDF" w:rsidRDefault="00822763" w:rsidP="000A1630">
            <w:pPr>
              <w:ind w:left="176" w:right="14" w:hanging="176"/>
              <w:jc w:val="left"/>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Providing consulting service and engineering technology research (ceased operations)</w:t>
            </w: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Singapore</w:t>
            </w: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r>
      <w:tr w:rsidR="00822763" w:rsidRPr="00D75BDF" w:rsidTr="000A1630">
        <w:tc>
          <w:tcPr>
            <w:tcW w:w="2829" w:type="dxa"/>
          </w:tcPr>
          <w:p w:rsidR="00822763" w:rsidRPr="00D75BDF"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75BDF" w:rsidRDefault="00822763" w:rsidP="00B84C57">
            <w:pPr>
              <w:ind w:left="0" w:right="14" w:firstLine="0"/>
              <w:jc w:val="center"/>
              <w:rPr>
                <w:rFonts w:ascii="Times New Roman" w:eastAsia="Times New Roman" w:hAnsi="Times New Roman" w:cs="Times New Roman"/>
                <w:b/>
                <w:bCs/>
                <w:sz w:val="20"/>
                <w:szCs w:val="20"/>
              </w:rPr>
            </w:pPr>
          </w:p>
        </w:tc>
      </w:tr>
      <w:tr w:rsidR="00822763" w:rsidRPr="00D75BDF" w:rsidTr="000A1630">
        <w:tc>
          <w:tcPr>
            <w:tcW w:w="2829" w:type="dxa"/>
          </w:tcPr>
          <w:p w:rsidR="00822763" w:rsidRPr="00D75BDF" w:rsidRDefault="00822763" w:rsidP="001A612C">
            <w:pPr>
              <w:pStyle w:val="ListParagraph"/>
              <w:numPr>
                <w:ilvl w:val="0"/>
                <w:numId w:val="8"/>
              </w:numPr>
              <w:ind w:left="311" w:right="14" w:hanging="284"/>
              <w:jc w:val="both"/>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 xml:space="preserve">IEC </w:t>
            </w:r>
            <w:proofErr w:type="spellStart"/>
            <w:r w:rsidRPr="00D75BDF">
              <w:rPr>
                <w:rFonts w:ascii="Times New Roman" w:eastAsia="Times New Roman" w:hAnsi="Times New Roman" w:cs="Times New Roman"/>
                <w:sz w:val="20"/>
                <w:szCs w:val="20"/>
              </w:rPr>
              <w:t>Sakaeo</w:t>
            </w:r>
            <w:proofErr w:type="spellEnd"/>
            <w:r w:rsidRPr="00D75BDF">
              <w:rPr>
                <w:rFonts w:ascii="Times New Roman" w:eastAsia="Times New Roman" w:hAnsi="Times New Roman" w:cs="Times New Roman"/>
                <w:sz w:val="20"/>
                <w:szCs w:val="20"/>
              </w:rPr>
              <w:t xml:space="preserve"> 1 Co., Ltd.</w:t>
            </w:r>
          </w:p>
        </w:tc>
        <w:tc>
          <w:tcPr>
            <w:tcW w:w="2835" w:type="dxa"/>
            <w:shd w:val="clear" w:color="auto" w:fill="auto"/>
          </w:tcPr>
          <w:p w:rsidR="00822763" w:rsidRPr="00D75BDF" w:rsidRDefault="00822763" w:rsidP="000A1630">
            <w:pPr>
              <w:ind w:left="176" w:right="14" w:hanging="176"/>
              <w:jc w:val="left"/>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Operating in production and distribution of electricity from biomass</w:t>
            </w: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Thailand</w:t>
            </w: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color w:val="000000"/>
                <w:sz w:val="20"/>
                <w:szCs w:val="20"/>
              </w:rPr>
            </w:pPr>
          </w:p>
        </w:tc>
        <w:tc>
          <w:tcPr>
            <w:tcW w:w="2835" w:type="dxa"/>
          </w:tcPr>
          <w:p w:rsidR="00822763" w:rsidRPr="00D75BDF"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cs/>
              </w:rPr>
            </w:pP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color w:val="000000"/>
                <w:sz w:val="20"/>
                <w:szCs w:val="20"/>
              </w:rPr>
            </w:pPr>
            <w:r w:rsidRPr="00D75BDF">
              <w:rPr>
                <w:rFonts w:ascii="Times New Roman" w:eastAsia="Times New Roman" w:hAnsi="Times New Roman" w:cs="Times New Roman"/>
                <w:b/>
                <w:bCs/>
                <w:i/>
                <w:iCs/>
                <w:sz w:val="20"/>
                <w:szCs w:val="20"/>
              </w:rPr>
              <w:t>Indirect subsidiaries</w:t>
            </w:r>
          </w:p>
        </w:tc>
        <w:tc>
          <w:tcPr>
            <w:tcW w:w="2835" w:type="dxa"/>
          </w:tcPr>
          <w:p w:rsidR="00822763" w:rsidRPr="00D75BDF"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cs/>
              </w:rPr>
            </w:pP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b/>
                <w:bCs/>
                <w:i/>
                <w:iCs/>
                <w:sz w:val="20"/>
                <w:szCs w:val="20"/>
              </w:rPr>
            </w:pPr>
          </w:p>
        </w:tc>
        <w:tc>
          <w:tcPr>
            <w:tcW w:w="2835" w:type="dxa"/>
          </w:tcPr>
          <w:p w:rsidR="00822763" w:rsidRPr="00D75BDF"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cs/>
              </w:rPr>
            </w:pPr>
          </w:p>
        </w:tc>
      </w:tr>
      <w:tr w:rsidR="00822763" w:rsidRPr="00D75BDF" w:rsidTr="000A1630">
        <w:tc>
          <w:tcPr>
            <w:tcW w:w="2829" w:type="dxa"/>
          </w:tcPr>
          <w:p w:rsidR="00822763" w:rsidRPr="00D75BDF" w:rsidRDefault="00312C48" w:rsidP="00822763">
            <w:pPr>
              <w:ind w:left="311" w:right="14" w:hanging="284"/>
              <w:jc w:val="both"/>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5</w:t>
            </w:r>
            <w:r w:rsidR="00822763" w:rsidRPr="00D75BDF">
              <w:rPr>
                <w:rFonts w:ascii="Times New Roman" w:eastAsia="Times New Roman" w:hAnsi="Times New Roman" w:cs="Times New Roman"/>
                <w:sz w:val="20"/>
                <w:szCs w:val="20"/>
              </w:rPr>
              <w:t>. GIDEC Co., Ltd.</w:t>
            </w:r>
          </w:p>
        </w:tc>
        <w:tc>
          <w:tcPr>
            <w:tcW w:w="2835" w:type="dxa"/>
          </w:tcPr>
          <w:p w:rsidR="00822763" w:rsidRPr="00D75BDF" w:rsidRDefault="00822763" w:rsidP="000A1630">
            <w:pPr>
              <w:ind w:left="176" w:right="14" w:hanging="176"/>
              <w:jc w:val="left"/>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 xml:space="preserve">Operating in waste disposal, and producing and distributing electricity from biomass. </w:t>
            </w: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Thailand</w:t>
            </w: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c>
          <w:tcPr>
            <w:tcW w:w="1276" w:type="dxa"/>
          </w:tcPr>
          <w:p w:rsidR="00822763" w:rsidRPr="00D75BDF" w:rsidRDefault="000A1630"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r>
      <w:tr w:rsidR="00822763" w:rsidRPr="00D75BDF" w:rsidTr="000A1630">
        <w:tc>
          <w:tcPr>
            <w:tcW w:w="2829" w:type="dxa"/>
          </w:tcPr>
          <w:p w:rsidR="00822763" w:rsidRPr="00D75BDF" w:rsidRDefault="00822763" w:rsidP="00822763">
            <w:pPr>
              <w:ind w:left="27" w:right="14" w:firstLine="0"/>
              <w:jc w:val="both"/>
              <w:rPr>
                <w:rFonts w:ascii="Times New Roman" w:eastAsia="Times New Roman" w:hAnsi="Times New Roman" w:cs="Times New Roman"/>
                <w:sz w:val="20"/>
                <w:szCs w:val="20"/>
              </w:rPr>
            </w:pPr>
          </w:p>
        </w:tc>
        <w:tc>
          <w:tcPr>
            <w:tcW w:w="2835" w:type="dxa"/>
          </w:tcPr>
          <w:p w:rsidR="00822763" w:rsidRPr="00D75BDF"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rPr>
            </w:pP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rPr>
            </w:pPr>
          </w:p>
        </w:tc>
      </w:tr>
      <w:tr w:rsidR="00822763" w:rsidRPr="00D75BDF" w:rsidTr="000A1630">
        <w:tc>
          <w:tcPr>
            <w:tcW w:w="2829" w:type="dxa"/>
          </w:tcPr>
          <w:p w:rsidR="00822763" w:rsidRPr="00D75BDF" w:rsidRDefault="00312C48" w:rsidP="00822763">
            <w:pPr>
              <w:ind w:left="311" w:right="14" w:hanging="284"/>
              <w:jc w:val="both"/>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6</w:t>
            </w:r>
            <w:r w:rsidR="00822763" w:rsidRPr="00D75BDF">
              <w:rPr>
                <w:rFonts w:ascii="Times New Roman" w:eastAsia="Times New Roman" w:hAnsi="Times New Roman" w:cs="Times New Roman"/>
                <w:sz w:val="20"/>
                <w:szCs w:val="20"/>
              </w:rPr>
              <w:t xml:space="preserve">. IEC Mae </w:t>
            </w:r>
            <w:proofErr w:type="spellStart"/>
            <w:r w:rsidR="00822763" w:rsidRPr="00D75BDF">
              <w:rPr>
                <w:rFonts w:ascii="Times New Roman" w:eastAsia="Times New Roman" w:hAnsi="Times New Roman" w:cs="Times New Roman"/>
                <w:sz w:val="20"/>
                <w:szCs w:val="20"/>
              </w:rPr>
              <w:t>Tha</w:t>
            </w:r>
            <w:proofErr w:type="spellEnd"/>
            <w:r w:rsidR="00822763" w:rsidRPr="00D75BDF">
              <w:rPr>
                <w:rFonts w:ascii="Times New Roman" w:eastAsia="Times New Roman" w:hAnsi="Times New Roman" w:cs="Times New Roman"/>
                <w:sz w:val="20"/>
                <w:szCs w:val="20"/>
              </w:rPr>
              <w:t xml:space="preserve"> Mae </w:t>
            </w:r>
            <w:proofErr w:type="spellStart"/>
            <w:r w:rsidR="00822763" w:rsidRPr="00D75BDF">
              <w:rPr>
                <w:rFonts w:ascii="Times New Roman" w:eastAsia="Times New Roman" w:hAnsi="Times New Roman" w:cs="Times New Roman"/>
                <w:sz w:val="20"/>
                <w:szCs w:val="20"/>
              </w:rPr>
              <w:t>Taeng</w:t>
            </w:r>
            <w:proofErr w:type="spellEnd"/>
            <w:r w:rsidR="00822763" w:rsidRPr="00D75BDF">
              <w:rPr>
                <w:rFonts w:ascii="Times New Roman" w:eastAsia="Times New Roman" w:hAnsi="Times New Roman" w:cs="Times New Roman"/>
                <w:sz w:val="20"/>
                <w:szCs w:val="20"/>
              </w:rPr>
              <w:t xml:space="preserve"> </w:t>
            </w:r>
          </w:p>
          <w:p w:rsidR="00822763" w:rsidRPr="00D75BDF" w:rsidRDefault="00822763" w:rsidP="00822763">
            <w:pPr>
              <w:tabs>
                <w:tab w:val="left" w:pos="360"/>
              </w:tabs>
              <w:ind w:left="311" w:right="14" w:hanging="284"/>
              <w:jc w:val="both"/>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ab/>
              <w:t>Co., Ltd.</w:t>
            </w:r>
          </w:p>
        </w:tc>
        <w:tc>
          <w:tcPr>
            <w:tcW w:w="2835" w:type="dxa"/>
          </w:tcPr>
          <w:p w:rsidR="00822763" w:rsidRPr="00D75BDF" w:rsidRDefault="00822763" w:rsidP="000A1630">
            <w:pPr>
              <w:ind w:left="176" w:right="14" w:hanging="176"/>
              <w:jc w:val="left"/>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Operating in production and distribution of electricity from solar energy</w:t>
            </w:r>
          </w:p>
        </w:tc>
        <w:tc>
          <w:tcPr>
            <w:tcW w:w="1530" w:type="dxa"/>
          </w:tcPr>
          <w:p w:rsidR="00822763" w:rsidRPr="00D75BDF" w:rsidRDefault="00822763" w:rsidP="00B84C57">
            <w:pPr>
              <w:ind w:left="0" w:right="-74"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Thailand</w:t>
            </w:r>
          </w:p>
        </w:tc>
        <w:tc>
          <w:tcPr>
            <w:tcW w:w="1164"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c>
          <w:tcPr>
            <w:tcW w:w="1276" w:type="dxa"/>
          </w:tcPr>
          <w:p w:rsidR="00822763" w:rsidRPr="00D75BDF" w:rsidRDefault="00822763" w:rsidP="00B84C57">
            <w:pPr>
              <w:ind w:left="-136" w:right="-74"/>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100</w:t>
            </w:r>
          </w:p>
        </w:tc>
      </w:tr>
    </w:tbl>
    <w:p w:rsidR="00767DF0" w:rsidRPr="00D75BDF" w:rsidRDefault="00767DF0" w:rsidP="00B84C57">
      <w:pPr>
        <w:pStyle w:val="MacroText"/>
        <w:tabs>
          <w:tab w:val="left" w:pos="540"/>
          <w:tab w:val="left" w:pos="1530"/>
        </w:tabs>
        <w:ind w:left="547"/>
        <w:jc w:val="both"/>
        <w:rPr>
          <w:rFonts w:ascii="Times New Roman" w:eastAsia="Cordia New" w:hAnsi="Times New Roman" w:cstheme="minorBidi"/>
          <w:sz w:val="22"/>
          <w:szCs w:val="22"/>
        </w:rPr>
      </w:pPr>
    </w:p>
    <w:p w:rsidR="00203324" w:rsidRPr="00D75BDF" w:rsidRDefault="00203324" w:rsidP="001A612C">
      <w:pPr>
        <w:numPr>
          <w:ilvl w:val="0"/>
          <w:numId w:val="5"/>
        </w:numPr>
        <w:tabs>
          <w:tab w:val="left" w:pos="545"/>
        </w:tabs>
        <w:ind w:left="567" w:right="15"/>
        <w:jc w:val="both"/>
        <w:rPr>
          <w:rFonts w:ascii="Times New Roman" w:hAnsi="Times New Roman" w:cs="Times New Roman"/>
          <w:b/>
          <w:bCs/>
          <w:sz w:val="22"/>
          <w:szCs w:val="22"/>
        </w:rPr>
      </w:pPr>
      <w:r w:rsidRPr="00D75BDF">
        <w:rPr>
          <w:rFonts w:ascii="Times New Roman" w:hAnsi="Times New Roman" w:cs="Times New Roman"/>
          <w:b/>
          <w:bCs/>
          <w:sz w:val="22"/>
          <w:szCs w:val="22"/>
        </w:rPr>
        <w:t>Basis of preparation of interim financial statements</w:t>
      </w:r>
    </w:p>
    <w:p w:rsidR="00203324" w:rsidRPr="00D75BDF" w:rsidRDefault="00203324" w:rsidP="00203324">
      <w:pPr>
        <w:pStyle w:val="BodyText"/>
        <w:spacing w:line="220" w:lineRule="exact"/>
        <w:ind w:left="539" w:right="45" w:firstLine="11"/>
        <w:jc w:val="both"/>
        <w:rPr>
          <w:rFonts w:ascii="Times New Roman" w:hAnsi="Times New Roman" w:cs="Times New Roman"/>
          <w:sz w:val="22"/>
          <w:szCs w:val="22"/>
        </w:rPr>
      </w:pPr>
    </w:p>
    <w:p w:rsidR="00203324" w:rsidRPr="00D75BDF" w:rsidRDefault="00203324" w:rsidP="001A612C">
      <w:pPr>
        <w:pStyle w:val="BodyText"/>
        <w:numPr>
          <w:ilvl w:val="1"/>
          <w:numId w:val="5"/>
        </w:numPr>
        <w:tabs>
          <w:tab w:val="left" w:pos="540"/>
        </w:tabs>
        <w:ind w:left="567" w:right="47" w:hanging="553"/>
        <w:jc w:val="both"/>
        <w:rPr>
          <w:rFonts w:ascii="Times New Roman" w:hAnsi="Times New Roman" w:cs="Times New Roman"/>
          <w:b/>
          <w:bCs/>
          <w:i/>
          <w:iCs/>
          <w:sz w:val="22"/>
          <w:szCs w:val="22"/>
        </w:rPr>
      </w:pPr>
      <w:r w:rsidRPr="00D75BDF">
        <w:rPr>
          <w:rFonts w:ascii="Times New Roman" w:hAnsi="Times New Roman" w:cs="Times New Roman"/>
          <w:b/>
          <w:bCs/>
          <w:i/>
          <w:iCs/>
          <w:sz w:val="22"/>
          <w:szCs w:val="22"/>
        </w:rPr>
        <w:t>Statement of compliance</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The interim financial statements are prepared on a condensed basis in accordance with Thai Accounting Sta</w:t>
      </w:r>
      <w:r w:rsidR="008937A5" w:rsidRPr="00D75BDF">
        <w:rPr>
          <w:rFonts w:ascii="Times New Roman" w:hAnsi="Times New Roman" w:cs="Times New Roman"/>
          <w:sz w:val="22"/>
          <w:szCs w:val="22"/>
        </w:rPr>
        <w:t xml:space="preserve">ndard (TAS) No. 34 </w:t>
      </w:r>
      <w:r w:rsidRPr="00D75BDF">
        <w:rPr>
          <w:rFonts w:ascii="Times New Roman" w:hAnsi="Times New Roman" w:cs="Times New Roman"/>
          <w:sz w:val="22"/>
          <w:szCs w:val="22"/>
        </w:rPr>
        <w:t>Interim Financial Reporting; guidelines promulgated by the Federation of Accounting Professions (“FAP”); and applicable rules and regulations of the Thai Securities and Exchange Commission.</w:t>
      </w:r>
    </w:p>
    <w:p w:rsidR="00203324" w:rsidRPr="00D75BDF" w:rsidRDefault="00203324" w:rsidP="00203324">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The interim financial statements are prepared to provide an update on the financial statements for the year ended 31 December 20</w:t>
      </w:r>
      <w:r w:rsidR="006A1B6A" w:rsidRPr="00D75BDF">
        <w:rPr>
          <w:rFonts w:ascii="Times New Roman" w:hAnsi="Times New Roman" w:cs="Times New Roman"/>
          <w:sz w:val="22"/>
          <w:szCs w:val="22"/>
        </w:rPr>
        <w:t>20</w:t>
      </w:r>
      <w:r w:rsidRPr="00D75BDF">
        <w:rPr>
          <w:rFonts w:ascii="Times New Roman" w:hAnsi="Times New Roman" w:cs="Times New Roman"/>
          <w:sz w:val="22"/>
          <w:szCs w:val="22"/>
        </w:rPr>
        <w:t xml:space="preserve">. </w:t>
      </w:r>
      <w:r w:rsidR="00A37188" w:rsidRPr="00D75BDF">
        <w:rPr>
          <w:rFonts w:ascii="Times New Roman" w:hAnsi="Times New Roman" w:cs="Times New Roman"/>
          <w:sz w:val="22"/>
          <w:szCs w:val="22"/>
        </w:rPr>
        <w:t xml:space="preserve"> </w:t>
      </w:r>
      <w:r w:rsidRPr="00D75BDF">
        <w:rPr>
          <w:rFonts w:ascii="Times New Roman" w:hAnsi="Times New Roman" w:cs="Times New Roman"/>
          <w:sz w:val="22"/>
          <w:szCs w:val="22"/>
        </w:rPr>
        <w:t>The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31 December 20</w:t>
      </w:r>
      <w:r w:rsidR="006A1B6A" w:rsidRPr="00D75BDF">
        <w:rPr>
          <w:rFonts w:ascii="Times New Roman" w:hAnsi="Times New Roman" w:cs="Times New Roman"/>
          <w:sz w:val="22"/>
          <w:szCs w:val="22"/>
        </w:rPr>
        <w:t>20</w:t>
      </w:r>
      <w:r w:rsidRPr="00D75BDF">
        <w:rPr>
          <w:rFonts w:ascii="Times New Roman" w:hAnsi="Times New Roman" w:cs="Times New Roman"/>
          <w:sz w:val="22"/>
          <w:szCs w:val="22"/>
        </w:rPr>
        <w:t>.</w:t>
      </w:r>
    </w:p>
    <w:p w:rsidR="00312C48" w:rsidRPr="00D75BDF" w:rsidRDefault="00312C48" w:rsidP="00120E73">
      <w:pPr>
        <w:pStyle w:val="BodyText"/>
        <w:ind w:left="567" w:right="47" w:firstLine="0"/>
        <w:jc w:val="both"/>
        <w:rPr>
          <w:rFonts w:ascii="Times New Roman" w:hAnsi="Times New Roman" w:cs="Times New Roman"/>
          <w:sz w:val="22"/>
          <w:szCs w:val="22"/>
        </w:rPr>
      </w:pPr>
    </w:p>
    <w:p w:rsidR="00312C48" w:rsidRPr="00D75BDF" w:rsidRDefault="00312C48" w:rsidP="00312C48">
      <w:pPr>
        <w:pStyle w:val="BodyText"/>
        <w:ind w:left="540" w:right="47"/>
        <w:rPr>
          <w:rFonts w:ascii="Times New Roman" w:hAnsi="Times New Roman" w:cs="Times New Roman"/>
          <w:sz w:val="22"/>
          <w:szCs w:val="22"/>
        </w:rPr>
      </w:pPr>
      <w:r w:rsidRPr="00D75BDF">
        <w:rPr>
          <w:rFonts w:ascii="Times New Roman" w:hAnsi="Times New Roman" w:cs="Times New Roman"/>
          <w:sz w:val="22"/>
          <w:szCs w:val="22"/>
        </w:rPr>
        <w:t>The interim financial statements are prepared by using the same accounting policies and methods of computation as were used for the financial statements for the year ended 31 December 20</w:t>
      </w:r>
      <w:r w:rsidR="006A1B6A" w:rsidRPr="00D75BDF">
        <w:rPr>
          <w:rFonts w:ascii="Times New Roman" w:hAnsi="Times New Roman" w:cs="Times New Roman"/>
          <w:sz w:val="22"/>
          <w:szCs w:val="22"/>
        </w:rPr>
        <w:t>20</w:t>
      </w:r>
      <w:r w:rsidR="0081737D" w:rsidRPr="00D75BDF">
        <w:rPr>
          <w:rFonts w:ascii="Times New Roman" w:hAnsi="Times New Roman" w:cs="Times New Roman"/>
          <w:sz w:val="22"/>
          <w:szCs w:val="22"/>
        </w:rPr>
        <w:t>.</w:t>
      </w:r>
    </w:p>
    <w:p w:rsidR="00312C48" w:rsidRPr="00D75BDF" w:rsidRDefault="00312C48" w:rsidP="00312C48">
      <w:pPr>
        <w:pStyle w:val="BodyText"/>
        <w:ind w:left="540" w:right="47"/>
        <w:rPr>
          <w:rFonts w:ascii="Times New Roman" w:hAnsi="Times New Roman" w:cs="Times New Roman"/>
          <w:sz w:val="22"/>
          <w:szCs w:val="22"/>
        </w:rPr>
      </w:pPr>
    </w:p>
    <w:p w:rsidR="00775BFF" w:rsidRPr="00D75BDF" w:rsidRDefault="00775BFF"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75BDF">
        <w:rPr>
          <w:rFonts w:ascii="Times New Roman" w:hAnsi="Times New Roman" w:cs="Times New Roman"/>
          <w:b/>
          <w:bCs/>
          <w:i/>
          <w:iCs/>
          <w:sz w:val="22"/>
          <w:szCs w:val="22"/>
          <w:lang w:val="en-GB" w:bidi="ar-SA"/>
        </w:rPr>
        <w:t>Financial reporting standards (TFRSs) have been issued but are not yet effective</w:t>
      </w:r>
    </w:p>
    <w:p w:rsidR="00775BFF" w:rsidRPr="00D75BDF" w:rsidRDefault="00775BFF" w:rsidP="00A37188">
      <w:pPr>
        <w:pStyle w:val="BodyText"/>
        <w:ind w:left="540" w:right="47"/>
        <w:rPr>
          <w:rFonts w:ascii="Times New Roman" w:hAnsi="Times New Roman" w:cs="Times New Roman"/>
          <w:b/>
          <w:bCs/>
          <w:i/>
          <w:iCs/>
          <w:sz w:val="22"/>
          <w:szCs w:val="22"/>
          <w:lang w:bidi="ar-SA"/>
        </w:rPr>
      </w:pPr>
    </w:p>
    <w:p w:rsidR="00CA74B5" w:rsidRPr="00D75BDF" w:rsidRDefault="00CA74B5" w:rsidP="00CA74B5">
      <w:pPr>
        <w:pStyle w:val="BodyText"/>
        <w:ind w:left="540" w:right="-25"/>
        <w:jc w:val="both"/>
        <w:rPr>
          <w:rFonts w:ascii="Times New Roman" w:hAnsi="Times New Roman" w:cs="Times New Roman"/>
          <w:sz w:val="22"/>
          <w:szCs w:val="22"/>
        </w:rPr>
      </w:pPr>
      <w:r w:rsidRPr="00D75BDF">
        <w:rPr>
          <w:rFonts w:ascii="Times New Roman" w:hAnsi="Times New Roman" w:cs="Times New Roman"/>
          <w:sz w:val="22"/>
          <w:szCs w:val="22"/>
        </w:rPr>
        <w:t>The Group/Company has initially revised TFRS that are effective for annual periods begin</w:t>
      </w:r>
      <w:r w:rsidR="005313C3" w:rsidRPr="00D75BDF">
        <w:rPr>
          <w:rFonts w:ascii="Times New Roman" w:hAnsi="Times New Roman" w:cs="Times New Roman"/>
          <w:sz w:val="22"/>
          <w:szCs w:val="22"/>
        </w:rPr>
        <w:t xml:space="preserve">ning on or after 1 January 2021. </w:t>
      </w:r>
      <w:r w:rsidRPr="00D75BDF">
        <w:rPr>
          <w:rFonts w:ascii="Times New Roman" w:hAnsi="Times New Roman" w:cs="Times New Roman"/>
          <w:sz w:val="22"/>
          <w:szCs w:val="22"/>
        </w:rPr>
        <w:t xml:space="preserve"> The application has no any material effect on the financial statements.</w:t>
      </w:r>
    </w:p>
    <w:p w:rsidR="00A37188" w:rsidRPr="00D75BDF" w:rsidRDefault="00A37188" w:rsidP="00775BFF">
      <w:pPr>
        <w:pStyle w:val="BodyText"/>
        <w:ind w:left="567" w:right="47" w:firstLine="0"/>
        <w:jc w:val="both"/>
        <w:rPr>
          <w:rFonts w:ascii="Times New Roman" w:hAnsi="Times New Roman" w:cs="Times New Roman"/>
          <w:sz w:val="22"/>
          <w:szCs w:val="22"/>
        </w:rPr>
      </w:pPr>
    </w:p>
    <w:p w:rsidR="00775BFF" w:rsidRPr="00D75BDF" w:rsidRDefault="006B6A1A" w:rsidP="00775BFF">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In addition, the Group/Company have not been applied in </w:t>
      </w:r>
      <w:r w:rsidR="002564AD" w:rsidRPr="00D75BDF">
        <w:rPr>
          <w:rFonts w:ascii="Times New Roman" w:hAnsi="Times New Roman" w:cs="Times New Roman"/>
          <w:sz w:val="22"/>
          <w:szCs w:val="22"/>
        </w:rPr>
        <w:t>t</w:t>
      </w:r>
      <w:r w:rsidRPr="00D75BDF">
        <w:rPr>
          <w:rFonts w:ascii="Times New Roman" w:hAnsi="Times New Roman" w:cs="Times New Roman"/>
          <w:sz w:val="22"/>
          <w:szCs w:val="22"/>
        </w:rPr>
        <w:t xml:space="preserve">he new and revised TFRSs </w:t>
      </w:r>
      <w:r w:rsidR="002564AD" w:rsidRPr="00D75BDF">
        <w:rPr>
          <w:rFonts w:ascii="Times New Roman" w:eastAsia="Times New Roman" w:hAnsi="Times New Roman" w:cs="Times New Roman"/>
          <w:sz w:val="22"/>
          <w:szCs w:val="22"/>
          <w:lang w:val="en-GB" w:bidi="ar-SA"/>
        </w:rPr>
        <w:t xml:space="preserve">but are not yet effective </w:t>
      </w:r>
      <w:r w:rsidRPr="00D75BDF">
        <w:rPr>
          <w:rFonts w:ascii="Times New Roman" w:hAnsi="Times New Roman" w:cs="Times New Roman"/>
          <w:sz w:val="22"/>
          <w:szCs w:val="22"/>
        </w:rPr>
        <w:t xml:space="preserve">for </w:t>
      </w:r>
      <w:r w:rsidR="002564AD" w:rsidRPr="00D75BDF">
        <w:rPr>
          <w:rFonts w:ascii="Times New Roman" w:hAnsi="Times New Roman" w:cs="Times New Roman"/>
          <w:sz w:val="22"/>
          <w:szCs w:val="22"/>
        </w:rPr>
        <w:t xml:space="preserve">the </w:t>
      </w:r>
      <w:r w:rsidRPr="00D75BDF">
        <w:rPr>
          <w:rFonts w:ascii="Times New Roman" w:hAnsi="Times New Roman" w:cs="Times New Roman"/>
          <w:sz w:val="22"/>
          <w:szCs w:val="22"/>
        </w:rPr>
        <w:t>periods</w:t>
      </w:r>
      <w:r w:rsidR="002564AD" w:rsidRPr="00D75BDF">
        <w:rPr>
          <w:rFonts w:ascii="Times New Roman" w:eastAsia="Times New Roman" w:hAnsi="Times New Roman" w:cs="Times New Roman"/>
          <w:sz w:val="22"/>
          <w:szCs w:val="22"/>
          <w:lang w:val="en-GB" w:bidi="ar-SA"/>
        </w:rPr>
        <w:t>, which become effective for annual periods</w:t>
      </w:r>
      <w:r w:rsidR="000C5C9B" w:rsidRPr="00D75BDF">
        <w:rPr>
          <w:rFonts w:ascii="Times New Roman" w:eastAsia="Times New Roman" w:hAnsi="Times New Roman" w:cs="Times New Roman"/>
          <w:sz w:val="22"/>
          <w:szCs w:val="22"/>
          <w:lang w:val="en-GB" w:bidi="ar-SA"/>
        </w:rPr>
        <w:t>.</w:t>
      </w:r>
      <w:r w:rsidR="002564AD" w:rsidRPr="00D75BDF">
        <w:rPr>
          <w:rFonts w:ascii="Times New Roman" w:eastAsia="Times New Roman" w:hAnsi="Times New Roman" w:cs="Times New Roman"/>
          <w:sz w:val="22"/>
          <w:szCs w:val="22"/>
          <w:lang w:val="en-GB" w:bidi="ar-SA"/>
        </w:rPr>
        <w:t xml:space="preserve"> </w:t>
      </w:r>
      <w:r w:rsidR="000C5C9B" w:rsidRPr="00D75BDF">
        <w:rPr>
          <w:rFonts w:ascii="Times New Roman" w:eastAsia="Times New Roman" w:hAnsi="Times New Roman" w:cs="Times New Roman"/>
          <w:sz w:val="22"/>
          <w:szCs w:val="22"/>
          <w:lang w:val="en-GB" w:bidi="ar-SA"/>
        </w:rPr>
        <w:t xml:space="preserve"> </w:t>
      </w:r>
      <w:r w:rsidR="00775BFF" w:rsidRPr="00D75BDF">
        <w:rPr>
          <w:rFonts w:ascii="Times New Roman" w:hAnsi="Times New Roman" w:cs="Times New Roman"/>
          <w:sz w:val="22"/>
          <w:szCs w:val="22"/>
        </w:rPr>
        <w:t>The Group/Company has assessed the potential initial impact on the financial statements of these revised TFRSs and expected that there will be no material impact on the financial statements in the period of initial application.</w:t>
      </w:r>
    </w:p>
    <w:p w:rsidR="00775BFF" w:rsidRPr="00D75BDF" w:rsidRDefault="00775BFF" w:rsidP="00775BFF">
      <w:pPr>
        <w:pStyle w:val="BodyText"/>
        <w:ind w:left="567" w:right="47" w:firstLine="0"/>
        <w:jc w:val="both"/>
        <w:rPr>
          <w:rFonts w:ascii="Times New Roman" w:hAnsi="Times New Roman" w:cs="Times New Roman"/>
          <w:sz w:val="22"/>
          <w:szCs w:val="22"/>
        </w:rPr>
      </w:pPr>
    </w:p>
    <w:p w:rsidR="005313C3" w:rsidRPr="00D75BDF" w:rsidRDefault="005313C3">
      <w:pPr>
        <w:spacing w:after="200" w:line="276" w:lineRule="auto"/>
        <w:ind w:left="0" w:right="0" w:firstLine="0"/>
        <w:jc w:val="left"/>
        <w:rPr>
          <w:rFonts w:ascii="Times New Roman" w:hAnsi="Times New Roman" w:cs="Times New Roman"/>
          <w:b/>
          <w:bCs/>
          <w:i/>
          <w:iCs/>
          <w:sz w:val="22"/>
          <w:szCs w:val="22"/>
          <w:lang w:val="en-GB" w:bidi="ar-SA"/>
        </w:rPr>
      </w:pPr>
      <w:r w:rsidRPr="00D75BDF">
        <w:rPr>
          <w:rFonts w:ascii="Times New Roman" w:hAnsi="Times New Roman" w:cs="Times New Roman"/>
          <w:b/>
          <w:bCs/>
          <w:i/>
          <w:iCs/>
          <w:sz w:val="22"/>
          <w:szCs w:val="22"/>
          <w:lang w:val="en-GB" w:bidi="ar-SA"/>
        </w:rPr>
        <w:br w:type="page"/>
      </w:r>
    </w:p>
    <w:p w:rsidR="00203324" w:rsidRPr="00D75BDF"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75BDF">
        <w:rPr>
          <w:rFonts w:ascii="Times New Roman" w:hAnsi="Times New Roman" w:cs="Times New Roman"/>
          <w:b/>
          <w:bCs/>
          <w:i/>
          <w:iCs/>
          <w:sz w:val="22"/>
          <w:szCs w:val="22"/>
          <w:lang w:val="en-GB" w:bidi="ar-SA"/>
        </w:rPr>
        <w:lastRenderedPageBreak/>
        <w:t>Functional and presentation currency</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The interim financial statements are presented in Thai Baht, which is the Group’s/Company’s functional currency.  All financial information presented in Thai Baht has been rounded in the notes to the financial statement to the nearest thousand / million unless otherwise stated.</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75BDF">
        <w:rPr>
          <w:rFonts w:ascii="Times New Roman" w:hAnsi="Times New Roman" w:cs="Times New Roman"/>
          <w:b/>
          <w:bCs/>
          <w:i/>
          <w:iCs/>
          <w:sz w:val="22"/>
          <w:szCs w:val="22"/>
          <w:lang w:val="en-GB" w:bidi="ar-SA"/>
        </w:rPr>
        <w:t>Use of estimates and judgments</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The preparation of interim financial statements in conformity with TFRS requires management to make judgments, estimates and assumptions that affect the application of accounting policies and the reported amounts of assets, liabilities, income and expenses.  Actual results may differ from these estimates.</w:t>
      </w:r>
    </w:p>
    <w:p w:rsidR="00203324" w:rsidRPr="00D75BDF" w:rsidRDefault="00203324" w:rsidP="00120E73">
      <w:pPr>
        <w:pStyle w:val="BodyText"/>
        <w:ind w:left="540" w:right="47"/>
        <w:jc w:val="both"/>
        <w:rPr>
          <w:rFonts w:ascii="Times New Roman" w:hAnsi="Times New Roman" w:cs="Times New Roman"/>
          <w:sz w:val="22"/>
          <w:szCs w:val="22"/>
        </w:rPr>
      </w:pPr>
    </w:p>
    <w:p w:rsidR="00203324" w:rsidRPr="00D75BDF" w:rsidRDefault="00203324" w:rsidP="00120E73">
      <w:pPr>
        <w:pStyle w:val="BodyText"/>
        <w:ind w:left="540" w:right="47"/>
        <w:jc w:val="both"/>
        <w:rPr>
          <w:rFonts w:ascii="Times New Roman" w:hAnsi="Times New Roman" w:cs="Times New Roman"/>
          <w:sz w:val="22"/>
          <w:szCs w:val="22"/>
        </w:rPr>
      </w:pPr>
      <w:r w:rsidRPr="00D75BDF">
        <w:rPr>
          <w:rFonts w:ascii="Times New Roman" w:hAnsi="Times New Roman" w:cs="Times New Roman"/>
          <w:sz w:val="22"/>
          <w:szCs w:val="22"/>
        </w:rPr>
        <w:t>In preparing these interim financial statements, the significant judgments made by management in applying the Group/Company accounting policies and the key sources of estimation uncertainty were the same as those that applied to the financial statements of the Company and its subsidiaries for</w:t>
      </w:r>
      <w:r w:rsidR="00775BFF" w:rsidRPr="00D75BDF">
        <w:rPr>
          <w:rFonts w:ascii="Times New Roman" w:hAnsi="Times New Roman" w:cs="Times New Roman"/>
          <w:sz w:val="22"/>
          <w:szCs w:val="22"/>
        </w:rPr>
        <w:t xml:space="preserve"> the year ended 31 December 2020</w:t>
      </w:r>
      <w:r w:rsidRPr="00D75BDF">
        <w:rPr>
          <w:rFonts w:ascii="Times New Roman" w:hAnsi="Times New Roman" w:cs="Times New Roman"/>
          <w:sz w:val="22"/>
          <w:szCs w:val="22"/>
        </w:rPr>
        <w:t>.</w:t>
      </w:r>
    </w:p>
    <w:p w:rsidR="003A624C" w:rsidRPr="00D75BDF" w:rsidRDefault="003A624C" w:rsidP="00775BFF">
      <w:pPr>
        <w:pStyle w:val="BodyText"/>
        <w:ind w:left="540" w:right="47"/>
        <w:jc w:val="both"/>
        <w:rPr>
          <w:rFonts w:ascii="Times New Roman" w:hAnsi="Times New Roman" w:cs="Times New Roman"/>
          <w:sz w:val="22"/>
          <w:szCs w:val="22"/>
        </w:rPr>
      </w:pPr>
    </w:p>
    <w:p w:rsidR="00203324" w:rsidRPr="00D75BDF" w:rsidRDefault="00203324" w:rsidP="00120E73">
      <w:pPr>
        <w:pStyle w:val="BodyText"/>
        <w:tabs>
          <w:tab w:val="left" w:pos="567"/>
          <w:tab w:val="left" w:pos="1134"/>
        </w:tabs>
        <w:ind w:left="0" w:right="47" w:firstLine="567"/>
        <w:jc w:val="both"/>
        <w:rPr>
          <w:rFonts w:ascii="Times New Roman" w:hAnsi="Times New Roman" w:cs="Times New Roman"/>
          <w:i/>
          <w:iCs/>
          <w:sz w:val="22"/>
          <w:szCs w:val="22"/>
        </w:rPr>
      </w:pPr>
      <w:r w:rsidRPr="00D75BDF">
        <w:rPr>
          <w:rFonts w:ascii="Times New Roman" w:hAnsi="Times New Roman" w:cs="Times New Roman"/>
          <w:i/>
          <w:iCs/>
          <w:sz w:val="22"/>
          <w:szCs w:val="22"/>
        </w:rPr>
        <w:t>2.4.1</w:t>
      </w:r>
      <w:r w:rsidRPr="00D75BDF">
        <w:rPr>
          <w:rFonts w:ascii="Times New Roman" w:hAnsi="Times New Roman" w:cs="Times New Roman"/>
          <w:i/>
          <w:iCs/>
          <w:sz w:val="22"/>
          <w:szCs w:val="22"/>
        </w:rPr>
        <w:tab/>
        <w:t>Judgments</w:t>
      </w:r>
    </w:p>
    <w:p w:rsidR="00203324" w:rsidRPr="00D75BDF" w:rsidRDefault="00203324" w:rsidP="00120E73">
      <w:pPr>
        <w:pStyle w:val="BodyText"/>
        <w:ind w:left="540" w:right="47"/>
        <w:jc w:val="both"/>
        <w:rPr>
          <w:rFonts w:ascii="Times New Roman" w:hAnsi="Times New Roman" w:cs="Times New Roman"/>
          <w:sz w:val="22"/>
          <w:szCs w:val="22"/>
        </w:rPr>
      </w:pPr>
    </w:p>
    <w:p w:rsidR="00203324" w:rsidRPr="00D75BDF" w:rsidRDefault="00203324" w:rsidP="00120E73">
      <w:pPr>
        <w:pStyle w:val="BodyText"/>
        <w:ind w:left="1134" w:right="47" w:firstLine="0"/>
        <w:jc w:val="both"/>
        <w:rPr>
          <w:rFonts w:ascii="Times New Roman" w:hAnsi="Times New Roman" w:cs="Times New Roman"/>
          <w:sz w:val="22"/>
          <w:szCs w:val="22"/>
        </w:rPr>
      </w:pPr>
      <w:r w:rsidRPr="00D75BDF">
        <w:rPr>
          <w:rFonts w:ascii="Times New Roman" w:hAnsi="Times New Roman" w:cs="Times New Roman"/>
          <w:sz w:val="22"/>
          <w:szCs w:val="22"/>
        </w:rPr>
        <w:t>Information about judgments made in applying accounting policies that have the most significant effects on the amount recognized in the financial statements is included in the following notes:</w:t>
      </w:r>
    </w:p>
    <w:p w:rsidR="00203324" w:rsidRPr="00D75BDF" w:rsidRDefault="00203324" w:rsidP="00120E73">
      <w:pPr>
        <w:pStyle w:val="BodyText"/>
        <w:spacing w:line="200" w:lineRule="exact"/>
        <w:ind w:left="1134" w:right="45" w:firstLine="0"/>
        <w:jc w:val="both"/>
        <w:rPr>
          <w:rFonts w:ascii="Times New Roman" w:hAnsi="Times New Roman" w:cs="Times New Roman"/>
          <w:sz w:val="22"/>
          <w:szCs w:val="22"/>
        </w:rPr>
      </w:pPr>
    </w:p>
    <w:tbl>
      <w:tblPr>
        <w:tblW w:w="7738" w:type="dxa"/>
        <w:tblInd w:w="1101" w:type="dxa"/>
        <w:tblLook w:val="04A0"/>
      </w:tblPr>
      <w:tblGrid>
        <w:gridCol w:w="2068"/>
        <w:gridCol w:w="5670"/>
      </w:tblGrid>
      <w:tr w:rsidR="003A624C" w:rsidRPr="00D75BDF" w:rsidTr="003A624C">
        <w:tc>
          <w:tcPr>
            <w:tcW w:w="2068" w:type="dxa"/>
          </w:tcPr>
          <w:p w:rsidR="003A624C" w:rsidRPr="00D75BDF" w:rsidRDefault="003A624C" w:rsidP="004807AB">
            <w:pPr>
              <w:spacing w:line="240" w:lineRule="auto"/>
              <w:ind w:left="33" w:firstLine="0"/>
              <w:jc w:val="both"/>
              <w:rPr>
                <w:rFonts w:ascii="Times New Roman" w:eastAsia="Calibri" w:hAnsi="Times New Roman" w:cs="Times New Roman"/>
                <w:sz w:val="22"/>
                <w:szCs w:val="22"/>
                <w:rtl/>
                <w:cs/>
                <w:lang w:val="en-GB" w:bidi="ar-SA"/>
              </w:rPr>
            </w:pPr>
            <w:r w:rsidRPr="00D75BDF">
              <w:rPr>
                <w:rFonts w:ascii="Times New Roman" w:eastAsia="Calibri" w:hAnsi="Times New Roman" w:cs="Times New Roman"/>
                <w:sz w:val="22"/>
                <w:szCs w:val="22"/>
              </w:rPr>
              <w:t>Note 1</w:t>
            </w:r>
            <w:r w:rsidR="00775BFF" w:rsidRPr="00D75BDF">
              <w:rPr>
                <w:rFonts w:ascii="Times New Roman" w:eastAsia="Calibri" w:hAnsi="Times New Roman" w:cs="Times New Roman"/>
                <w:sz w:val="22"/>
                <w:szCs w:val="22"/>
              </w:rPr>
              <w:t>2</w:t>
            </w:r>
          </w:p>
        </w:tc>
        <w:tc>
          <w:tcPr>
            <w:tcW w:w="5670" w:type="dxa"/>
          </w:tcPr>
          <w:p w:rsidR="003A624C" w:rsidRPr="00D75BDF" w:rsidRDefault="003A624C" w:rsidP="00120E73">
            <w:pPr>
              <w:spacing w:line="240" w:lineRule="auto"/>
              <w:ind w:left="0" w:firstLine="0"/>
              <w:jc w:val="both"/>
              <w:rPr>
                <w:rFonts w:ascii="Times New Roman" w:eastAsia="Calibri" w:hAnsi="Times New Roman" w:cs="Times New Roman"/>
                <w:sz w:val="22"/>
                <w:szCs w:val="22"/>
                <w:rtl/>
                <w:cs/>
                <w:lang w:bidi="ar-SA"/>
              </w:rPr>
            </w:pPr>
            <w:r w:rsidRPr="00D75BDF">
              <w:rPr>
                <w:rFonts w:ascii="Times New Roman" w:eastAsia="Calibri" w:hAnsi="Times New Roman" w:cs="Times New Roman"/>
                <w:sz w:val="22"/>
                <w:szCs w:val="22"/>
              </w:rPr>
              <w:t>Investment properties</w:t>
            </w:r>
          </w:p>
        </w:tc>
      </w:tr>
    </w:tbl>
    <w:p w:rsidR="003A624C" w:rsidRPr="00D75BDF" w:rsidRDefault="003A624C" w:rsidP="00120E73">
      <w:pPr>
        <w:pStyle w:val="BodyText"/>
        <w:spacing w:line="200" w:lineRule="exact"/>
        <w:ind w:left="1134" w:right="45" w:firstLine="0"/>
        <w:jc w:val="both"/>
        <w:rPr>
          <w:rFonts w:ascii="Times New Roman" w:hAnsi="Times New Roman" w:cs="Times New Roman"/>
          <w:sz w:val="22"/>
          <w:szCs w:val="22"/>
        </w:rPr>
      </w:pPr>
    </w:p>
    <w:p w:rsidR="00203324" w:rsidRPr="00D75BDF" w:rsidRDefault="00203324" w:rsidP="00120E73">
      <w:pPr>
        <w:pStyle w:val="BodyText"/>
        <w:tabs>
          <w:tab w:val="left" w:pos="567"/>
          <w:tab w:val="left" w:pos="1134"/>
        </w:tabs>
        <w:ind w:left="0" w:right="47" w:firstLine="567"/>
        <w:jc w:val="both"/>
        <w:rPr>
          <w:rFonts w:ascii="Times New Roman" w:hAnsi="Times New Roman" w:cs="Times New Roman"/>
          <w:i/>
          <w:iCs/>
          <w:sz w:val="22"/>
          <w:szCs w:val="22"/>
        </w:rPr>
      </w:pPr>
      <w:r w:rsidRPr="00D75BDF">
        <w:rPr>
          <w:rFonts w:ascii="Times New Roman" w:hAnsi="Times New Roman" w:cs="Times New Roman"/>
          <w:i/>
          <w:iCs/>
          <w:sz w:val="22"/>
          <w:szCs w:val="22"/>
        </w:rPr>
        <w:t>2.4.2</w:t>
      </w:r>
      <w:r w:rsidRPr="00D75BDF">
        <w:rPr>
          <w:rFonts w:ascii="Times New Roman" w:hAnsi="Times New Roman" w:cs="Times New Roman"/>
          <w:i/>
          <w:iCs/>
          <w:sz w:val="22"/>
          <w:szCs w:val="22"/>
        </w:rPr>
        <w:tab/>
        <w:t>Assumptions and estimation uncertainties</w:t>
      </w:r>
    </w:p>
    <w:p w:rsidR="00203324" w:rsidRPr="00D75BDF" w:rsidRDefault="00203324" w:rsidP="00120E73">
      <w:pPr>
        <w:pStyle w:val="BodyText"/>
        <w:ind w:left="1134" w:right="47" w:firstLine="0"/>
        <w:jc w:val="both"/>
        <w:rPr>
          <w:rFonts w:ascii="Times New Roman" w:hAnsi="Times New Roman" w:cs="Times New Roman"/>
          <w:sz w:val="22"/>
          <w:szCs w:val="22"/>
        </w:rPr>
      </w:pPr>
    </w:p>
    <w:p w:rsidR="00203324" w:rsidRPr="00D75BDF" w:rsidRDefault="00203324" w:rsidP="00272A83">
      <w:pPr>
        <w:pStyle w:val="BodyText"/>
        <w:numPr>
          <w:ilvl w:val="0"/>
          <w:numId w:val="14"/>
        </w:numPr>
        <w:tabs>
          <w:tab w:val="left" w:pos="1560"/>
        </w:tabs>
        <w:ind w:left="1560" w:right="47" w:hanging="284"/>
        <w:jc w:val="both"/>
        <w:rPr>
          <w:rFonts w:ascii="Times New Roman" w:hAnsi="Times New Roman" w:cs="Times New Roman"/>
          <w:sz w:val="22"/>
          <w:szCs w:val="22"/>
        </w:rPr>
      </w:pPr>
      <w:r w:rsidRPr="00D75BDF">
        <w:rPr>
          <w:rFonts w:ascii="Times New Roman" w:hAnsi="Times New Roman" w:cs="Times New Roman"/>
          <w:sz w:val="22"/>
          <w:szCs w:val="22"/>
        </w:rPr>
        <w:t>Information about significant areas of estimation uncertainties that have a significant risk of resulting in a material adjustments to the amounts recognized in the financial statements is included in the following notes:</w:t>
      </w:r>
    </w:p>
    <w:p w:rsidR="003A624C" w:rsidRPr="00D75BDF" w:rsidRDefault="003A624C" w:rsidP="00120E73">
      <w:pPr>
        <w:pStyle w:val="BodyText"/>
        <w:spacing w:line="200" w:lineRule="exact"/>
        <w:ind w:left="1134" w:right="45" w:firstLine="0"/>
        <w:jc w:val="both"/>
        <w:rPr>
          <w:rFonts w:ascii="Times New Roman" w:hAnsi="Times New Roman" w:cs="Times New Roman"/>
          <w:sz w:val="22"/>
          <w:szCs w:val="22"/>
        </w:rPr>
      </w:pPr>
    </w:p>
    <w:tbl>
      <w:tblPr>
        <w:tblW w:w="8733" w:type="dxa"/>
        <w:tblInd w:w="1098" w:type="dxa"/>
        <w:tblLook w:val="04A0"/>
      </w:tblPr>
      <w:tblGrid>
        <w:gridCol w:w="2271"/>
        <w:gridCol w:w="6462"/>
      </w:tblGrid>
      <w:tr w:rsidR="003A624C" w:rsidRPr="00D75BDF" w:rsidTr="00272A83">
        <w:tc>
          <w:tcPr>
            <w:tcW w:w="2271" w:type="dxa"/>
          </w:tcPr>
          <w:p w:rsidR="003A624C" w:rsidRPr="00D75BDF" w:rsidRDefault="003A624C" w:rsidP="00775BFF">
            <w:pPr>
              <w:spacing w:line="240" w:lineRule="auto"/>
              <w:ind w:left="462"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 xml:space="preserve">Notes </w:t>
            </w:r>
            <w:r w:rsidR="00D17D19" w:rsidRPr="00D75BDF">
              <w:rPr>
                <w:rFonts w:ascii="Times New Roman" w:eastAsia="Calibri" w:hAnsi="Times New Roman" w:cs="Times New Roman"/>
                <w:sz w:val="22"/>
                <w:szCs w:val="22"/>
              </w:rPr>
              <w:t>1</w:t>
            </w:r>
            <w:r w:rsidR="00775BFF" w:rsidRPr="00D75BDF">
              <w:rPr>
                <w:rFonts w:ascii="Times New Roman" w:eastAsia="Calibri" w:hAnsi="Times New Roman" w:cs="Times New Roman"/>
                <w:sz w:val="22"/>
                <w:szCs w:val="22"/>
              </w:rPr>
              <w:t>0</w:t>
            </w:r>
            <w:r w:rsidRPr="00D75BDF">
              <w:rPr>
                <w:rFonts w:ascii="Times New Roman" w:eastAsia="Calibri" w:hAnsi="Times New Roman" w:cs="Times New Roman"/>
                <w:sz w:val="22"/>
                <w:szCs w:val="22"/>
              </w:rPr>
              <w:t xml:space="preserve"> and </w:t>
            </w:r>
            <w:r w:rsidR="00775BFF" w:rsidRPr="00D75BDF">
              <w:rPr>
                <w:rFonts w:ascii="Times New Roman" w:eastAsia="Calibri" w:hAnsi="Times New Roman" w:cs="Times New Roman"/>
                <w:sz w:val="22"/>
                <w:szCs w:val="22"/>
              </w:rPr>
              <w:t>11</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Allowance for impairment of investment.</w:t>
            </w:r>
          </w:p>
        </w:tc>
      </w:tr>
      <w:tr w:rsidR="003A624C" w:rsidRPr="00D75BDF" w:rsidTr="00272A83">
        <w:tc>
          <w:tcPr>
            <w:tcW w:w="2271" w:type="dxa"/>
          </w:tcPr>
          <w:p w:rsidR="003A624C" w:rsidRPr="00D75BDF" w:rsidRDefault="003A624C" w:rsidP="00775BFF">
            <w:pPr>
              <w:spacing w:line="240" w:lineRule="auto"/>
              <w:ind w:left="462" w:firstLine="0"/>
              <w:jc w:val="both"/>
              <w:rPr>
                <w:rFonts w:ascii="Times New Roman" w:eastAsia="Calibri" w:hAnsi="Times New Roman" w:cstheme="minorBidi"/>
                <w:sz w:val="22"/>
                <w:szCs w:val="22"/>
              </w:rPr>
            </w:pPr>
            <w:r w:rsidRPr="00D75BDF">
              <w:rPr>
                <w:rFonts w:ascii="Times New Roman" w:eastAsia="Calibri" w:hAnsi="Times New Roman" w:cs="Times New Roman"/>
                <w:sz w:val="22"/>
                <w:szCs w:val="22"/>
              </w:rPr>
              <w:t>Note 1</w:t>
            </w:r>
            <w:r w:rsidR="00775BFF" w:rsidRPr="00D75BDF">
              <w:rPr>
                <w:rFonts w:ascii="Times New Roman" w:eastAsia="Calibri" w:hAnsi="Times New Roman" w:cs="Times New Roman"/>
                <w:sz w:val="22"/>
                <w:szCs w:val="22"/>
              </w:rPr>
              <w:t>2</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Valuation of investment properties.</w:t>
            </w:r>
          </w:p>
        </w:tc>
      </w:tr>
      <w:tr w:rsidR="003A624C" w:rsidRPr="00D75BDF" w:rsidTr="00272A83">
        <w:tc>
          <w:tcPr>
            <w:tcW w:w="2271" w:type="dxa"/>
          </w:tcPr>
          <w:p w:rsidR="003A624C" w:rsidRPr="00D75BDF" w:rsidRDefault="003A624C" w:rsidP="005F2683">
            <w:pPr>
              <w:spacing w:line="240" w:lineRule="auto"/>
              <w:ind w:left="462" w:firstLine="0"/>
              <w:jc w:val="both"/>
              <w:rPr>
                <w:rFonts w:ascii="Times New Roman" w:eastAsia="Calibri" w:hAnsi="Times New Roman" w:cstheme="minorBidi"/>
                <w:sz w:val="22"/>
                <w:szCs w:val="22"/>
                <w:cs/>
              </w:rPr>
            </w:pPr>
            <w:r w:rsidRPr="00D75BDF">
              <w:rPr>
                <w:rFonts w:ascii="Times New Roman" w:eastAsia="Calibri" w:hAnsi="Times New Roman" w:cs="Times New Roman"/>
                <w:sz w:val="22"/>
                <w:szCs w:val="22"/>
              </w:rPr>
              <w:t>Note 1</w:t>
            </w:r>
            <w:r w:rsidR="005F2683" w:rsidRPr="00D75BDF">
              <w:rPr>
                <w:rFonts w:ascii="Times New Roman" w:eastAsia="Calibri" w:hAnsi="Times New Roman" w:cs="Times New Roman"/>
                <w:sz w:val="22"/>
                <w:szCs w:val="22"/>
              </w:rPr>
              <w:t>3</w:t>
            </w:r>
            <w:r w:rsidR="00D17D19" w:rsidRPr="00D75BDF">
              <w:rPr>
                <w:rFonts w:ascii="Times New Roman" w:eastAsia="Calibri" w:hAnsi="Times New Roman" w:cs="Times New Roman"/>
                <w:sz w:val="22"/>
                <w:szCs w:val="22"/>
              </w:rPr>
              <w:t xml:space="preserve"> and </w:t>
            </w:r>
            <w:r w:rsidR="005F2683" w:rsidRPr="00D75BDF">
              <w:rPr>
                <w:rFonts w:ascii="Times New Roman" w:eastAsia="Calibri" w:hAnsi="Times New Roman" w:cs="Times New Roman"/>
                <w:sz w:val="22"/>
                <w:szCs w:val="22"/>
              </w:rPr>
              <w:t>16</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Accounting for an arrangement containing a lease.</w:t>
            </w:r>
          </w:p>
        </w:tc>
      </w:tr>
      <w:tr w:rsidR="003A624C" w:rsidRPr="00D75BDF" w:rsidTr="00272A83">
        <w:trPr>
          <w:trHeight w:val="80"/>
        </w:trPr>
        <w:tc>
          <w:tcPr>
            <w:tcW w:w="2271" w:type="dxa"/>
          </w:tcPr>
          <w:p w:rsidR="003A624C" w:rsidRPr="00D75BDF" w:rsidRDefault="003A624C" w:rsidP="00775BFF">
            <w:pPr>
              <w:spacing w:line="240" w:lineRule="auto"/>
              <w:ind w:left="462" w:firstLine="0"/>
              <w:jc w:val="both"/>
              <w:rPr>
                <w:rFonts w:ascii="Times New Roman" w:eastAsia="Calibri" w:hAnsi="Times New Roman" w:cstheme="minorBidi"/>
                <w:sz w:val="22"/>
                <w:szCs w:val="22"/>
                <w:cs/>
              </w:rPr>
            </w:pPr>
            <w:r w:rsidRPr="00D75BDF">
              <w:rPr>
                <w:rFonts w:ascii="Times New Roman" w:eastAsia="Calibri" w:hAnsi="Times New Roman" w:cs="Times New Roman"/>
                <w:sz w:val="22"/>
                <w:szCs w:val="22"/>
              </w:rPr>
              <w:t xml:space="preserve">Note </w:t>
            </w:r>
            <w:r w:rsidR="00775BFF" w:rsidRPr="00D75BDF">
              <w:rPr>
                <w:rFonts w:ascii="Times New Roman" w:eastAsia="Calibri" w:hAnsi="Times New Roman" w:cstheme="minorBidi"/>
                <w:sz w:val="22"/>
                <w:szCs w:val="22"/>
              </w:rPr>
              <w:t>1</w:t>
            </w:r>
            <w:r w:rsidR="005F2683" w:rsidRPr="00D75BDF">
              <w:rPr>
                <w:rFonts w:ascii="Times New Roman" w:eastAsia="Calibri" w:hAnsi="Times New Roman" w:cstheme="minorBidi"/>
                <w:sz w:val="22"/>
                <w:szCs w:val="22"/>
              </w:rPr>
              <w:t>7</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Assumptions of estimates of future cash flows.</w:t>
            </w:r>
          </w:p>
        </w:tc>
      </w:tr>
      <w:tr w:rsidR="003A624C" w:rsidRPr="00D75BDF" w:rsidTr="00272A83">
        <w:trPr>
          <w:trHeight w:val="80"/>
        </w:trPr>
        <w:tc>
          <w:tcPr>
            <w:tcW w:w="2271" w:type="dxa"/>
          </w:tcPr>
          <w:p w:rsidR="003A624C" w:rsidRPr="00D75BDF" w:rsidRDefault="003A624C" w:rsidP="00272A83">
            <w:pPr>
              <w:spacing w:line="240" w:lineRule="auto"/>
              <w:ind w:left="462"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Note 1</w:t>
            </w:r>
            <w:r w:rsidR="00775BFF" w:rsidRPr="00D75BDF">
              <w:rPr>
                <w:rFonts w:ascii="Times New Roman" w:eastAsia="Calibri" w:hAnsi="Times New Roman" w:cs="Times New Roman"/>
                <w:sz w:val="22"/>
                <w:szCs w:val="22"/>
              </w:rPr>
              <w:t>7</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The calculation of recoverable amount of goodwill.</w:t>
            </w:r>
          </w:p>
        </w:tc>
      </w:tr>
      <w:tr w:rsidR="003A624C" w:rsidRPr="00D75BDF" w:rsidTr="00272A83">
        <w:tc>
          <w:tcPr>
            <w:tcW w:w="2271" w:type="dxa"/>
          </w:tcPr>
          <w:p w:rsidR="003A624C" w:rsidRPr="00D75BDF" w:rsidRDefault="003A624C" w:rsidP="00272A83">
            <w:pPr>
              <w:spacing w:line="240" w:lineRule="auto"/>
              <w:ind w:left="462" w:firstLine="0"/>
              <w:jc w:val="both"/>
              <w:rPr>
                <w:rFonts w:ascii="Times New Roman" w:eastAsia="Calibri" w:hAnsi="Times New Roman" w:cstheme="minorBidi"/>
                <w:sz w:val="22"/>
                <w:szCs w:val="22"/>
                <w:cs/>
              </w:rPr>
            </w:pPr>
            <w:r w:rsidRPr="00D75BDF">
              <w:rPr>
                <w:rFonts w:ascii="Times New Roman" w:eastAsia="Calibri" w:hAnsi="Times New Roman" w:cs="Times New Roman"/>
                <w:sz w:val="22"/>
                <w:szCs w:val="22"/>
              </w:rPr>
              <w:t xml:space="preserve">Note </w:t>
            </w:r>
            <w:r w:rsidR="00D17D19" w:rsidRPr="00D75BDF">
              <w:rPr>
                <w:rFonts w:ascii="Times New Roman" w:eastAsia="Calibri" w:hAnsi="Times New Roman" w:cs="Times New Roman"/>
                <w:sz w:val="22"/>
                <w:szCs w:val="22"/>
              </w:rPr>
              <w:t>2</w:t>
            </w:r>
            <w:r w:rsidR="00775BFF" w:rsidRPr="00D75BDF">
              <w:rPr>
                <w:rFonts w:ascii="Times New Roman" w:eastAsia="Calibri" w:hAnsi="Times New Roman" w:cs="Times New Roman"/>
                <w:sz w:val="22"/>
                <w:szCs w:val="22"/>
              </w:rPr>
              <w:t>0</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 xml:space="preserve">Current and deferred taxation and </w:t>
            </w:r>
            <w:proofErr w:type="spellStart"/>
            <w:r w:rsidR="004807AB" w:rsidRPr="00D75BDF">
              <w:rPr>
                <w:rFonts w:ascii="Times New Roman" w:eastAsia="Calibri" w:hAnsi="Times New Roman" w:cs="Times New Roman"/>
                <w:sz w:val="22"/>
                <w:szCs w:val="22"/>
              </w:rPr>
              <w:t>utilisation</w:t>
            </w:r>
            <w:proofErr w:type="spellEnd"/>
            <w:r w:rsidRPr="00D75BDF">
              <w:rPr>
                <w:rFonts w:ascii="Times New Roman" w:eastAsia="Calibri" w:hAnsi="Times New Roman" w:cs="Times New Roman"/>
                <w:sz w:val="22"/>
                <w:szCs w:val="22"/>
              </w:rPr>
              <w:t xml:space="preserve"> of tax losses.</w:t>
            </w:r>
          </w:p>
        </w:tc>
      </w:tr>
      <w:tr w:rsidR="003A624C" w:rsidRPr="00D75BDF" w:rsidTr="00272A83">
        <w:tc>
          <w:tcPr>
            <w:tcW w:w="2271" w:type="dxa"/>
          </w:tcPr>
          <w:p w:rsidR="003A624C" w:rsidRPr="00D75BDF" w:rsidRDefault="003A624C" w:rsidP="00272A83">
            <w:pPr>
              <w:spacing w:line="240" w:lineRule="auto"/>
              <w:ind w:left="462"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 xml:space="preserve">Note </w:t>
            </w:r>
            <w:r w:rsidR="00775BFF" w:rsidRPr="00D75BDF">
              <w:rPr>
                <w:rFonts w:ascii="Times New Roman" w:eastAsia="Calibri" w:hAnsi="Times New Roman" w:cs="Times New Roman"/>
                <w:sz w:val="22"/>
                <w:szCs w:val="22"/>
              </w:rPr>
              <w:t>28</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 xml:space="preserve">The assumptions of discount rate, future salary increase rate, staff </w:t>
            </w:r>
          </w:p>
        </w:tc>
      </w:tr>
      <w:tr w:rsidR="003A624C" w:rsidRPr="00D75BDF" w:rsidTr="00272A83">
        <w:tc>
          <w:tcPr>
            <w:tcW w:w="2271" w:type="dxa"/>
          </w:tcPr>
          <w:p w:rsidR="003A624C" w:rsidRPr="00D75BDF" w:rsidRDefault="003A624C" w:rsidP="00272A83">
            <w:pPr>
              <w:spacing w:line="240" w:lineRule="auto"/>
              <w:ind w:left="462" w:firstLine="0"/>
              <w:jc w:val="both"/>
              <w:rPr>
                <w:rFonts w:ascii="Times New Roman" w:eastAsia="Calibri" w:hAnsi="Times New Roman" w:cs="Times New Roman"/>
                <w:sz w:val="22"/>
                <w:szCs w:val="22"/>
              </w:rPr>
            </w:pP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 xml:space="preserve">   turnover rate, mortality rate and disability rate.</w:t>
            </w:r>
          </w:p>
        </w:tc>
      </w:tr>
      <w:tr w:rsidR="003A624C" w:rsidRPr="00D75BDF" w:rsidTr="00272A83">
        <w:tc>
          <w:tcPr>
            <w:tcW w:w="2271" w:type="dxa"/>
          </w:tcPr>
          <w:p w:rsidR="003A624C" w:rsidRPr="00D75BDF" w:rsidRDefault="00D17D19" w:rsidP="00775BFF">
            <w:pPr>
              <w:spacing w:line="240" w:lineRule="auto"/>
              <w:ind w:left="462"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 xml:space="preserve">Notes </w:t>
            </w:r>
            <w:r w:rsidR="00775BFF" w:rsidRPr="00D75BDF">
              <w:rPr>
                <w:rFonts w:ascii="Times New Roman" w:eastAsia="Calibri" w:hAnsi="Times New Roman" w:cs="Times New Roman"/>
                <w:sz w:val="22"/>
                <w:szCs w:val="22"/>
              </w:rPr>
              <w:t>29</w:t>
            </w:r>
            <w:r w:rsidR="003A624C" w:rsidRPr="00D75BDF">
              <w:rPr>
                <w:rFonts w:ascii="Times New Roman" w:eastAsia="Calibri" w:hAnsi="Times New Roman" w:cs="Times New Roman"/>
                <w:sz w:val="22"/>
                <w:szCs w:val="22"/>
              </w:rPr>
              <w:t xml:space="preserve"> and 3</w:t>
            </w:r>
            <w:r w:rsidR="00775BFF" w:rsidRPr="00D75BDF">
              <w:rPr>
                <w:rFonts w:ascii="Times New Roman" w:eastAsia="Calibri" w:hAnsi="Times New Roman" w:cs="Times New Roman"/>
                <w:sz w:val="22"/>
                <w:szCs w:val="22"/>
              </w:rPr>
              <w:t>5</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Provision on litigation.</w:t>
            </w:r>
          </w:p>
        </w:tc>
      </w:tr>
      <w:tr w:rsidR="003A624C" w:rsidRPr="00D75BDF" w:rsidTr="00272A83">
        <w:tc>
          <w:tcPr>
            <w:tcW w:w="2271" w:type="dxa"/>
          </w:tcPr>
          <w:p w:rsidR="003A624C" w:rsidRPr="00D75BDF" w:rsidRDefault="003A624C" w:rsidP="00272A83">
            <w:pPr>
              <w:spacing w:line="240" w:lineRule="auto"/>
              <w:ind w:left="462"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Note 3</w:t>
            </w:r>
            <w:r w:rsidR="00775BFF" w:rsidRPr="00D75BDF">
              <w:rPr>
                <w:rFonts w:ascii="Times New Roman" w:eastAsia="Calibri" w:hAnsi="Times New Roman" w:cs="Times New Roman"/>
                <w:sz w:val="22"/>
                <w:szCs w:val="22"/>
              </w:rPr>
              <w:t>3</w:t>
            </w:r>
          </w:p>
        </w:tc>
        <w:tc>
          <w:tcPr>
            <w:tcW w:w="6462" w:type="dxa"/>
          </w:tcPr>
          <w:p w:rsidR="003A624C" w:rsidRPr="00D75BDF" w:rsidRDefault="003A624C" w:rsidP="00120E73">
            <w:pPr>
              <w:spacing w:line="240" w:lineRule="auto"/>
              <w:ind w:left="33" w:firstLine="0"/>
              <w:jc w:val="both"/>
              <w:rPr>
                <w:rFonts w:ascii="Times New Roman" w:eastAsia="Calibri" w:hAnsi="Times New Roman" w:cs="Times New Roman"/>
                <w:sz w:val="22"/>
                <w:szCs w:val="22"/>
              </w:rPr>
            </w:pPr>
            <w:r w:rsidRPr="00D75BDF">
              <w:rPr>
                <w:rFonts w:ascii="Times New Roman" w:eastAsia="Calibri" w:hAnsi="Times New Roman" w:cs="Times New Roman"/>
                <w:sz w:val="22"/>
                <w:szCs w:val="22"/>
              </w:rPr>
              <w:t>Valuation of financial instruments.</w:t>
            </w:r>
          </w:p>
        </w:tc>
      </w:tr>
    </w:tbl>
    <w:p w:rsidR="003A624C" w:rsidRPr="00D75BDF" w:rsidRDefault="003A624C" w:rsidP="00120E73">
      <w:pPr>
        <w:pStyle w:val="BodyText"/>
        <w:spacing w:line="200" w:lineRule="exact"/>
        <w:ind w:left="1134" w:right="45" w:firstLine="0"/>
        <w:jc w:val="both"/>
        <w:rPr>
          <w:rFonts w:ascii="Times New Roman" w:hAnsi="Times New Roman" w:cs="Times New Roman"/>
          <w:sz w:val="22"/>
          <w:szCs w:val="22"/>
        </w:rPr>
      </w:pPr>
    </w:p>
    <w:p w:rsidR="00203324" w:rsidRPr="00D75BDF"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75BDF">
        <w:rPr>
          <w:rFonts w:ascii="Times New Roman" w:hAnsi="Times New Roman" w:cs="Times New Roman"/>
          <w:b/>
          <w:bCs/>
          <w:i/>
          <w:iCs/>
          <w:sz w:val="22"/>
          <w:szCs w:val="22"/>
          <w:lang w:val="en-GB" w:bidi="ar-SA"/>
        </w:rPr>
        <w:t>Measurement of fair values</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Measuring the fair value of an asset or a liability, the Group/Company uses market observable data as far as possible.  Fair values are </w:t>
      </w:r>
      <w:proofErr w:type="spellStart"/>
      <w:r w:rsidRPr="00D75BDF">
        <w:rPr>
          <w:rFonts w:ascii="Times New Roman" w:hAnsi="Times New Roman" w:cs="Times New Roman"/>
          <w:sz w:val="22"/>
          <w:szCs w:val="22"/>
        </w:rPr>
        <w:t>categorised</w:t>
      </w:r>
      <w:proofErr w:type="spellEnd"/>
      <w:r w:rsidRPr="00D75BDF">
        <w:rPr>
          <w:rFonts w:ascii="Times New Roman" w:hAnsi="Times New Roman" w:cs="Times New Roman"/>
          <w:sz w:val="22"/>
          <w:szCs w:val="22"/>
        </w:rPr>
        <w:t xml:space="preserve"> into different levels in a fair value hierarchy based on the inputs used in the valuation techniques as follows:</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D75BDF">
        <w:rPr>
          <w:rFonts w:ascii="Times New Roman" w:hAnsi="Times New Roman" w:cs="Times New Roman"/>
          <w:sz w:val="22"/>
          <w:szCs w:val="22"/>
        </w:rPr>
        <w:t>Level 1: quoted prices (unadjusted) in active markets for identical assets or liabilities.</w:t>
      </w:r>
    </w:p>
    <w:p w:rsidR="00203324" w:rsidRPr="00D75BDF" w:rsidRDefault="00203324" w:rsidP="00120E73">
      <w:pPr>
        <w:pStyle w:val="BodyText"/>
        <w:ind w:left="567" w:right="47" w:firstLine="0"/>
        <w:jc w:val="both"/>
        <w:rPr>
          <w:rFonts w:ascii="Times New Roman" w:hAnsi="Times New Roman" w:cs="Times New Roman"/>
          <w:sz w:val="22"/>
          <w:szCs w:val="22"/>
        </w:rPr>
      </w:pPr>
    </w:p>
    <w:p w:rsidR="005313C3" w:rsidRPr="00D75BDF" w:rsidRDefault="005313C3">
      <w:pPr>
        <w:spacing w:after="200" w:line="276" w:lineRule="auto"/>
        <w:ind w:left="0" w:right="0" w:firstLine="0"/>
        <w:jc w:val="left"/>
        <w:rPr>
          <w:rFonts w:ascii="Times New Roman" w:hAnsi="Times New Roman" w:cs="Times New Roman"/>
          <w:sz w:val="22"/>
          <w:szCs w:val="22"/>
        </w:rPr>
      </w:pPr>
      <w:r w:rsidRPr="00D75BDF">
        <w:rPr>
          <w:rFonts w:ascii="Times New Roman" w:hAnsi="Times New Roman" w:cs="Times New Roman"/>
          <w:sz w:val="22"/>
          <w:szCs w:val="22"/>
        </w:rPr>
        <w:br w:type="page"/>
      </w:r>
    </w:p>
    <w:p w:rsidR="00203324" w:rsidRPr="00D75BDF"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D75BDF">
        <w:rPr>
          <w:rFonts w:ascii="Times New Roman" w:hAnsi="Times New Roman" w:cs="Times New Roman"/>
          <w:sz w:val="22"/>
          <w:szCs w:val="22"/>
        </w:rPr>
        <w:lastRenderedPageBreak/>
        <w:t>Level 2: inputs other than quoted prices included in Level 1 that are observable for the asset or liability, either directly (i.e. as prices) or indirectly (i.e. derived from prices).</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D75BDF">
        <w:rPr>
          <w:rFonts w:ascii="Times New Roman" w:hAnsi="Times New Roman" w:cs="Times New Roman"/>
          <w:sz w:val="22"/>
          <w:szCs w:val="22"/>
        </w:rPr>
        <w:t>Level 3: inputs for the asset or liability that are not based on observable market data (unobservable inputs).</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If the inputs used to measure the fair value of an asset or liability might be </w:t>
      </w:r>
      <w:proofErr w:type="spellStart"/>
      <w:r w:rsidRPr="00D75BDF">
        <w:rPr>
          <w:rFonts w:ascii="Times New Roman" w:hAnsi="Times New Roman" w:cs="Times New Roman"/>
          <w:sz w:val="22"/>
          <w:szCs w:val="22"/>
        </w:rPr>
        <w:t>categorised</w:t>
      </w:r>
      <w:proofErr w:type="spellEnd"/>
      <w:r w:rsidRPr="00D75BDF">
        <w:rPr>
          <w:rFonts w:ascii="Times New Roman" w:hAnsi="Times New Roman" w:cs="Times New Roman"/>
          <w:sz w:val="22"/>
          <w:szCs w:val="22"/>
        </w:rPr>
        <w:t xml:space="preserve"> in different levels of the fair value hierarchy, then the fair value measurement is </w:t>
      </w:r>
      <w:proofErr w:type="spellStart"/>
      <w:r w:rsidRPr="00D75BDF">
        <w:rPr>
          <w:rFonts w:ascii="Times New Roman" w:hAnsi="Times New Roman" w:cs="Times New Roman"/>
          <w:sz w:val="22"/>
          <w:szCs w:val="22"/>
        </w:rPr>
        <w:t>categorised</w:t>
      </w:r>
      <w:proofErr w:type="spellEnd"/>
      <w:r w:rsidRPr="00D75BDF">
        <w:rPr>
          <w:rFonts w:ascii="Times New Roman" w:hAnsi="Times New Roman" w:cs="Times New Roman"/>
          <w:sz w:val="22"/>
          <w:szCs w:val="22"/>
        </w:rPr>
        <w:t xml:space="preserve"> in its entirely in the same level of the fair value hierarchy as the lowest level input that is significant to the entire measurement.</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The Group/Company </w:t>
      </w:r>
      <w:proofErr w:type="spellStart"/>
      <w:r w:rsidRPr="00D75BDF">
        <w:rPr>
          <w:rFonts w:ascii="Times New Roman" w:hAnsi="Times New Roman" w:cs="Times New Roman"/>
          <w:sz w:val="22"/>
          <w:szCs w:val="22"/>
        </w:rPr>
        <w:t>recognises</w:t>
      </w:r>
      <w:proofErr w:type="spellEnd"/>
      <w:r w:rsidRPr="00D75BDF">
        <w:rPr>
          <w:rFonts w:ascii="Times New Roman" w:hAnsi="Times New Roman" w:cs="Times New Roman"/>
          <w:sz w:val="22"/>
          <w:szCs w:val="22"/>
        </w:rPr>
        <w:t xml:space="preserve"> transfers between levels of the fair value hierarchy at the end of the reporting period during which the change has occurred.</w:t>
      </w:r>
    </w:p>
    <w:p w:rsidR="00203324" w:rsidRPr="00D75BDF" w:rsidRDefault="00203324" w:rsidP="00120E73">
      <w:pPr>
        <w:pStyle w:val="BodyText"/>
        <w:ind w:left="567" w:right="47" w:firstLine="0"/>
        <w:jc w:val="both"/>
        <w:rPr>
          <w:rFonts w:ascii="Times New Roman" w:hAnsi="Times New Roman" w:cs="Times New Roman"/>
          <w:sz w:val="22"/>
          <w:szCs w:val="22"/>
        </w:rPr>
      </w:pPr>
    </w:p>
    <w:p w:rsidR="00203324" w:rsidRPr="00D75BDF" w:rsidRDefault="00203324" w:rsidP="00120E73">
      <w:pPr>
        <w:pStyle w:val="BodyText"/>
        <w:ind w:left="567" w:right="47" w:firstLine="0"/>
        <w:jc w:val="both"/>
        <w:rPr>
          <w:rFonts w:ascii="Times New Roman" w:hAnsi="Times New Roman" w:cs="Times New Roman"/>
          <w:sz w:val="22"/>
          <w:szCs w:val="22"/>
        </w:rPr>
      </w:pPr>
      <w:r w:rsidRPr="00D75BDF">
        <w:rPr>
          <w:rFonts w:ascii="Times New Roman" w:hAnsi="Times New Roman" w:cs="Times New Roman"/>
          <w:sz w:val="22"/>
          <w:szCs w:val="22"/>
        </w:rPr>
        <w:t>Further information about the assumptions made in measuring fair values is included in the following notes:</w:t>
      </w:r>
    </w:p>
    <w:p w:rsidR="00203324" w:rsidRPr="00D75BDF" w:rsidRDefault="00203324" w:rsidP="00120E73">
      <w:pPr>
        <w:pStyle w:val="BodyText"/>
        <w:ind w:left="567" w:right="47" w:firstLine="0"/>
        <w:jc w:val="both"/>
        <w:rPr>
          <w:rFonts w:ascii="Times New Roman" w:hAnsi="Times New Roman" w:cs="Times New Roman"/>
          <w:sz w:val="22"/>
          <w:szCs w:val="22"/>
        </w:rPr>
      </w:pPr>
    </w:p>
    <w:tbl>
      <w:tblPr>
        <w:tblW w:w="8299" w:type="dxa"/>
        <w:tblInd w:w="533" w:type="dxa"/>
        <w:tblLook w:val="04A0"/>
      </w:tblPr>
      <w:tblGrid>
        <w:gridCol w:w="2269"/>
        <w:gridCol w:w="6030"/>
      </w:tblGrid>
      <w:tr w:rsidR="002810D0" w:rsidRPr="00D75BDF" w:rsidTr="009E68D9">
        <w:tc>
          <w:tcPr>
            <w:tcW w:w="2269" w:type="dxa"/>
          </w:tcPr>
          <w:p w:rsidR="002810D0" w:rsidRPr="00D75BDF" w:rsidRDefault="002810D0" w:rsidP="00120E73">
            <w:pPr>
              <w:tabs>
                <w:tab w:val="left" w:pos="1080"/>
              </w:tabs>
              <w:ind w:left="7" w:right="29"/>
              <w:jc w:val="both"/>
              <w:rPr>
                <w:rFonts w:ascii="Times New Roman" w:hAnsi="Times New Roman"/>
                <w:sz w:val="22"/>
                <w:szCs w:val="22"/>
              </w:rPr>
            </w:pPr>
            <w:r w:rsidRPr="00D75BDF">
              <w:rPr>
                <w:rFonts w:ascii="Times New Roman" w:hAnsi="Times New Roman"/>
                <w:sz w:val="22"/>
                <w:szCs w:val="22"/>
              </w:rPr>
              <w:t xml:space="preserve">Note </w:t>
            </w:r>
            <w:r w:rsidR="00D336FE" w:rsidRPr="00D75BDF">
              <w:rPr>
                <w:rFonts w:ascii="Times New Roman" w:hAnsi="Times New Roman"/>
                <w:sz w:val="22"/>
                <w:szCs w:val="22"/>
              </w:rPr>
              <w:t>1</w:t>
            </w:r>
            <w:r w:rsidR="005F2683" w:rsidRPr="00D75BDF">
              <w:rPr>
                <w:rFonts w:ascii="Times New Roman" w:hAnsi="Times New Roman"/>
                <w:sz w:val="22"/>
                <w:szCs w:val="22"/>
              </w:rPr>
              <w:t>0</w:t>
            </w:r>
          </w:p>
        </w:tc>
        <w:tc>
          <w:tcPr>
            <w:tcW w:w="6030" w:type="dxa"/>
          </w:tcPr>
          <w:p w:rsidR="002810D0" w:rsidRPr="00D75BDF" w:rsidRDefault="002810D0" w:rsidP="00120E73">
            <w:pPr>
              <w:ind w:right="29"/>
              <w:jc w:val="both"/>
              <w:rPr>
                <w:rFonts w:ascii="Times New Roman" w:hAnsi="Times New Roman"/>
                <w:sz w:val="22"/>
                <w:szCs w:val="22"/>
              </w:rPr>
            </w:pPr>
            <w:r w:rsidRPr="00D75BDF">
              <w:rPr>
                <w:rFonts w:ascii="Times New Roman" w:hAnsi="Times New Roman" w:cs="Times New Roman"/>
                <w:sz w:val="22"/>
                <w:szCs w:val="22"/>
              </w:rPr>
              <w:t>Measurement of available-for-sale investments</w:t>
            </w:r>
          </w:p>
        </w:tc>
      </w:tr>
      <w:tr w:rsidR="002810D0" w:rsidRPr="00D75BDF" w:rsidTr="009E68D9">
        <w:tc>
          <w:tcPr>
            <w:tcW w:w="2269" w:type="dxa"/>
          </w:tcPr>
          <w:p w:rsidR="002810D0" w:rsidRPr="00D75BDF" w:rsidRDefault="002810D0" w:rsidP="004807AB">
            <w:pPr>
              <w:tabs>
                <w:tab w:val="left" w:pos="1080"/>
              </w:tabs>
              <w:ind w:left="7" w:right="29"/>
              <w:jc w:val="both"/>
              <w:rPr>
                <w:rFonts w:ascii="Times New Roman" w:hAnsi="Times New Roman" w:cs="Times New Roman"/>
                <w:sz w:val="22"/>
                <w:szCs w:val="22"/>
              </w:rPr>
            </w:pPr>
            <w:r w:rsidRPr="00D75BDF">
              <w:rPr>
                <w:rFonts w:ascii="Times New Roman" w:hAnsi="Times New Roman"/>
                <w:sz w:val="22"/>
                <w:szCs w:val="22"/>
              </w:rPr>
              <w:t>Note 1</w:t>
            </w:r>
            <w:r w:rsidR="005F2683" w:rsidRPr="00D75BDF">
              <w:rPr>
                <w:rFonts w:ascii="Times New Roman" w:hAnsi="Times New Roman" w:cs="Times New Roman"/>
                <w:sz w:val="22"/>
                <w:szCs w:val="22"/>
              </w:rPr>
              <w:t>2</w:t>
            </w:r>
          </w:p>
        </w:tc>
        <w:tc>
          <w:tcPr>
            <w:tcW w:w="6030" w:type="dxa"/>
          </w:tcPr>
          <w:p w:rsidR="002810D0" w:rsidRPr="00D75BDF" w:rsidRDefault="002810D0" w:rsidP="00120E73">
            <w:pPr>
              <w:ind w:right="29"/>
              <w:jc w:val="both"/>
              <w:rPr>
                <w:rFonts w:ascii="Times New Roman" w:hAnsi="Times New Roman" w:cs="Times New Roman"/>
                <w:sz w:val="22"/>
                <w:szCs w:val="22"/>
              </w:rPr>
            </w:pPr>
            <w:r w:rsidRPr="00D75BDF">
              <w:rPr>
                <w:rFonts w:ascii="Times New Roman" w:hAnsi="Times New Roman"/>
                <w:sz w:val="22"/>
                <w:szCs w:val="22"/>
              </w:rPr>
              <w:t xml:space="preserve">Investments properties </w:t>
            </w:r>
          </w:p>
        </w:tc>
      </w:tr>
      <w:tr w:rsidR="002810D0" w:rsidRPr="00D75BDF" w:rsidTr="009E68D9">
        <w:tc>
          <w:tcPr>
            <w:tcW w:w="2269" w:type="dxa"/>
          </w:tcPr>
          <w:p w:rsidR="002810D0" w:rsidRPr="00D75BDF" w:rsidRDefault="002810D0" w:rsidP="00120E73">
            <w:pPr>
              <w:tabs>
                <w:tab w:val="left" w:pos="1080"/>
              </w:tabs>
              <w:ind w:left="7" w:right="29"/>
              <w:jc w:val="both"/>
              <w:rPr>
                <w:rFonts w:ascii="Times New Roman" w:hAnsi="Times New Roman"/>
                <w:sz w:val="22"/>
                <w:szCs w:val="22"/>
              </w:rPr>
            </w:pPr>
            <w:r w:rsidRPr="00D75BDF">
              <w:rPr>
                <w:rFonts w:ascii="Times New Roman" w:hAnsi="Times New Roman"/>
                <w:sz w:val="22"/>
                <w:szCs w:val="22"/>
              </w:rPr>
              <w:t>Note 1</w:t>
            </w:r>
            <w:r w:rsidR="005F2683" w:rsidRPr="00D75BDF">
              <w:rPr>
                <w:rFonts w:ascii="Times New Roman" w:hAnsi="Times New Roman"/>
                <w:sz w:val="22"/>
                <w:szCs w:val="22"/>
              </w:rPr>
              <w:t>7</w:t>
            </w:r>
          </w:p>
        </w:tc>
        <w:tc>
          <w:tcPr>
            <w:tcW w:w="6030" w:type="dxa"/>
          </w:tcPr>
          <w:p w:rsidR="002810D0" w:rsidRPr="00D75BDF" w:rsidRDefault="002810D0" w:rsidP="00120E73">
            <w:pPr>
              <w:ind w:right="29"/>
              <w:jc w:val="both"/>
              <w:rPr>
                <w:rFonts w:ascii="Times New Roman" w:hAnsi="Times New Roman"/>
                <w:sz w:val="22"/>
                <w:szCs w:val="22"/>
              </w:rPr>
            </w:pPr>
            <w:r w:rsidRPr="00D75BDF">
              <w:rPr>
                <w:rFonts w:ascii="Times New Roman" w:hAnsi="Times New Roman"/>
                <w:sz w:val="22"/>
                <w:szCs w:val="22"/>
              </w:rPr>
              <w:t>Goodwill</w:t>
            </w:r>
          </w:p>
        </w:tc>
      </w:tr>
      <w:tr w:rsidR="002810D0" w:rsidRPr="00D75BDF" w:rsidTr="009E68D9">
        <w:tc>
          <w:tcPr>
            <w:tcW w:w="2269" w:type="dxa"/>
          </w:tcPr>
          <w:p w:rsidR="002810D0" w:rsidRPr="00D75BDF" w:rsidRDefault="002810D0" w:rsidP="00120E73">
            <w:pPr>
              <w:tabs>
                <w:tab w:val="left" w:pos="1080"/>
              </w:tabs>
              <w:ind w:left="7" w:right="29"/>
              <w:jc w:val="both"/>
              <w:rPr>
                <w:rFonts w:ascii="Times New Roman" w:hAnsi="Times New Roman" w:cs="Times New Roman"/>
                <w:sz w:val="22"/>
                <w:szCs w:val="22"/>
              </w:rPr>
            </w:pPr>
            <w:r w:rsidRPr="00D75BDF">
              <w:rPr>
                <w:rFonts w:ascii="Times New Roman" w:hAnsi="Times New Roman"/>
                <w:sz w:val="22"/>
                <w:szCs w:val="22"/>
              </w:rPr>
              <w:t>Note 3</w:t>
            </w:r>
            <w:r w:rsidR="005F2683" w:rsidRPr="00D75BDF">
              <w:rPr>
                <w:rFonts w:ascii="Times New Roman" w:hAnsi="Times New Roman"/>
                <w:sz w:val="22"/>
                <w:szCs w:val="22"/>
              </w:rPr>
              <w:t>3</w:t>
            </w:r>
          </w:p>
        </w:tc>
        <w:tc>
          <w:tcPr>
            <w:tcW w:w="6030" w:type="dxa"/>
          </w:tcPr>
          <w:p w:rsidR="002810D0" w:rsidRPr="00D75BDF" w:rsidRDefault="002810D0" w:rsidP="00120E73">
            <w:pPr>
              <w:ind w:right="29"/>
              <w:jc w:val="both"/>
              <w:rPr>
                <w:rFonts w:ascii="Times New Roman" w:hAnsi="Times New Roman" w:cs="Times New Roman"/>
                <w:sz w:val="22"/>
                <w:szCs w:val="22"/>
              </w:rPr>
            </w:pPr>
            <w:r w:rsidRPr="00D75BDF">
              <w:rPr>
                <w:rFonts w:ascii="Times New Roman" w:hAnsi="Times New Roman"/>
                <w:sz w:val="22"/>
                <w:szCs w:val="22"/>
              </w:rPr>
              <w:t>Financial instruments</w:t>
            </w:r>
          </w:p>
        </w:tc>
      </w:tr>
    </w:tbl>
    <w:p w:rsidR="002810D0" w:rsidRPr="00D75BDF" w:rsidRDefault="002810D0" w:rsidP="00120E73">
      <w:pPr>
        <w:ind w:left="533" w:right="43"/>
        <w:jc w:val="both"/>
        <w:rPr>
          <w:rFonts w:ascii="Times New Roman" w:hAnsi="Times New Roman" w:cs="Times New Roman"/>
          <w:sz w:val="22"/>
          <w:szCs w:val="22"/>
        </w:rPr>
      </w:pPr>
    </w:p>
    <w:p w:rsidR="00523E85" w:rsidRPr="00D75BDF" w:rsidRDefault="00523E85" w:rsidP="001A612C">
      <w:pPr>
        <w:numPr>
          <w:ilvl w:val="0"/>
          <w:numId w:val="5"/>
        </w:numPr>
        <w:tabs>
          <w:tab w:val="left" w:pos="545"/>
        </w:tabs>
        <w:ind w:right="15"/>
        <w:jc w:val="both"/>
        <w:rPr>
          <w:rFonts w:ascii="Times New Roman" w:hAnsi="Times New Roman" w:cs="Times New Roman"/>
          <w:b/>
          <w:bCs/>
          <w:sz w:val="22"/>
          <w:szCs w:val="22"/>
        </w:rPr>
      </w:pPr>
      <w:proofErr w:type="spellStart"/>
      <w:r w:rsidRPr="00D75BDF">
        <w:rPr>
          <w:rFonts w:ascii="Times New Roman" w:hAnsi="Times New Roman" w:cs="Times New Roman"/>
          <w:b/>
          <w:bCs/>
          <w:sz w:val="22"/>
          <w:szCs w:val="22"/>
        </w:rPr>
        <w:t>Coronavirus</w:t>
      </w:r>
      <w:proofErr w:type="spellEnd"/>
      <w:r w:rsidRPr="00D75BDF">
        <w:rPr>
          <w:rFonts w:ascii="Times New Roman" w:hAnsi="Times New Roman" w:cs="Times New Roman"/>
          <w:b/>
          <w:bCs/>
          <w:sz w:val="22"/>
          <w:szCs w:val="22"/>
        </w:rPr>
        <w:t xml:space="preserve"> disease 2019 pandemic (“COVID-19”)</w:t>
      </w:r>
    </w:p>
    <w:p w:rsidR="00523E85" w:rsidRPr="00D75BDF" w:rsidRDefault="00523E85" w:rsidP="00523E85">
      <w:pPr>
        <w:tabs>
          <w:tab w:val="left" w:pos="545"/>
        </w:tabs>
        <w:ind w:left="540" w:right="14"/>
        <w:rPr>
          <w:rFonts w:ascii="Times New Roman" w:hAnsi="Times New Roman" w:cs="Times New Roman"/>
          <w:b/>
          <w:bCs/>
          <w:szCs w:val="22"/>
        </w:rPr>
      </w:pPr>
    </w:p>
    <w:p w:rsidR="00523E85" w:rsidRPr="00D75BDF" w:rsidRDefault="00523E85" w:rsidP="00523E85">
      <w:pPr>
        <w:ind w:left="539"/>
        <w:rPr>
          <w:rFonts w:ascii="Times New Roman" w:hAnsi="Times New Roman" w:cs="Times New Roman"/>
          <w:sz w:val="22"/>
          <w:szCs w:val="22"/>
        </w:rPr>
      </w:pPr>
      <w:r w:rsidRPr="00D75BDF">
        <w:rPr>
          <w:rFonts w:ascii="Times New Roman" w:hAnsi="Times New Roman" w:cs="Times New Roman"/>
          <w:sz w:val="22"/>
          <w:szCs w:val="22"/>
        </w:rPr>
        <w:t xml:space="preserve">As economic conditions and the </w:t>
      </w:r>
      <w:proofErr w:type="spellStart"/>
      <w:r w:rsidRPr="00D75BDF">
        <w:rPr>
          <w:rFonts w:ascii="Times New Roman" w:hAnsi="Times New Roman" w:cs="Times New Roman"/>
          <w:sz w:val="22"/>
          <w:szCs w:val="22"/>
        </w:rPr>
        <w:t>Coronavirus</w:t>
      </w:r>
      <w:proofErr w:type="spellEnd"/>
      <w:r w:rsidRPr="00D75BDF">
        <w:rPr>
          <w:rFonts w:ascii="Times New Roman" w:hAnsi="Times New Roman" w:cs="Times New Roman"/>
          <w:sz w:val="22"/>
          <w:szCs w:val="22"/>
        </w:rPr>
        <w:t xml:space="preserve"> disease </w:t>
      </w:r>
      <w:r w:rsidRPr="00D75BDF">
        <w:rPr>
          <w:rFonts w:ascii="Times New Roman" w:hAnsi="Times New Roman" w:cs="Times New Roman"/>
          <w:sz w:val="22"/>
          <w:szCs w:val="22"/>
          <w:cs/>
        </w:rPr>
        <w:t>2019</w:t>
      </w:r>
      <w:r w:rsidRPr="00D75BDF">
        <w:rPr>
          <w:rFonts w:ascii="Times New Roman" w:hAnsi="Times New Roman" w:cs="Times New Roman"/>
          <w:sz w:val="22"/>
          <w:szCs w:val="22"/>
        </w:rPr>
        <w:t xml:space="preserve"> pandemic is continuing to evolve.  It has </w:t>
      </w:r>
      <w:proofErr w:type="spellStart"/>
      <w:r w:rsidRPr="00D75BDF">
        <w:rPr>
          <w:rFonts w:ascii="Times New Roman" w:hAnsi="Times New Roman" w:cs="Times New Roman"/>
          <w:sz w:val="22"/>
          <w:szCs w:val="22"/>
        </w:rPr>
        <w:t>spreaded</w:t>
      </w:r>
      <w:proofErr w:type="spellEnd"/>
      <w:r w:rsidRPr="00D75BDF">
        <w:rPr>
          <w:rFonts w:ascii="Times New Roman" w:hAnsi="Times New Roman" w:cs="Times New Roman"/>
          <w:sz w:val="22"/>
          <w:szCs w:val="22"/>
        </w:rPr>
        <w:t xml:space="preserve"> and significantly affected businesses and the general public both directly and indirectly around the world, resulting in an economic slowdown and adversely impacting</w:t>
      </w:r>
      <w:r w:rsidR="00272A83" w:rsidRPr="00D75BDF">
        <w:rPr>
          <w:rFonts w:ascii="Times New Roman" w:hAnsi="Times New Roman" w:cs="Times New Roman"/>
          <w:sz w:val="22"/>
          <w:szCs w:val="22"/>
        </w:rPr>
        <w:t xml:space="preserve"> most businesses and industries, but does not affected to the Company’s main revenue (sale of electricity).</w:t>
      </w:r>
    </w:p>
    <w:p w:rsidR="00523E85" w:rsidRPr="00D75BDF" w:rsidRDefault="00523E85" w:rsidP="00523E85">
      <w:pPr>
        <w:ind w:left="539"/>
        <w:rPr>
          <w:rFonts w:ascii="Times New Roman" w:hAnsi="Times New Roman" w:cs="Times New Roman"/>
          <w:sz w:val="22"/>
          <w:szCs w:val="22"/>
        </w:rPr>
      </w:pPr>
    </w:p>
    <w:p w:rsidR="00523E85" w:rsidRPr="00D75BDF" w:rsidRDefault="00523E85" w:rsidP="00523E85">
      <w:pPr>
        <w:ind w:left="539"/>
        <w:rPr>
          <w:rFonts w:ascii="Times New Roman" w:hAnsi="Times New Roman" w:cs="Times New Roman"/>
          <w:sz w:val="22"/>
          <w:szCs w:val="22"/>
        </w:rPr>
      </w:pPr>
      <w:r w:rsidRPr="00D75BDF">
        <w:rPr>
          <w:rFonts w:ascii="Times New Roman" w:hAnsi="Times New Roman" w:cs="Times New Roman"/>
          <w:sz w:val="22"/>
          <w:szCs w:val="22"/>
        </w:rPr>
        <w:t xml:space="preserve">Such situation may bring uncertainties and have an impact on the environment in current operation.  The Group’s/Company’s management will continuously monitor the progress of the above situation and will assess the financial impact on the value of assets, estimation of liabilities and contingent liabilities on a regular basis.  In addition, the level of severity of the impact depends on the Government’s various control measures and timing of the outbreak of </w:t>
      </w:r>
      <w:proofErr w:type="spellStart"/>
      <w:r w:rsidRPr="00D75BDF">
        <w:rPr>
          <w:rFonts w:ascii="Times New Roman" w:hAnsi="Times New Roman" w:cs="Times New Roman"/>
          <w:sz w:val="22"/>
          <w:szCs w:val="22"/>
        </w:rPr>
        <w:t>coronavirus</w:t>
      </w:r>
      <w:proofErr w:type="spellEnd"/>
      <w:r w:rsidRPr="00D75BDF">
        <w:rPr>
          <w:rFonts w:ascii="Times New Roman" w:hAnsi="Times New Roman" w:cs="Times New Roman"/>
          <w:sz w:val="22"/>
          <w:szCs w:val="22"/>
        </w:rPr>
        <w:t xml:space="preserve"> disease 2019 (Covid-19), which the management will have to use </w:t>
      </w:r>
      <w:proofErr w:type="spellStart"/>
      <w:r w:rsidRPr="00D75BDF">
        <w:rPr>
          <w:rFonts w:ascii="Times New Roman" w:hAnsi="Times New Roman" w:cs="Times New Roman"/>
          <w:sz w:val="22"/>
          <w:szCs w:val="22"/>
        </w:rPr>
        <w:t>judgement</w:t>
      </w:r>
      <w:proofErr w:type="spellEnd"/>
      <w:r w:rsidRPr="00D75BDF">
        <w:rPr>
          <w:rFonts w:ascii="Times New Roman" w:hAnsi="Times New Roman" w:cs="Times New Roman"/>
          <w:sz w:val="22"/>
          <w:szCs w:val="22"/>
        </w:rPr>
        <w:t xml:space="preserve"> in various issues as the situation changes.</w:t>
      </w:r>
    </w:p>
    <w:p w:rsidR="00870202" w:rsidRPr="00D75BDF" w:rsidRDefault="00870202" w:rsidP="00523E85">
      <w:pPr>
        <w:tabs>
          <w:tab w:val="left" w:pos="545"/>
        </w:tabs>
        <w:ind w:left="539" w:right="15" w:firstLine="0"/>
        <w:jc w:val="both"/>
        <w:rPr>
          <w:rFonts w:ascii="Times New Roman" w:hAnsi="Times New Roman" w:cs="Times New Roman"/>
          <w:b/>
          <w:bCs/>
          <w:sz w:val="22"/>
          <w:szCs w:val="22"/>
        </w:rPr>
      </w:pPr>
    </w:p>
    <w:p w:rsidR="003F7BA4" w:rsidRPr="00D75BDF" w:rsidRDefault="003F7BA4" w:rsidP="001A612C">
      <w:pPr>
        <w:numPr>
          <w:ilvl w:val="0"/>
          <w:numId w:val="5"/>
        </w:numPr>
        <w:tabs>
          <w:tab w:val="left" w:pos="545"/>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Significant accounting policies</w:t>
      </w:r>
    </w:p>
    <w:p w:rsidR="003F7BA4" w:rsidRPr="00D75BDF" w:rsidRDefault="003F7BA4" w:rsidP="003F7BA4">
      <w:pPr>
        <w:pStyle w:val="BodyText"/>
        <w:ind w:left="562" w:right="47"/>
        <w:jc w:val="both"/>
        <w:rPr>
          <w:rFonts w:ascii="Times New Roman" w:hAnsi="Times New Roman" w:cs="Times New Roman"/>
          <w:sz w:val="22"/>
          <w:szCs w:val="22"/>
        </w:rPr>
      </w:pPr>
    </w:p>
    <w:p w:rsidR="00D02388" w:rsidRPr="00D75BDF" w:rsidRDefault="00D02388" w:rsidP="00D02388">
      <w:pPr>
        <w:tabs>
          <w:tab w:val="left" w:pos="545"/>
        </w:tabs>
        <w:ind w:left="539" w:right="15" w:firstLine="0"/>
        <w:jc w:val="both"/>
        <w:rPr>
          <w:rFonts w:ascii="Times New Roman" w:hAnsi="Times New Roman" w:cs="Times New Roman"/>
          <w:b/>
          <w:bCs/>
          <w:sz w:val="22"/>
          <w:szCs w:val="22"/>
        </w:rPr>
      </w:pPr>
      <w:r w:rsidRPr="00D75BDF">
        <w:rPr>
          <w:rFonts w:ascii="Times New Roman" w:hAnsi="Times New Roman" w:cs="Times New Roman"/>
          <w:sz w:val="22"/>
          <w:szCs w:val="22"/>
        </w:rPr>
        <w:t>The Group/Company has significant accounting policies and methods of computation applied in these interim financial statements are consistent with those applied in the financial statements for the year ended 31 December 20</w:t>
      </w:r>
      <w:r w:rsidR="00EA2AA4" w:rsidRPr="00D75BDF">
        <w:rPr>
          <w:rFonts w:ascii="Times New Roman" w:hAnsi="Times New Roman" w:cs="Times New Roman"/>
          <w:sz w:val="22"/>
          <w:szCs w:val="22"/>
        </w:rPr>
        <w:t>20.</w:t>
      </w:r>
    </w:p>
    <w:p w:rsidR="00DF4523" w:rsidRPr="00D75BDF" w:rsidRDefault="00DF4523" w:rsidP="00D02388">
      <w:pPr>
        <w:tabs>
          <w:tab w:val="left" w:pos="545"/>
        </w:tabs>
        <w:ind w:left="539" w:right="15" w:firstLine="0"/>
        <w:jc w:val="both"/>
        <w:rPr>
          <w:rFonts w:ascii="Times New Roman" w:hAnsi="Times New Roman" w:cs="Times New Roman"/>
          <w:b/>
          <w:bCs/>
          <w:sz w:val="22"/>
          <w:szCs w:val="22"/>
        </w:rPr>
      </w:pPr>
    </w:p>
    <w:p w:rsidR="003F7BA4" w:rsidRPr="00D75BDF" w:rsidRDefault="003F7BA4" w:rsidP="001A612C">
      <w:pPr>
        <w:numPr>
          <w:ilvl w:val="0"/>
          <w:numId w:val="5"/>
        </w:numPr>
        <w:tabs>
          <w:tab w:val="left" w:pos="545"/>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Seasonal operations</w:t>
      </w:r>
    </w:p>
    <w:p w:rsidR="003F7BA4" w:rsidRPr="00D75BDF" w:rsidRDefault="003F7BA4" w:rsidP="003F7BA4">
      <w:pPr>
        <w:pStyle w:val="MacroText"/>
        <w:tabs>
          <w:tab w:val="clear" w:pos="480"/>
          <w:tab w:val="clear" w:pos="960"/>
          <w:tab w:val="clear" w:pos="1440"/>
          <w:tab w:val="clear" w:pos="1920"/>
          <w:tab w:val="clear" w:pos="2400"/>
          <w:tab w:val="clear" w:pos="2880"/>
          <w:tab w:val="clear" w:pos="3360"/>
          <w:tab w:val="clear" w:pos="3840"/>
          <w:tab w:val="clear" w:pos="4320"/>
        </w:tabs>
        <w:ind w:left="545" w:right="2064"/>
        <w:rPr>
          <w:rFonts w:ascii="Times New Roman" w:hAnsi="Times New Roman"/>
          <w:sz w:val="16"/>
          <w:szCs w:val="16"/>
        </w:rPr>
      </w:pPr>
    </w:p>
    <w:p w:rsidR="003F7BA4" w:rsidRPr="00D75BDF" w:rsidRDefault="003F7BA4" w:rsidP="003F7BA4">
      <w:pPr>
        <w:pStyle w:val="AccPolicyHeading"/>
        <w:jc w:val="both"/>
      </w:pPr>
      <w:r w:rsidRPr="00D75BDF">
        <w:rPr>
          <w:spacing w:val="-4"/>
        </w:rPr>
        <w:t>Revenue of the Group / Company is subject to seasonal and economic</w:t>
      </w:r>
      <w:r w:rsidRPr="00D75BDF">
        <w:t xml:space="preserve"> environment.</w:t>
      </w:r>
    </w:p>
    <w:p w:rsidR="003F7BA4" w:rsidRPr="00D75BDF" w:rsidRDefault="003F7BA4" w:rsidP="003F7BA4">
      <w:pPr>
        <w:pStyle w:val="MacroText"/>
        <w:tabs>
          <w:tab w:val="clear" w:pos="480"/>
          <w:tab w:val="clear" w:pos="960"/>
          <w:tab w:val="clear" w:pos="1440"/>
          <w:tab w:val="clear" w:pos="1920"/>
          <w:tab w:val="clear" w:pos="2400"/>
          <w:tab w:val="clear" w:pos="2880"/>
          <w:tab w:val="clear" w:pos="3360"/>
          <w:tab w:val="clear" w:pos="3840"/>
          <w:tab w:val="clear" w:pos="4320"/>
          <w:tab w:val="left" w:pos="567"/>
          <w:tab w:val="left" w:pos="1080"/>
        </w:tabs>
        <w:ind w:left="567" w:right="-45" w:firstLine="0"/>
        <w:jc w:val="both"/>
        <w:rPr>
          <w:rFonts w:ascii="Times New Roman" w:hAnsi="Times New Roman" w:cs="Times New Roman"/>
          <w:sz w:val="16"/>
          <w:szCs w:val="16"/>
        </w:rPr>
      </w:pPr>
    </w:p>
    <w:p w:rsidR="005313C3" w:rsidRPr="00D75BDF" w:rsidRDefault="005313C3">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C00723" w:rsidRPr="00D75BDF" w:rsidRDefault="00C00723" w:rsidP="001A612C">
      <w:pPr>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Related parties</w:t>
      </w:r>
    </w:p>
    <w:p w:rsidR="00C00723" w:rsidRPr="00D75BDF" w:rsidRDefault="00C00723" w:rsidP="00B84C57">
      <w:pPr>
        <w:pStyle w:val="BlockText"/>
        <w:spacing w:before="0" w:line="240" w:lineRule="atLeast"/>
        <w:ind w:left="0" w:right="15" w:firstLine="0"/>
        <w:rPr>
          <w:rFonts w:ascii="Times New Roman" w:hAnsi="Times New Roman" w:cs="Times New Roman"/>
          <w:sz w:val="16"/>
          <w:szCs w:val="16"/>
        </w:rPr>
      </w:pPr>
    </w:p>
    <w:p w:rsidR="00C00723" w:rsidRPr="00D75BDF" w:rsidRDefault="00C00723" w:rsidP="00B84C57">
      <w:pPr>
        <w:pStyle w:val="BlockText"/>
        <w:spacing w:before="0" w:line="240" w:lineRule="atLeast"/>
        <w:ind w:left="545" w:right="15" w:hanging="5"/>
        <w:rPr>
          <w:rFonts w:ascii="Times New Roman" w:hAnsi="Times New Roman" w:cstheme="minorBidi"/>
          <w:sz w:val="22"/>
          <w:szCs w:val="22"/>
          <w:cs/>
        </w:rPr>
      </w:pPr>
      <w:r w:rsidRPr="00D75BDF">
        <w:rPr>
          <w:rFonts w:ascii="Times New Roman" w:hAnsi="Times New Roman" w:cs="Times New Roman"/>
          <w:sz w:val="22"/>
          <w:szCs w:val="22"/>
        </w:rPr>
        <w:t>Relat</w:t>
      </w:r>
      <w:r w:rsidR="00AD3B12" w:rsidRPr="00D75BDF">
        <w:rPr>
          <w:rFonts w:ascii="Times New Roman" w:hAnsi="Times New Roman" w:cs="Times New Roman"/>
          <w:sz w:val="22"/>
          <w:szCs w:val="22"/>
        </w:rPr>
        <w:t>ionships with subsidiaries and o</w:t>
      </w:r>
      <w:r w:rsidRPr="00D75BDF">
        <w:rPr>
          <w:rFonts w:ascii="Times New Roman" w:hAnsi="Times New Roman" w:cs="Times New Roman"/>
          <w:sz w:val="22"/>
          <w:szCs w:val="22"/>
        </w:rPr>
        <w:t xml:space="preserve">ther related parties that the Group </w:t>
      </w:r>
      <w:r w:rsidR="00AD3B12" w:rsidRPr="00D75BDF">
        <w:rPr>
          <w:rFonts w:ascii="Times New Roman" w:hAnsi="Times New Roman" w:cs="Times New Roman"/>
          <w:sz w:val="22"/>
          <w:szCs w:val="22"/>
        </w:rPr>
        <w:t xml:space="preserve">/ the Company </w:t>
      </w:r>
      <w:r w:rsidRPr="00D75BDF">
        <w:rPr>
          <w:rFonts w:ascii="Times New Roman" w:hAnsi="Times New Roman" w:cs="Times New Roman"/>
          <w:sz w:val="22"/>
          <w:szCs w:val="22"/>
        </w:rPr>
        <w:t xml:space="preserve">had significant transactions with during the </w:t>
      </w:r>
      <w:r w:rsidR="00370FB8" w:rsidRPr="00D75BDF">
        <w:rPr>
          <w:rFonts w:ascii="Times New Roman" w:hAnsi="Times New Roman" w:cs="Times New Roman"/>
          <w:sz w:val="22"/>
          <w:szCs w:val="22"/>
        </w:rPr>
        <w:t>period</w:t>
      </w:r>
      <w:r w:rsidRPr="00D75BDF">
        <w:rPr>
          <w:rFonts w:ascii="Times New Roman" w:hAnsi="Times New Roman" w:cs="Times New Roman"/>
          <w:sz w:val="22"/>
          <w:szCs w:val="22"/>
        </w:rPr>
        <w:t xml:space="preserve"> were as follows:</w:t>
      </w:r>
    </w:p>
    <w:p w:rsidR="00C00723" w:rsidRPr="00D75BDF" w:rsidRDefault="00C00723" w:rsidP="00B84C57">
      <w:pPr>
        <w:pStyle w:val="BlockText"/>
        <w:spacing w:before="0" w:line="240" w:lineRule="atLeast"/>
        <w:ind w:left="545" w:right="15" w:hanging="5"/>
        <w:rPr>
          <w:rFonts w:ascii="Times New Roman" w:hAnsi="Times New Roman" w:cs="Times New Roman"/>
          <w:sz w:val="16"/>
          <w:szCs w:val="16"/>
        </w:rPr>
      </w:pPr>
    </w:p>
    <w:tbl>
      <w:tblPr>
        <w:tblW w:w="9189" w:type="dxa"/>
        <w:tblInd w:w="558" w:type="dxa"/>
        <w:tblLayout w:type="fixed"/>
        <w:tblLook w:val="01E0"/>
      </w:tblPr>
      <w:tblGrid>
        <w:gridCol w:w="3519"/>
        <w:gridCol w:w="1418"/>
        <w:gridCol w:w="4111"/>
        <w:gridCol w:w="141"/>
      </w:tblGrid>
      <w:tr w:rsidR="00C00723" w:rsidRPr="00D75BDF" w:rsidTr="003121AE">
        <w:trPr>
          <w:gridAfter w:val="1"/>
          <w:wAfter w:w="141" w:type="dxa"/>
          <w:tblHeader/>
        </w:trPr>
        <w:tc>
          <w:tcPr>
            <w:tcW w:w="3519" w:type="dxa"/>
          </w:tcPr>
          <w:p w:rsidR="00120933" w:rsidRPr="00D75BDF" w:rsidRDefault="00120933" w:rsidP="00B84C57">
            <w:pPr>
              <w:pStyle w:val="BodyText"/>
              <w:ind w:left="12" w:right="-81"/>
              <w:jc w:val="center"/>
              <w:rPr>
                <w:rFonts w:ascii="Times New Roman" w:eastAsia="Times New Roman" w:hAnsi="Times New Roman" w:cs="Times New Roman"/>
                <w:b/>
                <w:bCs/>
                <w:sz w:val="22"/>
                <w:szCs w:val="22"/>
              </w:rPr>
            </w:pPr>
          </w:p>
          <w:p w:rsidR="00120933" w:rsidRPr="00D75BDF" w:rsidRDefault="00120933" w:rsidP="00B84C57">
            <w:pPr>
              <w:pStyle w:val="BodyText"/>
              <w:ind w:left="12" w:right="-81"/>
              <w:jc w:val="center"/>
              <w:rPr>
                <w:rFonts w:ascii="Times New Roman" w:eastAsia="Times New Roman" w:hAnsi="Times New Roman" w:cs="Times New Roman"/>
                <w:b/>
                <w:bCs/>
                <w:sz w:val="22"/>
                <w:szCs w:val="22"/>
              </w:rPr>
            </w:pPr>
          </w:p>
          <w:p w:rsidR="00C00723" w:rsidRPr="00D75BDF" w:rsidRDefault="00C00723" w:rsidP="00B84C57">
            <w:pPr>
              <w:pStyle w:val="BodyText"/>
              <w:ind w:left="12" w:right="-81"/>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 xml:space="preserve">Name of </w:t>
            </w:r>
            <w:r w:rsidR="00120933" w:rsidRPr="00D75BDF">
              <w:rPr>
                <w:rFonts w:ascii="Times New Roman" w:eastAsia="Times New Roman" w:hAnsi="Times New Roman" w:cs="Times New Roman"/>
                <w:b/>
                <w:bCs/>
                <w:sz w:val="22"/>
                <w:szCs w:val="22"/>
              </w:rPr>
              <w:t>related parties</w:t>
            </w:r>
          </w:p>
        </w:tc>
        <w:tc>
          <w:tcPr>
            <w:tcW w:w="1418" w:type="dxa"/>
          </w:tcPr>
          <w:p w:rsidR="00C00723" w:rsidRPr="00D75BDF" w:rsidRDefault="00C00723" w:rsidP="00B84C57">
            <w:pPr>
              <w:pStyle w:val="BodyText"/>
              <w:ind w:left="0" w:right="-1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Country of</w:t>
            </w:r>
          </w:p>
          <w:p w:rsidR="00C00723" w:rsidRPr="00D75BDF" w:rsidRDefault="00120933" w:rsidP="00B84C57">
            <w:pPr>
              <w:pStyle w:val="block"/>
              <w:spacing w:after="0" w:line="240" w:lineRule="atLeast"/>
              <w:ind w:left="-108" w:right="-108"/>
              <w:jc w:val="center"/>
              <w:rPr>
                <w:b/>
                <w:bCs/>
                <w:szCs w:val="22"/>
              </w:rPr>
            </w:pPr>
            <w:r w:rsidRPr="00D75BDF">
              <w:rPr>
                <w:b/>
                <w:bCs/>
                <w:szCs w:val="22"/>
              </w:rPr>
              <w:t>Incorporation/ n</w:t>
            </w:r>
            <w:r w:rsidR="00C00723" w:rsidRPr="00D75BDF">
              <w:rPr>
                <w:b/>
                <w:bCs/>
                <w:szCs w:val="22"/>
              </w:rPr>
              <w:t>ationality</w:t>
            </w:r>
          </w:p>
        </w:tc>
        <w:tc>
          <w:tcPr>
            <w:tcW w:w="4111" w:type="dxa"/>
          </w:tcPr>
          <w:p w:rsidR="00120933" w:rsidRPr="00D75BDF" w:rsidRDefault="00120933" w:rsidP="00B84C57">
            <w:pPr>
              <w:pStyle w:val="BodyText"/>
              <w:ind w:left="0" w:right="-10"/>
              <w:jc w:val="center"/>
              <w:rPr>
                <w:rFonts w:ascii="Times New Roman" w:eastAsia="Times New Roman" w:hAnsi="Times New Roman" w:cs="Times New Roman"/>
                <w:b/>
                <w:bCs/>
                <w:sz w:val="22"/>
                <w:szCs w:val="22"/>
              </w:rPr>
            </w:pPr>
          </w:p>
          <w:p w:rsidR="00120933" w:rsidRPr="00D75BDF" w:rsidRDefault="00120933" w:rsidP="00B84C57">
            <w:pPr>
              <w:pStyle w:val="BodyText"/>
              <w:ind w:left="0" w:right="-10"/>
              <w:jc w:val="center"/>
              <w:rPr>
                <w:rFonts w:ascii="Times New Roman" w:eastAsia="Times New Roman" w:hAnsi="Times New Roman" w:cs="Times New Roman"/>
                <w:b/>
                <w:bCs/>
                <w:sz w:val="22"/>
                <w:szCs w:val="22"/>
              </w:rPr>
            </w:pPr>
          </w:p>
          <w:p w:rsidR="00C00723" w:rsidRPr="00D75BDF" w:rsidRDefault="00C00723" w:rsidP="00B84C57">
            <w:pPr>
              <w:pStyle w:val="BodyText"/>
              <w:ind w:left="0" w:right="-1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Natures of relationship</w:t>
            </w:r>
          </w:p>
        </w:tc>
      </w:tr>
      <w:tr w:rsidR="00C00723" w:rsidRPr="00D75BDF" w:rsidTr="003121AE">
        <w:trPr>
          <w:gridAfter w:val="1"/>
          <w:wAfter w:w="141" w:type="dxa"/>
        </w:trPr>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111" w:type="dxa"/>
          </w:tcPr>
          <w:p w:rsidR="00C00723" w:rsidRPr="00D75BDF" w:rsidRDefault="00C00723" w:rsidP="00B84C57">
            <w:pPr>
              <w:pStyle w:val="BodyText"/>
              <w:spacing w:line="240" w:lineRule="auto"/>
              <w:ind w:left="366" w:right="-10" w:hanging="142"/>
              <w:jc w:val="both"/>
              <w:rPr>
                <w:rFonts w:ascii="Times New Roman" w:eastAsia="Times New Roman" w:hAnsi="Times New Roman" w:cs="Times New Roman"/>
                <w:sz w:val="16"/>
                <w:szCs w:val="16"/>
              </w:rPr>
            </w:pPr>
          </w:p>
        </w:tc>
      </w:tr>
      <w:tr w:rsidR="00C00723" w:rsidRPr="00D75BDF" w:rsidTr="003121AE">
        <w:trPr>
          <w:gridAfter w:val="1"/>
          <w:wAfter w:w="141" w:type="dxa"/>
        </w:trPr>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 IEC Green Energy Co., Ltd.</w:t>
            </w:r>
          </w:p>
        </w:tc>
        <w:tc>
          <w:tcPr>
            <w:tcW w:w="1418" w:type="dxa"/>
          </w:tcPr>
          <w:p w:rsidR="00C00723" w:rsidRPr="00D75BDF" w:rsidRDefault="00C00723" w:rsidP="00B84C57">
            <w:pPr>
              <w:pStyle w:val="BodyText"/>
              <w:spacing w:line="240" w:lineRule="auto"/>
              <w:ind w:left="22"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111" w:type="dxa"/>
          </w:tcPr>
          <w:p w:rsidR="00C00723" w:rsidRPr="00D75BDF"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Subsidiary, 100% shareholding and </w:t>
            </w:r>
            <w:r w:rsidR="006673F4" w:rsidRPr="00D75BDF">
              <w:rPr>
                <w:rFonts w:ascii="Times New Roman" w:eastAsia="Times New Roman" w:hAnsi="Times New Roman"/>
                <w:sz w:val="22"/>
                <w:lang w:val="en-GB"/>
              </w:rPr>
              <w:t xml:space="preserve">some </w:t>
            </w:r>
            <w:r w:rsidRPr="00D75BDF">
              <w:rPr>
                <w:rFonts w:ascii="Times New Roman" w:eastAsia="Times New Roman" w:hAnsi="Times New Roman" w:cs="Times New Roman"/>
                <w:sz w:val="22"/>
                <w:szCs w:val="22"/>
              </w:rPr>
              <w:t>common director</w:t>
            </w:r>
            <w:r w:rsidR="006673F4" w:rsidRPr="00D75BDF">
              <w:rPr>
                <w:rFonts w:ascii="Times New Roman" w:eastAsia="Times New Roman" w:hAnsi="Times New Roman" w:cs="Times New Roman"/>
                <w:sz w:val="22"/>
                <w:szCs w:val="22"/>
              </w:rPr>
              <w:t>s</w:t>
            </w:r>
          </w:p>
        </w:tc>
      </w:tr>
      <w:tr w:rsidR="00C00723" w:rsidRPr="00D75BDF" w:rsidTr="003121AE">
        <w:trPr>
          <w:gridAfter w:val="1"/>
          <w:wAfter w:w="141" w:type="dxa"/>
        </w:trPr>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c>
          <w:tcPr>
            <w:tcW w:w="1418" w:type="dxa"/>
          </w:tcPr>
          <w:p w:rsidR="00C00723" w:rsidRPr="00D75BDF" w:rsidRDefault="00C00723" w:rsidP="00B84C57">
            <w:pPr>
              <w:pStyle w:val="BodyText"/>
              <w:spacing w:line="240" w:lineRule="auto"/>
              <w:ind w:left="22" w:right="-10" w:firstLine="11"/>
              <w:jc w:val="center"/>
              <w:rPr>
                <w:rFonts w:ascii="Times New Roman" w:eastAsia="Times New Roman" w:hAnsi="Times New Roman" w:cs="Times New Roman"/>
                <w:sz w:val="16"/>
                <w:szCs w:val="16"/>
              </w:rPr>
            </w:pPr>
          </w:p>
        </w:tc>
        <w:tc>
          <w:tcPr>
            <w:tcW w:w="4111" w:type="dxa"/>
          </w:tcPr>
          <w:p w:rsidR="00C00723" w:rsidRPr="00D75BDF" w:rsidRDefault="00C00723" w:rsidP="00B84C57">
            <w:pPr>
              <w:pStyle w:val="BodyText"/>
              <w:spacing w:line="240" w:lineRule="auto"/>
              <w:ind w:left="44" w:right="-10" w:firstLine="0"/>
              <w:jc w:val="both"/>
              <w:rPr>
                <w:rFonts w:ascii="Times New Roman" w:eastAsia="Times New Roman" w:hAnsi="Times New Roman" w:cs="Times New Roman"/>
                <w:sz w:val="16"/>
                <w:szCs w:val="16"/>
              </w:rPr>
            </w:pPr>
          </w:p>
        </w:tc>
      </w:tr>
      <w:tr w:rsidR="006673F4" w:rsidRPr="00D75BDF" w:rsidTr="003121AE">
        <w:trPr>
          <w:gridAfter w:val="1"/>
          <w:wAfter w:w="141" w:type="dxa"/>
        </w:trPr>
        <w:tc>
          <w:tcPr>
            <w:tcW w:w="3519" w:type="dxa"/>
          </w:tcPr>
          <w:p w:rsidR="006673F4" w:rsidRPr="00D75BDF" w:rsidRDefault="006673F4" w:rsidP="00B84C57">
            <w:pPr>
              <w:pStyle w:val="BodyText"/>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 IEC Business Partners Co., Ltd.</w:t>
            </w:r>
          </w:p>
        </w:tc>
        <w:tc>
          <w:tcPr>
            <w:tcW w:w="1418" w:type="dxa"/>
          </w:tcPr>
          <w:p w:rsidR="006673F4" w:rsidRPr="00D75BDF" w:rsidRDefault="006673F4"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111" w:type="dxa"/>
          </w:tcPr>
          <w:p w:rsidR="006673F4" w:rsidRPr="00D75BDF" w:rsidRDefault="006673F4" w:rsidP="00735C13">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Subsidiary, 100% shareholding and some common directors</w:t>
            </w:r>
          </w:p>
        </w:tc>
      </w:tr>
      <w:tr w:rsidR="00C00723" w:rsidRPr="00D75BDF" w:rsidTr="003121AE">
        <w:trPr>
          <w:gridAfter w:val="1"/>
          <w:wAfter w:w="141" w:type="dxa"/>
        </w:trPr>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111" w:type="dxa"/>
          </w:tcPr>
          <w:p w:rsidR="00C00723" w:rsidRPr="00D75BDF" w:rsidRDefault="00C00723" w:rsidP="00B84C57">
            <w:pPr>
              <w:pStyle w:val="BodyText"/>
              <w:spacing w:line="240" w:lineRule="auto"/>
              <w:ind w:left="44" w:right="-10" w:firstLine="0"/>
              <w:jc w:val="both"/>
              <w:rPr>
                <w:rFonts w:ascii="Times New Roman" w:eastAsia="Times New Roman" w:hAnsi="Times New Roman" w:cs="Times New Roman"/>
                <w:sz w:val="16"/>
                <w:szCs w:val="16"/>
              </w:rPr>
            </w:pPr>
          </w:p>
        </w:tc>
      </w:tr>
      <w:tr w:rsidR="00C00723" w:rsidRPr="00D75BDF" w:rsidTr="003121AE">
        <w:tc>
          <w:tcPr>
            <w:tcW w:w="3519" w:type="dxa"/>
          </w:tcPr>
          <w:p w:rsidR="00C00723" w:rsidRPr="00D75BDF" w:rsidRDefault="00EA2AA4" w:rsidP="00B84C57">
            <w:pPr>
              <w:pStyle w:val="BodyText"/>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w:t>
            </w:r>
            <w:r w:rsidR="00C00723" w:rsidRPr="00D75BDF">
              <w:rPr>
                <w:rFonts w:ascii="Times New Roman" w:eastAsia="Times New Roman" w:hAnsi="Times New Roman" w:cs="Times New Roman"/>
                <w:sz w:val="22"/>
                <w:szCs w:val="22"/>
              </w:rPr>
              <w:t>. GIDEC Co., Ltd.</w:t>
            </w: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tcPr>
          <w:p w:rsidR="00C00723" w:rsidRPr="00D75BDF" w:rsidRDefault="00C00723" w:rsidP="00FE6F8C">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Indirect subsidiary held by IEC Green Energy Co., Ltd. 100% shareholding and </w:t>
            </w:r>
            <w:r w:rsidR="006673F4" w:rsidRPr="00D75BDF">
              <w:rPr>
                <w:rFonts w:ascii="Times New Roman" w:eastAsia="Times New Roman" w:hAnsi="Times New Roman" w:cs="Times New Roman"/>
                <w:sz w:val="22"/>
                <w:szCs w:val="22"/>
              </w:rPr>
              <w:t xml:space="preserve"> some </w:t>
            </w:r>
            <w:r w:rsidRPr="00D75BDF">
              <w:rPr>
                <w:rFonts w:ascii="Times New Roman" w:eastAsia="Times New Roman" w:hAnsi="Times New Roman" w:cs="Times New Roman"/>
                <w:sz w:val="22"/>
                <w:szCs w:val="22"/>
              </w:rPr>
              <w:t>common directors</w:t>
            </w:r>
          </w:p>
        </w:tc>
      </w:tr>
      <w:tr w:rsidR="00C00723" w:rsidRPr="00D75BDF" w:rsidTr="003121AE">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r>
      <w:tr w:rsidR="00C00723" w:rsidRPr="00D75BDF" w:rsidTr="003121AE">
        <w:tc>
          <w:tcPr>
            <w:tcW w:w="3519" w:type="dxa"/>
          </w:tcPr>
          <w:p w:rsidR="00C00723" w:rsidRPr="00D75BDF" w:rsidRDefault="00EA2AA4" w:rsidP="00B84C57">
            <w:pPr>
              <w:pStyle w:val="BodyText"/>
              <w:tabs>
                <w:tab w:val="left" w:pos="369"/>
              </w:tabs>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w:t>
            </w:r>
            <w:r w:rsidR="00C00723" w:rsidRPr="00D75BDF">
              <w:rPr>
                <w:rFonts w:ascii="Times New Roman" w:eastAsia="Times New Roman" w:hAnsi="Times New Roman" w:cs="Times New Roman"/>
                <w:sz w:val="22"/>
                <w:szCs w:val="22"/>
              </w:rPr>
              <w:t xml:space="preserve">. </w:t>
            </w:r>
            <w:r w:rsidR="00E81F00" w:rsidRPr="00D75BDF">
              <w:rPr>
                <w:rFonts w:ascii="Times New Roman" w:eastAsia="Times New Roman" w:hAnsi="Times New Roman" w:cs="Times New Roman"/>
                <w:sz w:val="22"/>
                <w:szCs w:val="22"/>
              </w:rPr>
              <w:t xml:space="preserve">IEC Mae </w:t>
            </w:r>
            <w:proofErr w:type="spellStart"/>
            <w:r w:rsidR="00E81F00" w:rsidRPr="00D75BDF">
              <w:rPr>
                <w:rFonts w:ascii="Times New Roman" w:eastAsia="Times New Roman" w:hAnsi="Times New Roman" w:cs="Times New Roman"/>
                <w:sz w:val="22"/>
                <w:szCs w:val="22"/>
              </w:rPr>
              <w:t>Tha</w:t>
            </w:r>
            <w:proofErr w:type="spellEnd"/>
            <w:r w:rsidR="00E81F00" w:rsidRPr="00D75BDF">
              <w:rPr>
                <w:rFonts w:ascii="Times New Roman" w:eastAsia="Times New Roman" w:hAnsi="Times New Roman" w:cs="Times New Roman"/>
                <w:sz w:val="22"/>
                <w:szCs w:val="22"/>
              </w:rPr>
              <w:t xml:space="preserve"> Mae </w:t>
            </w:r>
            <w:proofErr w:type="spellStart"/>
            <w:r w:rsidR="00E81F00" w:rsidRPr="00D75BDF">
              <w:rPr>
                <w:rFonts w:ascii="Times New Roman" w:eastAsia="Times New Roman" w:hAnsi="Times New Roman" w:cs="Times New Roman"/>
                <w:sz w:val="22"/>
                <w:szCs w:val="22"/>
              </w:rPr>
              <w:t>Taeng</w:t>
            </w:r>
            <w:proofErr w:type="spellEnd"/>
            <w:r w:rsidR="00E81F00" w:rsidRPr="00D75BDF">
              <w:rPr>
                <w:rFonts w:ascii="Times New Roman" w:eastAsia="Times New Roman" w:hAnsi="Times New Roman" w:cs="Times New Roman"/>
                <w:sz w:val="22"/>
                <w:szCs w:val="22"/>
              </w:rPr>
              <w:t xml:space="preserve"> Co., Ltd.</w:t>
            </w: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tcPr>
          <w:p w:rsidR="00C00723" w:rsidRPr="00D75BDF"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Indirect subsidiary held by IEC Green Energy Co., Ltd., 100% shareholding and </w:t>
            </w:r>
            <w:r w:rsidR="006673F4" w:rsidRPr="00D75BDF">
              <w:rPr>
                <w:rFonts w:ascii="Times New Roman" w:eastAsia="Times New Roman" w:hAnsi="Times New Roman" w:cs="Times New Roman"/>
                <w:sz w:val="22"/>
                <w:szCs w:val="22"/>
              </w:rPr>
              <w:t xml:space="preserve">some </w:t>
            </w:r>
            <w:r w:rsidRPr="00D75BDF">
              <w:rPr>
                <w:rFonts w:ascii="Times New Roman" w:eastAsia="Times New Roman" w:hAnsi="Times New Roman" w:cs="Times New Roman"/>
                <w:sz w:val="22"/>
                <w:szCs w:val="22"/>
              </w:rPr>
              <w:t>common director</w:t>
            </w:r>
            <w:r w:rsidR="006673F4" w:rsidRPr="00D75BDF">
              <w:rPr>
                <w:rFonts w:ascii="Times New Roman" w:eastAsia="Times New Roman" w:hAnsi="Times New Roman" w:cs="Times New Roman"/>
                <w:sz w:val="22"/>
                <w:szCs w:val="22"/>
              </w:rPr>
              <w:t>s</w:t>
            </w:r>
          </w:p>
        </w:tc>
      </w:tr>
      <w:tr w:rsidR="00C00723" w:rsidRPr="00D75BDF" w:rsidTr="003121AE">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r>
      <w:tr w:rsidR="00C00723" w:rsidRPr="00D75BDF" w:rsidTr="003121AE">
        <w:trPr>
          <w:trHeight w:val="144"/>
        </w:trPr>
        <w:tc>
          <w:tcPr>
            <w:tcW w:w="3519" w:type="dxa"/>
          </w:tcPr>
          <w:p w:rsidR="00C00723" w:rsidRPr="00D75BDF" w:rsidRDefault="00EA2AA4" w:rsidP="00B84C57">
            <w:pPr>
              <w:pStyle w:val="BodyText"/>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w:t>
            </w:r>
            <w:r w:rsidR="00C00723" w:rsidRPr="00D75BDF">
              <w:rPr>
                <w:rFonts w:ascii="Times New Roman" w:eastAsia="Times New Roman" w:hAnsi="Times New Roman" w:cs="Times New Roman"/>
                <w:sz w:val="22"/>
                <w:szCs w:val="22"/>
              </w:rPr>
              <w:t>. E-</w:t>
            </w:r>
            <w:proofErr w:type="spellStart"/>
            <w:r w:rsidR="00C00723" w:rsidRPr="00D75BDF">
              <w:rPr>
                <w:rFonts w:ascii="Times New Roman" w:eastAsia="Times New Roman" w:hAnsi="Times New Roman" w:cs="Times New Roman"/>
                <w:sz w:val="22"/>
                <w:szCs w:val="22"/>
              </w:rPr>
              <w:t>Contech</w:t>
            </w:r>
            <w:proofErr w:type="spellEnd"/>
            <w:r w:rsidR="00C00723" w:rsidRPr="00D75BDF">
              <w:rPr>
                <w:rFonts w:ascii="Times New Roman" w:eastAsia="Times New Roman" w:hAnsi="Times New Roman" w:cs="Times New Roman"/>
                <w:sz w:val="22"/>
                <w:szCs w:val="22"/>
              </w:rPr>
              <w:t xml:space="preserve"> Management </w:t>
            </w:r>
            <w:proofErr w:type="spellStart"/>
            <w:r w:rsidR="00C00723" w:rsidRPr="00D75BDF">
              <w:rPr>
                <w:rFonts w:ascii="Times New Roman" w:eastAsia="Times New Roman" w:hAnsi="Times New Roman" w:cs="Times New Roman"/>
                <w:sz w:val="22"/>
                <w:szCs w:val="22"/>
              </w:rPr>
              <w:t>Pte.</w:t>
            </w:r>
            <w:proofErr w:type="spellEnd"/>
            <w:r w:rsidR="00C00723" w:rsidRPr="00D75BDF">
              <w:rPr>
                <w:rFonts w:ascii="Times New Roman" w:eastAsia="Times New Roman" w:hAnsi="Times New Roman" w:cs="Times New Roman"/>
                <w:sz w:val="22"/>
                <w:szCs w:val="22"/>
              </w:rPr>
              <w:t xml:space="preserve"> Ltd.</w:t>
            </w: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Singapore</w:t>
            </w:r>
          </w:p>
        </w:tc>
        <w:tc>
          <w:tcPr>
            <w:tcW w:w="4252" w:type="dxa"/>
            <w:gridSpan w:val="2"/>
          </w:tcPr>
          <w:p w:rsidR="00C00723" w:rsidRPr="00D75BDF" w:rsidRDefault="00C00723" w:rsidP="00265645">
            <w:pPr>
              <w:pStyle w:val="BodyText"/>
              <w:spacing w:line="240" w:lineRule="auto"/>
              <w:ind w:left="175" w:right="-10" w:hanging="131"/>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Subsidiary (ceased operations), 100% shareholding</w:t>
            </w:r>
          </w:p>
        </w:tc>
      </w:tr>
      <w:tr w:rsidR="00C00723" w:rsidRPr="00D75BDF" w:rsidTr="003121AE">
        <w:trPr>
          <w:trHeight w:val="144"/>
        </w:trPr>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tcPr>
          <w:p w:rsidR="00C00723" w:rsidRPr="00D75BDF" w:rsidRDefault="00C00723" w:rsidP="00B84C57">
            <w:pPr>
              <w:pStyle w:val="BodyText"/>
              <w:spacing w:line="240" w:lineRule="auto"/>
              <w:ind w:left="0" w:right="-81" w:firstLine="11"/>
              <w:jc w:val="left"/>
              <w:rPr>
                <w:rFonts w:ascii="Times New Roman" w:eastAsia="Times New Roman" w:hAnsi="Times New Roman" w:cs="Times New Roman"/>
                <w:sz w:val="16"/>
                <w:szCs w:val="16"/>
              </w:rPr>
            </w:pPr>
          </w:p>
        </w:tc>
      </w:tr>
      <w:tr w:rsidR="00C00723" w:rsidRPr="00D75BDF" w:rsidTr="003121AE">
        <w:trPr>
          <w:trHeight w:val="144"/>
        </w:trPr>
        <w:tc>
          <w:tcPr>
            <w:tcW w:w="3519" w:type="dxa"/>
          </w:tcPr>
          <w:p w:rsidR="00C00723" w:rsidRPr="00D75BDF" w:rsidRDefault="00EA2AA4" w:rsidP="00B84C57">
            <w:pPr>
              <w:pStyle w:val="BodyText"/>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w:t>
            </w:r>
            <w:r w:rsidR="00C00723" w:rsidRPr="00D75BDF">
              <w:rPr>
                <w:rFonts w:ascii="Times New Roman" w:eastAsia="Times New Roman" w:hAnsi="Times New Roman" w:cs="Times New Roman"/>
                <w:sz w:val="22"/>
                <w:szCs w:val="22"/>
              </w:rPr>
              <w:t xml:space="preserve">. IEC </w:t>
            </w:r>
            <w:proofErr w:type="spellStart"/>
            <w:r w:rsidR="00C00723" w:rsidRPr="00D75BDF">
              <w:rPr>
                <w:rFonts w:ascii="Times New Roman" w:eastAsia="Times New Roman" w:hAnsi="Times New Roman" w:cs="Times New Roman"/>
                <w:sz w:val="22"/>
                <w:szCs w:val="22"/>
              </w:rPr>
              <w:t>Sakaeo</w:t>
            </w:r>
            <w:proofErr w:type="spellEnd"/>
            <w:r w:rsidR="00C00723" w:rsidRPr="00D75BDF">
              <w:rPr>
                <w:rFonts w:ascii="Times New Roman" w:eastAsia="Times New Roman" w:hAnsi="Times New Roman" w:cs="Times New Roman"/>
                <w:sz w:val="22"/>
                <w:szCs w:val="22"/>
              </w:rPr>
              <w:t xml:space="preserve"> 1 Co., Ltd. (“SK1”) </w:t>
            </w: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tcPr>
          <w:p w:rsidR="00C00723" w:rsidRPr="00D75BDF"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Subsidiary, 100% shareholding and </w:t>
            </w:r>
            <w:r w:rsidR="006673F4" w:rsidRPr="00D75BDF">
              <w:rPr>
                <w:rFonts w:ascii="Times New Roman" w:eastAsia="Times New Roman" w:hAnsi="Times New Roman" w:cs="Times New Roman"/>
                <w:sz w:val="22"/>
                <w:szCs w:val="22"/>
              </w:rPr>
              <w:t xml:space="preserve">some </w:t>
            </w:r>
            <w:r w:rsidRPr="00D75BDF">
              <w:rPr>
                <w:rFonts w:ascii="Times New Roman" w:eastAsia="Times New Roman" w:hAnsi="Times New Roman" w:cs="Times New Roman"/>
                <w:sz w:val="22"/>
                <w:szCs w:val="22"/>
              </w:rPr>
              <w:t>common director</w:t>
            </w:r>
            <w:r w:rsidR="006673F4" w:rsidRPr="00D75BDF">
              <w:rPr>
                <w:rFonts w:ascii="Times New Roman" w:eastAsia="Times New Roman" w:hAnsi="Times New Roman" w:cs="Times New Roman"/>
                <w:sz w:val="22"/>
                <w:szCs w:val="22"/>
              </w:rPr>
              <w:t>s</w:t>
            </w:r>
          </w:p>
        </w:tc>
      </w:tr>
      <w:tr w:rsidR="00C00723" w:rsidRPr="00D75BDF" w:rsidTr="003121AE">
        <w:trPr>
          <w:trHeight w:val="144"/>
        </w:trPr>
        <w:tc>
          <w:tcPr>
            <w:tcW w:w="3519" w:type="dxa"/>
          </w:tcPr>
          <w:p w:rsidR="00C00723" w:rsidRPr="00D75BDF" w:rsidRDefault="00C00723" w:rsidP="00B84C57">
            <w:pPr>
              <w:pStyle w:val="BodyText"/>
              <w:spacing w:line="240" w:lineRule="auto"/>
              <w:ind w:left="0" w:right="-81" w:firstLine="11"/>
              <w:jc w:val="both"/>
              <w:rPr>
                <w:rFonts w:ascii="Times New Roman" w:eastAsia="Times New Roman" w:hAnsi="Times New Roman" w:cs="Times New Roman"/>
                <w:sz w:val="16"/>
                <w:szCs w:val="16"/>
              </w:rPr>
            </w:pPr>
          </w:p>
        </w:tc>
        <w:tc>
          <w:tcPr>
            <w:tcW w:w="1418" w:type="dxa"/>
          </w:tcPr>
          <w:p w:rsidR="00C00723" w:rsidRPr="00D75BDF" w:rsidRDefault="00C00723"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tcPr>
          <w:p w:rsidR="00C00723" w:rsidRPr="00D75BDF" w:rsidRDefault="00C00723" w:rsidP="00B84C57">
            <w:pPr>
              <w:pStyle w:val="BodyText"/>
              <w:spacing w:line="240" w:lineRule="auto"/>
              <w:ind w:left="0" w:right="-81" w:firstLine="11"/>
              <w:jc w:val="left"/>
              <w:rPr>
                <w:rFonts w:ascii="Times New Roman" w:eastAsia="Times New Roman" w:hAnsi="Times New Roman" w:cs="Times New Roman"/>
                <w:sz w:val="16"/>
                <w:szCs w:val="16"/>
              </w:rPr>
            </w:pPr>
          </w:p>
        </w:tc>
      </w:tr>
      <w:tr w:rsidR="00DF4523" w:rsidRPr="00D75BDF" w:rsidTr="003121AE">
        <w:trPr>
          <w:trHeight w:val="144"/>
        </w:trPr>
        <w:tc>
          <w:tcPr>
            <w:tcW w:w="3519" w:type="dxa"/>
            <w:shd w:val="clear" w:color="auto" w:fill="auto"/>
          </w:tcPr>
          <w:p w:rsidR="00DF4523" w:rsidRPr="00D75BDF" w:rsidRDefault="00EA2AA4" w:rsidP="006F0618">
            <w:pPr>
              <w:pStyle w:val="BodyText"/>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w:t>
            </w:r>
            <w:r w:rsidR="00DF4523" w:rsidRPr="00D75BDF">
              <w:rPr>
                <w:rFonts w:ascii="Times New Roman" w:eastAsia="Times New Roman" w:hAnsi="Times New Roman" w:cs="Times New Roman"/>
                <w:sz w:val="22"/>
                <w:szCs w:val="22"/>
              </w:rPr>
              <w:t>. The M Group Plc.</w:t>
            </w:r>
          </w:p>
        </w:tc>
        <w:tc>
          <w:tcPr>
            <w:tcW w:w="1418" w:type="dxa"/>
            <w:shd w:val="clear" w:color="auto" w:fill="auto"/>
          </w:tcPr>
          <w:p w:rsidR="00DF4523" w:rsidRPr="00D75BDF" w:rsidRDefault="00DF4523" w:rsidP="006F0618">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shd w:val="clear" w:color="auto" w:fill="auto"/>
          </w:tcPr>
          <w:p w:rsidR="00DF4523" w:rsidRPr="00D75BDF" w:rsidRDefault="00DF4523" w:rsidP="006F0618">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Related company by shareholding</w:t>
            </w:r>
          </w:p>
        </w:tc>
      </w:tr>
      <w:tr w:rsidR="004B7903" w:rsidRPr="00D75BDF" w:rsidTr="003121AE">
        <w:trPr>
          <w:trHeight w:val="144"/>
        </w:trPr>
        <w:tc>
          <w:tcPr>
            <w:tcW w:w="3519" w:type="dxa"/>
            <w:shd w:val="clear" w:color="auto" w:fill="auto"/>
          </w:tcPr>
          <w:p w:rsidR="004B7903" w:rsidRPr="00D75BDF" w:rsidRDefault="004B7903" w:rsidP="00B84C57">
            <w:pPr>
              <w:pStyle w:val="BodyText"/>
              <w:spacing w:line="240" w:lineRule="auto"/>
              <w:ind w:left="0" w:right="-81" w:firstLine="0"/>
              <w:jc w:val="both"/>
              <w:rPr>
                <w:rFonts w:ascii="Times New Roman" w:eastAsia="Times New Roman" w:hAnsi="Times New Roman" w:cs="Times New Roman"/>
                <w:sz w:val="16"/>
                <w:szCs w:val="16"/>
              </w:rPr>
            </w:pPr>
          </w:p>
        </w:tc>
        <w:tc>
          <w:tcPr>
            <w:tcW w:w="1418" w:type="dxa"/>
            <w:shd w:val="clear" w:color="auto" w:fill="auto"/>
          </w:tcPr>
          <w:p w:rsidR="004B7903" w:rsidRPr="00D75BDF" w:rsidRDefault="004B7903"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4B7903" w:rsidRPr="00D75BDF" w:rsidRDefault="004B7903" w:rsidP="00B84C57">
            <w:pPr>
              <w:pStyle w:val="BodyText"/>
              <w:spacing w:line="240" w:lineRule="auto"/>
              <w:ind w:left="0" w:right="-81" w:firstLine="11"/>
              <w:jc w:val="left"/>
              <w:rPr>
                <w:rFonts w:ascii="Times New Roman" w:eastAsia="Times New Roman" w:hAnsi="Times New Roman" w:cs="Times New Roman"/>
                <w:sz w:val="16"/>
                <w:szCs w:val="16"/>
              </w:rPr>
            </w:pPr>
          </w:p>
        </w:tc>
      </w:tr>
      <w:tr w:rsidR="004B7903" w:rsidRPr="00D75BDF" w:rsidTr="003121AE">
        <w:trPr>
          <w:trHeight w:val="144"/>
        </w:trPr>
        <w:tc>
          <w:tcPr>
            <w:tcW w:w="3519" w:type="dxa"/>
            <w:shd w:val="clear" w:color="auto" w:fill="auto"/>
          </w:tcPr>
          <w:p w:rsidR="004B7903" w:rsidRPr="00D75BDF" w:rsidRDefault="00EA2AA4" w:rsidP="00B84C57">
            <w:pPr>
              <w:pStyle w:val="BodyText"/>
              <w:spacing w:line="240" w:lineRule="auto"/>
              <w:ind w:left="0" w:right="-81"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w:t>
            </w:r>
            <w:r w:rsidR="004B7903" w:rsidRPr="00D75BDF">
              <w:rPr>
                <w:rFonts w:ascii="Times New Roman" w:eastAsia="Times New Roman" w:hAnsi="Times New Roman" w:cs="Times New Roman"/>
                <w:sz w:val="22"/>
                <w:szCs w:val="22"/>
              </w:rPr>
              <w:t>. AI Consortium</w:t>
            </w:r>
          </w:p>
        </w:tc>
        <w:tc>
          <w:tcPr>
            <w:tcW w:w="1418" w:type="dxa"/>
            <w:shd w:val="clear" w:color="auto" w:fill="auto"/>
          </w:tcPr>
          <w:p w:rsidR="004B7903" w:rsidRPr="00D75BDF"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shd w:val="clear" w:color="auto" w:fill="auto"/>
          </w:tcPr>
          <w:p w:rsidR="004B7903" w:rsidRPr="00D75BDF" w:rsidRDefault="004B7903" w:rsidP="00FE6F8C">
            <w:pPr>
              <w:pStyle w:val="BodyText"/>
              <w:spacing w:line="240" w:lineRule="auto"/>
              <w:ind w:left="175" w:right="-10" w:hanging="131"/>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Consortium between </w:t>
            </w:r>
            <w:r w:rsidR="00FE6F8C" w:rsidRPr="00D75BDF">
              <w:rPr>
                <w:rFonts w:ascii="Times New Roman" w:eastAsia="Times New Roman" w:hAnsi="Times New Roman" w:cs="Times New Roman"/>
                <w:sz w:val="22"/>
                <w:szCs w:val="22"/>
              </w:rPr>
              <w:t>the C</w:t>
            </w:r>
            <w:r w:rsidRPr="00D75BDF">
              <w:rPr>
                <w:rFonts w:ascii="Times New Roman" w:eastAsia="Times New Roman" w:hAnsi="Times New Roman" w:cs="Times New Roman"/>
                <w:sz w:val="22"/>
                <w:szCs w:val="22"/>
              </w:rPr>
              <w:t xml:space="preserve">ompany and </w:t>
            </w:r>
            <w:proofErr w:type="spellStart"/>
            <w:r w:rsidRPr="00D75BDF">
              <w:rPr>
                <w:rFonts w:ascii="Times New Roman" w:eastAsia="Times New Roman" w:hAnsi="Times New Roman" w:cs="Times New Roman"/>
                <w:sz w:val="22"/>
                <w:szCs w:val="22"/>
              </w:rPr>
              <w:t>Appworks</w:t>
            </w:r>
            <w:proofErr w:type="spellEnd"/>
            <w:r w:rsidRPr="00D75BDF">
              <w:rPr>
                <w:rFonts w:ascii="Times New Roman" w:eastAsia="Times New Roman" w:hAnsi="Times New Roman" w:cs="Times New Roman"/>
                <w:sz w:val="22"/>
                <w:szCs w:val="22"/>
              </w:rPr>
              <w:t xml:space="preserve"> Co., Ltd</w:t>
            </w:r>
          </w:p>
        </w:tc>
      </w:tr>
      <w:tr w:rsidR="008961DE" w:rsidRPr="00D75BDF" w:rsidTr="003121AE">
        <w:trPr>
          <w:trHeight w:val="144"/>
        </w:trPr>
        <w:tc>
          <w:tcPr>
            <w:tcW w:w="3519" w:type="dxa"/>
            <w:shd w:val="clear" w:color="auto" w:fill="auto"/>
          </w:tcPr>
          <w:p w:rsidR="008961DE" w:rsidRPr="00D75BDF" w:rsidRDefault="008961DE" w:rsidP="00B84C57">
            <w:pPr>
              <w:pStyle w:val="BodyText"/>
              <w:spacing w:line="240" w:lineRule="auto"/>
              <w:ind w:left="0" w:right="-81" w:firstLine="0"/>
              <w:jc w:val="both"/>
              <w:rPr>
                <w:rFonts w:ascii="Times New Roman" w:eastAsia="Times New Roman" w:hAnsi="Times New Roman" w:cs="Times New Roman"/>
                <w:sz w:val="16"/>
                <w:szCs w:val="16"/>
              </w:rPr>
            </w:pPr>
          </w:p>
        </w:tc>
        <w:tc>
          <w:tcPr>
            <w:tcW w:w="1418" w:type="dxa"/>
            <w:shd w:val="clear" w:color="auto" w:fill="auto"/>
          </w:tcPr>
          <w:p w:rsidR="008961DE" w:rsidRPr="00D75BDF" w:rsidRDefault="008961DE"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8961DE" w:rsidRPr="00D75BDF" w:rsidRDefault="008961DE" w:rsidP="008961DE">
            <w:pPr>
              <w:pStyle w:val="BodyText"/>
              <w:spacing w:line="240" w:lineRule="auto"/>
              <w:ind w:left="175" w:right="-10" w:hanging="131"/>
              <w:jc w:val="left"/>
              <w:rPr>
                <w:rFonts w:ascii="Times New Roman" w:eastAsia="Times New Roman" w:hAnsi="Times New Roman" w:cs="Times New Roman"/>
                <w:sz w:val="16"/>
                <w:szCs w:val="16"/>
              </w:rPr>
            </w:pPr>
          </w:p>
        </w:tc>
      </w:tr>
      <w:tr w:rsidR="004B7903" w:rsidRPr="00D75BDF" w:rsidTr="003121AE">
        <w:trPr>
          <w:trHeight w:val="144"/>
        </w:trPr>
        <w:tc>
          <w:tcPr>
            <w:tcW w:w="3519" w:type="dxa"/>
            <w:shd w:val="clear" w:color="auto" w:fill="auto"/>
          </w:tcPr>
          <w:p w:rsidR="004B7903" w:rsidRPr="00D75BDF" w:rsidRDefault="00EA2AA4" w:rsidP="00DF4523">
            <w:pPr>
              <w:pStyle w:val="BodyText"/>
              <w:spacing w:line="240" w:lineRule="auto"/>
              <w:ind w:left="0" w:right="-81"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9</w:t>
            </w:r>
            <w:r w:rsidR="004B7903" w:rsidRPr="00D75BDF">
              <w:rPr>
                <w:rFonts w:ascii="Times New Roman" w:eastAsia="Times New Roman" w:hAnsi="Times New Roman" w:cs="Times New Roman"/>
                <w:sz w:val="22"/>
                <w:szCs w:val="22"/>
              </w:rPr>
              <w:t xml:space="preserve">. </w:t>
            </w:r>
            <w:proofErr w:type="spellStart"/>
            <w:r w:rsidR="004B7903" w:rsidRPr="00D75BDF">
              <w:rPr>
                <w:rFonts w:ascii="Times New Roman" w:eastAsia="Times New Roman" w:hAnsi="Times New Roman" w:cs="Times New Roman"/>
                <w:sz w:val="22"/>
                <w:szCs w:val="22"/>
              </w:rPr>
              <w:t>Appworks</w:t>
            </w:r>
            <w:proofErr w:type="spellEnd"/>
            <w:r w:rsidR="004B7903" w:rsidRPr="00D75BDF">
              <w:rPr>
                <w:rFonts w:ascii="Times New Roman" w:eastAsia="Times New Roman" w:hAnsi="Times New Roman" w:cs="Times New Roman"/>
                <w:sz w:val="22"/>
                <w:szCs w:val="22"/>
              </w:rPr>
              <w:t xml:space="preserve"> Co., Ltd</w:t>
            </w:r>
          </w:p>
        </w:tc>
        <w:tc>
          <w:tcPr>
            <w:tcW w:w="1418" w:type="dxa"/>
            <w:shd w:val="clear" w:color="auto" w:fill="auto"/>
          </w:tcPr>
          <w:p w:rsidR="004B7903" w:rsidRPr="00D75BDF"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shd w:val="clear" w:color="auto" w:fill="auto"/>
          </w:tcPr>
          <w:p w:rsidR="004B7903" w:rsidRPr="00D75BDF" w:rsidRDefault="00CE2FF7" w:rsidP="00EA2AA4">
            <w:pPr>
              <w:pStyle w:val="BodyText"/>
              <w:spacing w:line="240" w:lineRule="auto"/>
              <w:ind w:left="175" w:right="-108" w:hanging="131"/>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Related company as a </w:t>
            </w:r>
            <w:proofErr w:type="spellStart"/>
            <w:r w:rsidRPr="00D75BDF">
              <w:rPr>
                <w:rFonts w:ascii="Times New Roman" w:eastAsia="Times New Roman" w:hAnsi="Times New Roman" w:cs="Times New Roman"/>
                <w:sz w:val="22"/>
                <w:szCs w:val="22"/>
              </w:rPr>
              <w:t>venturer</w:t>
            </w:r>
            <w:proofErr w:type="spellEnd"/>
            <w:r w:rsidR="004B7903" w:rsidRPr="00D75BDF">
              <w:rPr>
                <w:rFonts w:ascii="Times New Roman" w:eastAsia="Times New Roman" w:hAnsi="Times New Roman" w:cs="Times New Roman"/>
                <w:sz w:val="22"/>
                <w:szCs w:val="22"/>
              </w:rPr>
              <w:t xml:space="preserve"> of AI Consortium</w:t>
            </w:r>
          </w:p>
        </w:tc>
      </w:tr>
      <w:tr w:rsidR="00EA2AA4" w:rsidRPr="00D75BDF" w:rsidTr="003121AE">
        <w:trPr>
          <w:trHeight w:val="144"/>
        </w:trPr>
        <w:tc>
          <w:tcPr>
            <w:tcW w:w="3519" w:type="dxa"/>
            <w:shd w:val="clear" w:color="auto" w:fill="auto"/>
          </w:tcPr>
          <w:p w:rsidR="00EA2AA4" w:rsidRPr="00D75BDF" w:rsidRDefault="00EA2AA4" w:rsidP="00DF4523">
            <w:pPr>
              <w:pStyle w:val="BodyText"/>
              <w:spacing w:line="240" w:lineRule="auto"/>
              <w:ind w:left="0" w:right="-81" w:firstLine="0"/>
              <w:jc w:val="both"/>
              <w:rPr>
                <w:rFonts w:ascii="Times New Roman" w:eastAsia="Times New Roman" w:hAnsi="Times New Roman" w:cs="Times New Roman"/>
                <w:sz w:val="16"/>
                <w:szCs w:val="16"/>
              </w:rPr>
            </w:pPr>
          </w:p>
        </w:tc>
        <w:tc>
          <w:tcPr>
            <w:tcW w:w="1418" w:type="dxa"/>
            <w:shd w:val="clear" w:color="auto" w:fill="auto"/>
          </w:tcPr>
          <w:p w:rsidR="00EA2AA4" w:rsidRPr="00D75BDF" w:rsidRDefault="00EA2AA4" w:rsidP="00B84C57">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EA2AA4" w:rsidRPr="00D75BDF" w:rsidRDefault="00EA2AA4" w:rsidP="008961DE">
            <w:pPr>
              <w:pStyle w:val="BodyText"/>
              <w:spacing w:line="240" w:lineRule="auto"/>
              <w:ind w:left="175" w:right="-10" w:hanging="131"/>
              <w:jc w:val="left"/>
              <w:rPr>
                <w:rFonts w:ascii="Times New Roman" w:eastAsia="Times New Roman" w:hAnsi="Times New Roman" w:cs="Times New Roman"/>
                <w:sz w:val="16"/>
                <w:szCs w:val="16"/>
              </w:rPr>
            </w:pPr>
          </w:p>
        </w:tc>
      </w:tr>
      <w:tr w:rsidR="00EA2AA4" w:rsidRPr="00D75BDF" w:rsidTr="003121AE">
        <w:trPr>
          <w:trHeight w:val="144"/>
        </w:trPr>
        <w:tc>
          <w:tcPr>
            <w:tcW w:w="3519" w:type="dxa"/>
            <w:shd w:val="clear" w:color="auto" w:fill="auto"/>
          </w:tcPr>
          <w:p w:rsidR="00EA2AA4" w:rsidRPr="00D75BDF" w:rsidRDefault="00EA2AA4" w:rsidP="00DF4523">
            <w:pPr>
              <w:pStyle w:val="BodyText"/>
              <w:spacing w:line="240" w:lineRule="auto"/>
              <w:ind w:left="0" w:right="-81"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10. King Sponge Industries Co., Ltd.</w:t>
            </w:r>
          </w:p>
        </w:tc>
        <w:tc>
          <w:tcPr>
            <w:tcW w:w="1418" w:type="dxa"/>
            <w:shd w:val="clear" w:color="auto" w:fill="auto"/>
          </w:tcPr>
          <w:p w:rsidR="00EA2AA4" w:rsidRPr="00D75BDF" w:rsidRDefault="00EA2AA4"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shd w:val="clear" w:color="auto" w:fill="auto"/>
          </w:tcPr>
          <w:p w:rsidR="00EA2AA4" w:rsidRPr="00D75BDF" w:rsidRDefault="00EA2AA4" w:rsidP="008961DE">
            <w:pPr>
              <w:pStyle w:val="BodyText"/>
              <w:spacing w:line="240" w:lineRule="auto"/>
              <w:ind w:left="175" w:right="-10" w:hanging="131"/>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Related company, relate to major shareholder</w:t>
            </w:r>
          </w:p>
        </w:tc>
      </w:tr>
      <w:tr w:rsidR="00855CE8" w:rsidRPr="00D75BDF" w:rsidTr="003121AE">
        <w:trPr>
          <w:trHeight w:val="144"/>
        </w:trPr>
        <w:tc>
          <w:tcPr>
            <w:tcW w:w="3519" w:type="dxa"/>
            <w:shd w:val="clear" w:color="auto" w:fill="auto"/>
          </w:tcPr>
          <w:p w:rsidR="00855CE8" w:rsidRPr="00D75BDF" w:rsidRDefault="00855CE8" w:rsidP="00407585">
            <w:pPr>
              <w:pStyle w:val="BodyText"/>
              <w:spacing w:line="240" w:lineRule="auto"/>
              <w:ind w:left="0" w:right="-81" w:firstLine="0"/>
              <w:jc w:val="both"/>
              <w:rPr>
                <w:rFonts w:ascii="Times New Roman" w:eastAsia="Times New Roman" w:hAnsi="Times New Roman" w:cs="Times New Roman"/>
                <w:sz w:val="16"/>
                <w:szCs w:val="16"/>
              </w:rPr>
            </w:pPr>
          </w:p>
        </w:tc>
        <w:tc>
          <w:tcPr>
            <w:tcW w:w="1418" w:type="dxa"/>
            <w:shd w:val="clear" w:color="auto" w:fill="auto"/>
          </w:tcPr>
          <w:p w:rsidR="00855CE8" w:rsidRPr="00D75BDF" w:rsidRDefault="00855CE8"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855CE8" w:rsidRPr="00D75BDF" w:rsidRDefault="00855CE8"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855CE8" w:rsidRPr="00D75BDF" w:rsidTr="003121AE">
        <w:trPr>
          <w:trHeight w:val="144"/>
        </w:trPr>
        <w:tc>
          <w:tcPr>
            <w:tcW w:w="3519" w:type="dxa"/>
            <w:shd w:val="clear" w:color="auto" w:fill="auto"/>
          </w:tcPr>
          <w:p w:rsidR="00855CE8" w:rsidRPr="00D75BDF" w:rsidRDefault="00855CE8" w:rsidP="00DF4523">
            <w:pPr>
              <w:pStyle w:val="BodyText"/>
              <w:spacing w:line="240" w:lineRule="auto"/>
              <w:ind w:left="0" w:right="-81"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w:t>
            </w:r>
            <w:r w:rsidR="00DF4523" w:rsidRPr="00D75BDF">
              <w:rPr>
                <w:rFonts w:ascii="Times New Roman" w:eastAsia="Times New Roman" w:hAnsi="Times New Roman" w:cs="Times New Roman"/>
                <w:sz w:val="22"/>
                <w:szCs w:val="22"/>
              </w:rPr>
              <w:t>1</w:t>
            </w:r>
            <w:r w:rsidRPr="00D75BDF">
              <w:rPr>
                <w:rFonts w:ascii="Times New Roman" w:eastAsia="Times New Roman" w:hAnsi="Times New Roman" w:cs="Times New Roman"/>
                <w:sz w:val="22"/>
                <w:szCs w:val="22"/>
              </w:rPr>
              <w:t xml:space="preserve">. Mr. </w:t>
            </w:r>
            <w:proofErr w:type="spellStart"/>
            <w:r w:rsidRPr="00D75BDF">
              <w:rPr>
                <w:rFonts w:ascii="Times New Roman" w:eastAsia="Times New Roman" w:hAnsi="Times New Roman" w:cs="Times New Roman"/>
                <w:sz w:val="22"/>
                <w:szCs w:val="22"/>
              </w:rPr>
              <w:t>Komol</w:t>
            </w:r>
            <w:proofErr w:type="spellEnd"/>
            <w:r w:rsidRPr="00D75BDF">
              <w:rPr>
                <w:rFonts w:ascii="Times New Roman" w:eastAsia="Times New Roman" w:hAnsi="Times New Roman" w:cs="Times New Roman"/>
                <w:sz w:val="22"/>
                <w:szCs w:val="22"/>
              </w:rPr>
              <w:t xml:space="preserve"> </w:t>
            </w:r>
            <w:proofErr w:type="spellStart"/>
            <w:r w:rsidRPr="00D75BDF">
              <w:rPr>
                <w:rFonts w:ascii="Times New Roman" w:eastAsia="Times New Roman" w:hAnsi="Times New Roman" w:cs="Times New Roman"/>
                <w:sz w:val="22"/>
                <w:szCs w:val="22"/>
              </w:rPr>
              <w:t>Jungrungruangkij</w:t>
            </w:r>
            <w:proofErr w:type="spellEnd"/>
          </w:p>
        </w:tc>
        <w:tc>
          <w:tcPr>
            <w:tcW w:w="1418" w:type="dxa"/>
            <w:shd w:val="clear" w:color="auto" w:fill="auto"/>
          </w:tcPr>
          <w:p w:rsidR="00855CE8" w:rsidRPr="00D75BDF" w:rsidRDefault="00855CE8" w:rsidP="00407585">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w:t>
            </w:r>
          </w:p>
        </w:tc>
        <w:tc>
          <w:tcPr>
            <w:tcW w:w="4252" w:type="dxa"/>
            <w:gridSpan w:val="2"/>
            <w:shd w:val="clear" w:color="auto" w:fill="auto"/>
          </w:tcPr>
          <w:p w:rsidR="00855CE8" w:rsidRPr="00D75BDF" w:rsidRDefault="00855CE8" w:rsidP="00407585">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Major Shareholder and director</w:t>
            </w:r>
          </w:p>
        </w:tc>
      </w:tr>
      <w:tr w:rsidR="00EA2AA4" w:rsidRPr="00D75BDF" w:rsidTr="003121AE">
        <w:trPr>
          <w:trHeight w:val="144"/>
        </w:trPr>
        <w:tc>
          <w:tcPr>
            <w:tcW w:w="3519" w:type="dxa"/>
            <w:shd w:val="clear" w:color="auto" w:fill="auto"/>
          </w:tcPr>
          <w:p w:rsidR="00EA2AA4" w:rsidRPr="00D75BDF" w:rsidRDefault="00EA2AA4" w:rsidP="00DF4523">
            <w:pPr>
              <w:pStyle w:val="BodyText"/>
              <w:spacing w:line="240" w:lineRule="auto"/>
              <w:ind w:left="0" w:right="-81" w:firstLine="0"/>
              <w:jc w:val="both"/>
              <w:rPr>
                <w:rFonts w:ascii="Times New Roman" w:eastAsia="Times New Roman" w:hAnsi="Times New Roman" w:cs="Times New Roman"/>
                <w:sz w:val="16"/>
                <w:szCs w:val="16"/>
              </w:rPr>
            </w:pPr>
          </w:p>
        </w:tc>
        <w:tc>
          <w:tcPr>
            <w:tcW w:w="1418" w:type="dxa"/>
            <w:shd w:val="clear" w:color="auto" w:fill="auto"/>
          </w:tcPr>
          <w:p w:rsidR="00EA2AA4" w:rsidRPr="00D75BDF" w:rsidRDefault="00EA2AA4"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EA2AA4" w:rsidRPr="00D75BDF" w:rsidRDefault="00EA2AA4"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EA2AA4" w:rsidRPr="00D75BDF" w:rsidTr="003121AE">
        <w:trPr>
          <w:trHeight w:val="144"/>
        </w:trPr>
        <w:tc>
          <w:tcPr>
            <w:tcW w:w="3519" w:type="dxa"/>
            <w:shd w:val="clear" w:color="auto" w:fill="auto"/>
          </w:tcPr>
          <w:p w:rsidR="002977AA" w:rsidRPr="00D75BDF" w:rsidRDefault="00EA2AA4" w:rsidP="00EA2AA4">
            <w:pPr>
              <w:pStyle w:val="BodyText"/>
              <w:spacing w:line="240" w:lineRule="auto"/>
              <w:ind w:left="435" w:right="-81" w:hanging="426"/>
              <w:jc w:val="both"/>
              <w:rPr>
                <w:rFonts w:ascii="Times New Roman" w:eastAsia="Times New Roman" w:hAnsi="Times New Roman" w:cs="Times New Roman"/>
                <w:sz w:val="22"/>
                <w:szCs w:val="22"/>
              </w:rPr>
            </w:pPr>
            <w:r w:rsidRPr="00D75BDF">
              <w:rPr>
                <w:rFonts w:ascii="Times New Roman" w:eastAsia="Times New Roman" w:hAnsi="Times New Roman" w:cstheme="minorBidi"/>
                <w:sz w:val="22"/>
                <w:szCs w:val="22"/>
              </w:rPr>
              <w:t xml:space="preserve">12. </w:t>
            </w:r>
            <w:proofErr w:type="spellStart"/>
            <w:r w:rsidR="002977AA" w:rsidRPr="00D75BDF">
              <w:rPr>
                <w:rFonts w:ascii="Times New Roman" w:eastAsia="Times New Roman" w:hAnsi="Times New Roman" w:cs="Times New Roman"/>
                <w:sz w:val="22"/>
                <w:szCs w:val="22"/>
              </w:rPr>
              <w:t>Rungruang</w:t>
            </w:r>
            <w:proofErr w:type="spellEnd"/>
            <w:r w:rsidR="002977AA" w:rsidRPr="00D75BDF">
              <w:rPr>
                <w:rFonts w:ascii="Times New Roman" w:eastAsia="Times New Roman" w:hAnsi="Times New Roman" w:cs="Times New Roman"/>
                <w:sz w:val="22"/>
                <w:szCs w:val="22"/>
              </w:rPr>
              <w:t xml:space="preserve"> 2017 Registered</w:t>
            </w:r>
          </w:p>
          <w:p w:rsidR="00EA2AA4" w:rsidRPr="00D75BDF" w:rsidRDefault="00EA2AA4" w:rsidP="002977AA">
            <w:pPr>
              <w:pStyle w:val="BodyText"/>
              <w:spacing w:line="240" w:lineRule="auto"/>
              <w:ind w:left="435" w:right="-81" w:firstLine="141"/>
              <w:jc w:val="both"/>
              <w:rPr>
                <w:rFonts w:ascii="Times New Roman" w:eastAsia="Times New Roman" w:hAnsi="Times New Roman" w:cstheme="minorBidi"/>
                <w:sz w:val="22"/>
                <w:szCs w:val="22"/>
              </w:rPr>
            </w:pPr>
            <w:r w:rsidRPr="00D75BDF">
              <w:rPr>
                <w:rFonts w:ascii="Times New Roman" w:eastAsia="Times New Roman" w:hAnsi="Times New Roman" w:cs="Times New Roman"/>
                <w:sz w:val="22"/>
                <w:szCs w:val="22"/>
              </w:rPr>
              <w:t>ordinary Partnership</w:t>
            </w:r>
          </w:p>
        </w:tc>
        <w:tc>
          <w:tcPr>
            <w:tcW w:w="1418" w:type="dxa"/>
            <w:shd w:val="clear" w:color="auto" w:fill="auto"/>
          </w:tcPr>
          <w:p w:rsidR="00EA2AA4" w:rsidRPr="00D75BDF" w:rsidRDefault="002977AA" w:rsidP="00407585">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r>
            <w:r w:rsidR="00EA2AA4" w:rsidRPr="00D75BDF">
              <w:rPr>
                <w:rFonts w:ascii="Times New Roman" w:eastAsia="Times New Roman" w:hAnsi="Times New Roman" w:cs="Times New Roman"/>
                <w:sz w:val="22"/>
                <w:szCs w:val="22"/>
              </w:rPr>
              <w:t>Thai</w:t>
            </w:r>
          </w:p>
        </w:tc>
        <w:tc>
          <w:tcPr>
            <w:tcW w:w="4252" w:type="dxa"/>
            <w:gridSpan w:val="2"/>
            <w:shd w:val="clear" w:color="auto" w:fill="auto"/>
          </w:tcPr>
          <w:p w:rsidR="00EA2AA4" w:rsidRPr="00D75BDF" w:rsidRDefault="002977AA" w:rsidP="00A37188">
            <w:pPr>
              <w:pStyle w:val="BodyText"/>
              <w:spacing w:line="240" w:lineRule="auto"/>
              <w:ind w:left="34"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r>
            <w:r w:rsidR="00EA2AA4" w:rsidRPr="00D75BDF">
              <w:rPr>
                <w:rFonts w:ascii="Times New Roman" w:eastAsia="Times New Roman" w:hAnsi="Times New Roman" w:cs="Times New Roman"/>
                <w:sz w:val="22"/>
                <w:szCs w:val="22"/>
              </w:rPr>
              <w:t>Related person, relate to major shareholder</w:t>
            </w:r>
          </w:p>
        </w:tc>
      </w:tr>
      <w:tr w:rsidR="00435DAC" w:rsidRPr="00D75BDF" w:rsidTr="003121AE">
        <w:trPr>
          <w:trHeight w:val="144"/>
        </w:trPr>
        <w:tc>
          <w:tcPr>
            <w:tcW w:w="3519" w:type="dxa"/>
            <w:shd w:val="clear" w:color="auto" w:fill="auto"/>
          </w:tcPr>
          <w:p w:rsidR="00435DAC" w:rsidRPr="00D75BDF" w:rsidRDefault="00435DAC" w:rsidP="00EA2AA4">
            <w:pPr>
              <w:pStyle w:val="BodyText"/>
              <w:spacing w:line="240" w:lineRule="auto"/>
              <w:ind w:left="435" w:right="-81" w:hanging="426"/>
              <w:jc w:val="both"/>
              <w:rPr>
                <w:rFonts w:ascii="Times New Roman" w:eastAsia="Times New Roman" w:hAnsi="Times New Roman" w:cstheme="minorBidi"/>
                <w:sz w:val="22"/>
                <w:szCs w:val="22"/>
              </w:rPr>
            </w:pPr>
          </w:p>
        </w:tc>
        <w:tc>
          <w:tcPr>
            <w:tcW w:w="1418" w:type="dxa"/>
            <w:shd w:val="clear" w:color="auto" w:fill="auto"/>
          </w:tcPr>
          <w:p w:rsidR="00435DAC" w:rsidRPr="00D75BDF" w:rsidRDefault="00435DAC" w:rsidP="00407585">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shd w:val="clear" w:color="auto" w:fill="auto"/>
          </w:tcPr>
          <w:p w:rsidR="00435DAC" w:rsidRPr="00D75BDF" w:rsidRDefault="00435DAC" w:rsidP="00A37188">
            <w:pPr>
              <w:pStyle w:val="BodyText"/>
              <w:spacing w:line="240" w:lineRule="auto"/>
              <w:ind w:left="34" w:right="-10" w:hanging="131"/>
              <w:jc w:val="both"/>
              <w:rPr>
                <w:rFonts w:ascii="Times New Roman" w:eastAsia="Times New Roman" w:hAnsi="Times New Roman" w:cs="Times New Roman"/>
                <w:sz w:val="22"/>
                <w:szCs w:val="22"/>
              </w:rPr>
            </w:pPr>
          </w:p>
        </w:tc>
      </w:tr>
      <w:tr w:rsidR="002977AA" w:rsidRPr="00D75BDF" w:rsidTr="003121AE">
        <w:trPr>
          <w:trHeight w:val="144"/>
        </w:trPr>
        <w:tc>
          <w:tcPr>
            <w:tcW w:w="3519" w:type="dxa"/>
            <w:shd w:val="clear" w:color="auto" w:fill="auto"/>
          </w:tcPr>
          <w:p w:rsidR="002977AA" w:rsidRPr="00D75BDF" w:rsidRDefault="002977AA" w:rsidP="00EA2AA4">
            <w:pPr>
              <w:pStyle w:val="BodyText"/>
              <w:spacing w:line="240" w:lineRule="auto"/>
              <w:ind w:left="435" w:right="-81" w:hanging="426"/>
              <w:jc w:val="both"/>
              <w:rPr>
                <w:rFonts w:ascii="Times New Roman" w:eastAsia="Times New Roman" w:hAnsi="Times New Roman" w:cstheme="minorBidi"/>
                <w:sz w:val="16"/>
                <w:szCs w:val="16"/>
              </w:rPr>
            </w:pPr>
          </w:p>
        </w:tc>
        <w:tc>
          <w:tcPr>
            <w:tcW w:w="1418" w:type="dxa"/>
            <w:shd w:val="clear" w:color="auto" w:fill="auto"/>
          </w:tcPr>
          <w:p w:rsidR="002977AA" w:rsidRPr="00D75BDF" w:rsidRDefault="002977AA"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2977AA" w:rsidRPr="00D75BDF" w:rsidRDefault="002977AA"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2977AA" w:rsidRPr="00D75BDF" w:rsidTr="00BB34F5">
        <w:trPr>
          <w:trHeight w:val="144"/>
        </w:trPr>
        <w:tc>
          <w:tcPr>
            <w:tcW w:w="3519" w:type="dxa"/>
            <w:shd w:val="clear" w:color="auto" w:fill="auto"/>
          </w:tcPr>
          <w:p w:rsidR="002977AA" w:rsidRPr="00D75BDF" w:rsidRDefault="002977AA" w:rsidP="00BB34F5">
            <w:pPr>
              <w:pStyle w:val="BodyText"/>
              <w:spacing w:line="240" w:lineRule="auto"/>
              <w:ind w:left="435" w:right="-81" w:hanging="426"/>
              <w:jc w:val="both"/>
              <w:rPr>
                <w:rFonts w:ascii="Times New Roman" w:eastAsia="Times New Roman" w:hAnsi="Times New Roman" w:cs="Times New Roman"/>
                <w:sz w:val="22"/>
                <w:szCs w:val="22"/>
              </w:rPr>
            </w:pPr>
            <w:r w:rsidRPr="00D75BDF">
              <w:rPr>
                <w:rFonts w:ascii="Times New Roman" w:eastAsia="Times New Roman" w:hAnsi="Times New Roman" w:cstheme="minorBidi"/>
                <w:sz w:val="22"/>
                <w:szCs w:val="22"/>
              </w:rPr>
              <w:t xml:space="preserve">13. </w:t>
            </w:r>
            <w:proofErr w:type="spellStart"/>
            <w:r w:rsidRPr="00D75BDF">
              <w:rPr>
                <w:rFonts w:ascii="Times New Roman" w:eastAsia="Times New Roman" w:hAnsi="Times New Roman" w:cs="Times New Roman"/>
                <w:sz w:val="22"/>
                <w:szCs w:val="22"/>
              </w:rPr>
              <w:t>Yuttana</w:t>
            </w:r>
            <w:proofErr w:type="spellEnd"/>
            <w:r w:rsidRPr="00D75BDF">
              <w:rPr>
                <w:rFonts w:ascii="Times New Roman" w:eastAsia="Times New Roman" w:hAnsi="Times New Roman" w:cs="Times New Roman"/>
                <w:sz w:val="22"/>
                <w:szCs w:val="22"/>
              </w:rPr>
              <w:t xml:space="preserve"> 2017 Registered</w:t>
            </w:r>
          </w:p>
          <w:p w:rsidR="002977AA" w:rsidRPr="00D75BDF" w:rsidRDefault="002977AA" w:rsidP="00BB34F5">
            <w:pPr>
              <w:pStyle w:val="BodyText"/>
              <w:spacing w:line="240" w:lineRule="auto"/>
              <w:ind w:left="435" w:right="-81" w:firstLine="141"/>
              <w:jc w:val="both"/>
              <w:rPr>
                <w:rFonts w:ascii="Times New Roman" w:eastAsia="Times New Roman" w:hAnsi="Times New Roman" w:cstheme="minorBidi"/>
                <w:sz w:val="22"/>
                <w:szCs w:val="22"/>
              </w:rPr>
            </w:pPr>
            <w:r w:rsidRPr="00D75BDF">
              <w:rPr>
                <w:rFonts w:ascii="Times New Roman" w:eastAsia="Times New Roman" w:hAnsi="Times New Roman" w:cs="Times New Roman"/>
                <w:sz w:val="22"/>
                <w:szCs w:val="22"/>
              </w:rPr>
              <w:t>ordinary Partnership</w:t>
            </w:r>
          </w:p>
        </w:tc>
        <w:tc>
          <w:tcPr>
            <w:tcW w:w="1418" w:type="dxa"/>
            <w:shd w:val="clear" w:color="auto" w:fill="auto"/>
          </w:tcPr>
          <w:p w:rsidR="002977AA" w:rsidRPr="00D75BDF" w:rsidRDefault="002977AA" w:rsidP="00BB34F5">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t>Thai</w:t>
            </w:r>
          </w:p>
        </w:tc>
        <w:tc>
          <w:tcPr>
            <w:tcW w:w="4252" w:type="dxa"/>
            <w:gridSpan w:val="2"/>
            <w:shd w:val="clear" w:color="auto" w:fill="auto"/>
          </w:tcPr>
          <w:p w:rsidR="002977AA" w:rsidRPr="00D75BDF" w:rsidRDefault="002977AA" w:rsidP="00A37188">
            <w:pPr>
              <w:pStyle w:val="BodyText"/>
              <w:spacing w:line="240" w:lineRule="auto"/>
              <w:ind w:left="34"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t>Related person, relate to major shareholder</w:t>
            </w:r>
          </w:p>
        </w:tc>
      </w:tr>
      <w:tr w:rsidR="00855CE8" w:rsidRPr="00D75BDF" w:rsidTr="003121AE">
        <w:trPr>
          <w:trHeight w:val="144"/>
        </w:trPr>
        <w:tc>
          <w:tcPr>
            <w:tcW w:w="3519" w:type="dxa"/>
            <w:shd w:val="clear" w:color="auto" w:fill="auto"/>
          </w:tcPr>
          <w:p w:rsidR="00855CE8" w:rsidRPr="00D75BDF" w:rsidRDefault="00855CE8" w:rsidP="00407585">
            <w:pPr>
              <w:pStyle w:val="BodyText"/>
              <w:spacing w:line="240" w:lineRule="auto"/>
              <w:ind w:left="0" w:right="-81" w:firstLine="0"/>
              <w:jc w:val="both"/>
              <w:rPr>
                <w:rFonts w:ascii="Times New Roman" w:eastAsia="Times New Roman" w:hAnsi="Times New Roman" w:cstheme="minorBidi"/>
                <w:sz w:val="16"/>
                <w:szCs w:val="16"/>
              </w:rPr>
            </w:pPr>
          </w:p>
        </w:tc>
        <w:tc>
          <w:tcPr>
            <w:tcW w:w="1418" w:type="dxa"/>
            <w:shd w:val="clear" w:color="auto" w:fill="auto"/>
          </w:tcPr>
          <w:p w:rsidR="00855CE8" w:rsidRPr="00D75BDF" w:rsidRDefault="00855CE8"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855CE8" w:rsidRPr="00D75BDF" w:rsidRDefault="00855CE8"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2977AA" w:rsidRPr="00D75BDF" w:rsidTr="00BB34F5">
        <w:trPr>
          <w:trHeight w:val="144"/>
        </w:trPr>
        <w:tc>
          <w:tcPr>
            <w:tcW w:w="3519" w:type="dxa"/>
            <w:shd w:val="clear" w:color="auto" w:fill="auto"/>
          </w:tcPr>
          <w:p w:rsidR="002977AA" w:rsidRPr="00D75BDF" w:rsidRDefault="002977AA" w:rsidP="00BB34F5">
            <w:pPr>
              <w:pStyle w:val="BodyText"/>
              <w:spacing w:line="240" w:lineRule="auto"/>
              <w:ind w:left="435" w:right="-81" w:hanging="426"/>
              <w:jc w:val="both"/>
              <w:rPr>
                <w:rFonts w:ascii="Times New Roman" w:eastAsia="Times New Roman" w:hAnsi="Times New Roman" w:cs="Times New Roman"/>
                <w:sz w:val="22"/>
                <w:szCs w:val="22"/>
              </w:rPr>
            </w:pPr>
            <w:r w:rsidRPr="00D75BDF">
              <w:rPr>
                <w:rFonts w:ascii="Times New Roman" w:eastAsia="Times New Roman" w:hAnsi="Times New Roman" w:cstheme="minorBidi"/>
                <w:sz w:val="22"/>
                <w:szCs w:val="22"/>
              </w:rPr>
              <w:t xml:space="preserve">14. </w:t>
            </w:r>
            <w:proofErr w:type="spellStart"/>
            <w:r w:rsidRPr="00D75BDF">
              <w:rPr>
                <w:rFonts w:ascii="Times New Roman" w:eastAsia="Times New Roman" w:hAnsi="Times New Roman" w:cs="Times New Roman"/>
                <w:sz w:val="22"/>
                <w:szCs w:val="22"/>
              </w:rPr>
              <w:t>Kasem</w:t>
            </w:r>
            <w:proofErr w:type="spellEnd"/>
            <w:r w:rsidRPr="00D75BDF">
              <w:rPr>
                <w:rFonts w:ascii="Times New Roman" w:eastAsia="Times New Roman" w:hAnsi="Times New Roman" w:cs="Times New Roman"/>
                <w:sz w:val="22"/>
                <w:szCs w:val="22"/>
              </w:rPr>
              <w:t xml:space="preserve"> 2017 Registered</w:t>
            </w:r>
          </w:p>
          <w:p w:rsidR="002977AA" w:rsidRPr="00D75BDF" w:rsidRDefault="002977AA" w:rsidP="00BB34F5">
            <w:pPr>
              <w:pStyle w:val="BodyText"/>
              <w:spacing w:line="240" w:lineRule="auto"/>
              <w:ind w:left="435" w:right="-81" w:firstLine="141"/>
              <w:jc w:val="both"/>
              <w:rPr>
                <w:rFonts w:ascii="Times New Roman" w:eastAsia="Times New Roman" w:hAnsi="Times New Roman" w:cstheme="minorBidi"/>
                <w:sz w:val="22"/>
                <w:szCs w:val="22"/>
              </w:rPr>
            </w:pPr>
            <w:r w:rsidRPr="00D75BDF">
              <w:rPr>
                <w:rFonts w:ascii="Times New Roman" w:eastAsia="Times New Roman" w:hAnsi="Times New Roman" w:cs="Times New Roman"/>
                <w:sz w:val="22"/>
                <w:szCs w:val="22"/>
              </w:rPr>
              <w:t>ordinary Partnership</w:t>
            </w:r>
          </w:p>
        </w:tc>
        <w:tc>
          <w:tcPr>
            <w:tcW w:w="1418" w:type="dxa"/>
            <w:shd w:val="clear" w:color="auto" w:fill="auto"/>
          </w:tcPr>
          <w:p w:rsidR="002977AA" w:rsidRPr="00D75BDF" w:rsidRDefault="002977AA" w:rsidP="00BB34F5">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t>Thai</w:t>
            </w:r>
          </w:p>
        </w:tc>
        <w:tc>
          <w:tcPr>
            <w:tcW w:w="4252" w:type="dxa"/>
            <w:gridSpan w:val="2"/>
            <w:shd w:val="clear" w:color="auto" w:fill="auto"/>
          </w:tcPr>
          <w:p w:rsidR="002977AA" w:rsidRPr="00D75BDF" w:rsidRDefault="002977AA" w:rsidP="00A37188">
            <w:pPr>
              <w:pStyle w:val="BodyText"/>
              <w:spacing w:line="240" w:lineRule="auto"/>
              <w:ind w:left="34"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t>Related person, relate to major shareholder</w:t>
            </w:r>
          </w:p>
        </w:tc>
      </w:tr>
      <w:tr w:rsidR="002977AA" w:rsidRPr="00D75BDF" w:rsidTr="00BB34F5">
        <w:trPr>
          <w:trHeight w:val="144"/>
        </w:trPr>
        <w:tc>
          <w:tcPr>
            <w:tcW w:w="3519" w:type="dxa"/>
            <w:shd w:val="clear" w:color="auto" w:fill="auto"/>
          </w:tcPr>
          <w:p w:rsidR="002977AA" w:rsidRPr="00D75BDF" w:rsidRDefault="002977AA" w:rsidP="00BB34F5">
            <w:pPr>
              <w:pStyle w:val="BodyText"/>
              <w:spacing w:line="240" w:lineRule="auto"/>
              <w:ind w:left="435" w:right="-81" w:hanging="426"/>
              <w:jc w:val="both"/>
              <w:rPr>
                <w:rFonts w:ascii="Times New Roman" w:eastAsia="Times New Roman" w:hAnsi="Times New Roman" w:cstheme="minorBidi"/>
                <w:sz w:val="16"/>
                <w:szCs w:val="16"/>
              </w:rPr>
            </w:pPr>
          </w:p>
        </w:tc>
        <w:tc>
          <w:tcPr>
            <w:tcW w:w="1418" w:type="dxa"/>
            <w:shd w:val="clear" w:color="auto" w:fill="auto"/>
          </w:tcPr>
          <w:p w:rsidR="002977AA" w:rsidRPr="00D75BDF" w:rsidRDefault="002977AA" w:rsidP="00BB34F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2977AA" w:rsidRPr="00D75BDF" w:rsidRDefault="002977AA" w:rsidP="00BB34F5">
            <w:pPr>
              <w:pStyle w:val="BodyText"/>
              <w:spacing w:line="240" w:lineRule="auto"/>
              <w:ind w:left="175" w:right="-10" w:hanging="131"/>
              <w:jc w:val="both"/>
              <w:rPr>
                <w:rFonts w:ascii="Times New Roman" w:eastAsia="Times New Roman" w:hAnsi="Times New Roman" w:cs="Times New Roman"/>
                <w:sz w:val="16"/>
                <w:szCs w:val="16"/>
              </w:rPr>
            </w:pPr>
          </w:p>
        </w:tc>
      </w:tr>
      <w:tr w:rsidR="002977AA" w:rsidRPr="00D75BDF" w:rsidTr="00BB34F5">
        <w:trPr>
          <w:trHeight w:val="144"/>
        </w:trPr>
        <w:tc>
          <w:tcPr>
            <w:tcW w:w="3519" w:type="dxa"/>
            <w:shd w:val="clear" w:color="auto" w:fill="auto"/>
          </w:tcPr>
          <w:p w:rsidR="002977AA" w:rsidRPr="00D75BDF" w:rsidRDefault="002977AA" w:rsidP="00BB34F5">
            <w:pPr>
              <w:pStyle w:val="BodyText"/>
              <w:spacing w:line="240" w:lineRule="auto"/>
              <w:ind w:left="435" w:right="-81" w:hanging="426"/>
              <w:jc w:val="both"/>
              <w:rPr>
                <w:rFonts w:ascii="Times New Roman" w:eastAsia="Times New Roman" w:hAnsi="Times New Roman" w:cs="Times New Roman"/>
                <w:sz w:val="22"/>
                <w:szCs w:val="22"/>
              </w:rPr>
            </w:pPr>
            <w:r w:rsidRPr="00D75BDF">
              <w:rPr>
                <w:rFonts w:ascii="Times New Roman" w:eastAsia="Times New Roman" w:hAnsi="Times New Roman" w:cstheme="minorBidi"/>
                <w:sz w:val="22"/>
                <w:szCs w:val="22"/>
              </w:rPr>
              <w:t xml:space="preserve">15. </w:t>
            </w:r>
            <w:proofErr w:type="spellStart"/>
            <w:r w:rsidRPr="00D75BDF">
              <w:rPr>
                <w:rFonts w:ascii="Times New Roman" w:eastAsia="Times New Roman" w:hAnsi="Times New Roman" w:cs="Times New Roman"/>
                <w:sz w:val="22"/>
                <w:szCs w:val="22"/>
              </w:rPr>
              <w:t>Boonjong</w:t>
            </w:r>
            <w:proofErr w:type="spellEnd"/>
            <w:r w:rsidRPr="00D75BDF">
              <w:rPr>
                <w:rFonts w:ascii="Times New Roman" w:eastAsia="Times New Roman" w:hAnsi="Times New Roman" w:cs="Times New Roman"/>
                <w:sz w:val="22"/>
                <w:szCs w:val="22"/>
              </w:rPr>
              <w:t xml:space="preserve"> 2017 Registered</w:t>
            </w:r>
          </w:p>
          <w:p w:rsidR="002977AA" w:rsidRPr="00D75BDF" w:rsidRDefault="002977AA" w:rsidP="00BB34F5">
            <w:pPr>
              <w:pStyle w:val="BodyText"/>
              <w:spacing w:line="240" w:lineRule="auto"/>
              <w:ind w:left="435" w:right="-81" w:firstLine="141"/>
              <w:jc w:val="both"/>
              <w:rPr>
                <w:rFonts w:ascii="Times New Roman" w:eastAsia="Times New Roman" w:hAnsi="Times New Roman" w:cstheme="minorBidi"/>
                <w:sz w:val="22"/>
                <w:szCs w:val="22"/>
              </w:rPr>
            </w:pPr>
            <w:r w:rsidRPr="00D75BDF">
              <w:rPr>
                <w:rFonts w:ascii="Times New Roman" w:eastAsia="Times New Roman" w:hAnsi="Times New Roman" w:cs="Times New Roman"/>
                <w:sz w:val="22"/>
                <w:szCs w:val="22"/>
              </w:rPr>
              <w:t>ordinary Partnership</w:t>
            </w:r>
          </w:p>
        </w:tc>
        <w:tc>
          <w:tcPr>
            <w:tcW w:w="1418" w:type="dxa"/>
            <w:shd w:val="clear" w:color="auto" w:fill="auto"/>
          </w:tcPr>
          <w:p w:rsidR="002977AA" w:rsidRPr="00D75BDF" w:rsidRDefault="002977AA" w:rsidP="00BB34F5">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t>Thai</w:t>
            </w:r>
          </w:p>
        </w:tc>
        <w:tc>
          <w:tcPr>
            <w:tcW w:w="4252" w:type="dxa"/>
            <w:gridSpan w:val="2"/>
            <w:shd w:val="clear" w:color="auto" w:fill="auto"/>
          </w:tcPr>
          <w:p w:rsidR="002977AA" w:rsidRPr="00D75BDF" w:rsidRDefault="002977AA" w:rsidP="00A37188">
            <w:pPr>
              <w:pStyle w:val="BodyText"/>
              <w:spacing w:line="240" w:lineRule="auto"/>
              <w:ind w:left="34"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br/>
              <w:t>Related person, relate to major shareholder</w:t>
            </w:r>
          </w:p>
        </w:tc>
      </w:tr>
      <w:tr w:rsidR="005313C3" w:rsidRPr="00D75BDF" w:rsidTr="003121AE">
        <w:trPr>
          <w:trHeight w:val="144"/>
        </w:trPr>
        <w:tc>
          <w:tcPr>
            <w:tcW w:w="3519" w:type="dxa"/>
            <w:shd w:val="clear" w:color="auto" w:fill="auto"/>
          </w:tcPr>
          <w:p w:rsidR="005313C3" w:rsidRPr="00D75BDF" w:rsidRDefault="005313C3" w:rsidP="00407585">
            <w:pPr>
              <w:pStyle w:val="BodyText"/>
              <w:spacing w:line="240" w:lineRule="auto"/>
              <w:ind w:left="0" w:right="-81" w:firstLine="0"/>
              <w:jc w:val="both"/>
              <w:rPr>
                <w:rFonts w:ascii="Times New Roman" w:eastAsia="Times New Roman" w:hAnsi="Times New Roman" w:cstheme="minorBidi"/>
                <w:sz w:val="16"/>
                <w:szCs w:val="16"/>
              </w:rPr>
            </w:pPr>
          </w:p>
        </w:tc>
        <w:tc>
          <w:tcPr>
            <w:tcW w:w="1418" w:type="dxa"/>
            <w:shd w:val="clear" w:color="auto" w:fill="auto"/>
          </w:tcPr>
          <w:p w:rsidR="005313C3" w:rsidRPr="00D75BDF" w:rsidRDefault="005313C3"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5313C3" w:rsidRPr="00D75BDF" w:rsidRDefault="005313C3"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5313C3" w:rsidRPr="00D75BDF" w:rsidTr="003121AE">
        <w:trPr>
          <w:trHeight w:val="144"/>
        </w:trPr>
        <w:tc>
          <w:tcPr>
            <w:tcW w:w="3519" w:type="dxa"/>
            <w:shd w:val="clear" w:color="auto" w:fill="auto"/>
          </w:tcPr>
          <w:p w:rsidR="005313C3" w:rsidRPr="00D75BDF" w:rsidRDefault="005313C3" w:rsidP="00407585">
            <w:pPr>
              <w:pStyle w:val="BodyText"/>
              <w:spacing w:line="240" w:lineRule="auto"/>
              <w:ind w:left="0" w:right="-81" w:firstLine="0"/>
              <w:jc w:val="both"/>
              <w:rPr>
                <w:rFonts w:ascii="Times New Roman" w:eastAsia="Times New Roman" w:hAnsi="Times New Roman" w:cstheme="minorBidi"/>
                <w:sz w:val="16"/>
                <w:szCs w:val="16"/>
              </w:rPr>
            </w:pPr>
          </w:p>
        </w:tc>
        <w:tc>
          <w:tcPr>
            <w:tcW w:w="1418" w:type="dxa"/>
            <w:shd w:val="clear" w:color="auto" w:fill="auto"/>
          </w:tcPr>
          <w:p w:rsidR="005313C3" w:rsidRPr="00D75BDF" w:rsidRDefault="005313C3"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5313C3" w:rsidRPr="00D75BDF" w:rsidRDefault="005313C3"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5313C3" w:rsidRPr="00D75BDF" w:rsidTr="003121AE">
        <w:trPr>
          <w:trHeight w:val="144"/>
        </w:trPr>
        <w:tc>
          <w:tcPr>
            <w:tcW w:w="3519" w:type="dxa"/>
            <w:shd w:val="clear" w:color="auto" w:fill="auto"/>
          </w:tcPr>
          <w:p w:rsidR="005313C3" w:rsidRPr="00D75BDF" w:rsidRDefault="005313C3" w:rsidP="00407585">
            <w:pPr>
              <w:pStyle w:val="BodyText"/>
              <w:spacing w:line="240" w:lineRule="auto"/>
              <w:ind w:left="0" w:right="-81" w:firstLine="0"/>
              <w:jc w:val="both"/>
              <w:rPr>
                <w:rFonts w:ascii="Times New Roman" w:eastAsia="Times New Roman" w:hAnsi="Times New Roman" w:cstheme="minorBidi"/>
                <w:sz w:val="16"/>
                <w:szCs w:val="16"/>
              </w:rPr>
            </w:pPr>
          </w:p>
        </w:tc>
        <w:tc>
          <w:tcPr>
            <w:tcW w:w="1418" w:type="dxa"/>
            <w:shd w:val="clear" w:color="auto" w:fill="auto"/>
          </w:tcPr>
          <w:p w:rsidR="005313C3" w:rsidRPr="00D75BDF" w:rsidRDefault="005313C3"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5313C3" w:rsidRPr="00D75BDF" w:rsidRDefault="005313C3"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5313C3" w:rsidRPr="00D75BDF" w:rsidTr="003121AE">
        <w:trPr>
          <w:trHeight w:val="144"/>
        </w:trPr>
        <w:tc>
          <w:tcPr>
            <w:tcW w:w="3519" w:type="dxa"/>
            <w:shd w:val="clear" w:color="auto" w:fill="auto"/>
          </w:tcPr>
          <w:p w:rsidR="005313C3" w:rsidRPr="00D75BDF" w:rsidRDefault="005313C3" w:rsidP="00407585">
            <w:pPr>
              <w:pStyle w:val="BodyText"/>
              <w:spacing w:line="240" w:lineRule="auto"/>
              <w:ind w:left="0" w:right="-81" w:firstLine="0"/>
              <w:jc w:val="both"/>
              <w:rPr>
                <w:rFonts w:ascii="Times New Roman" w:eastAsia="Times New Roman" w:hAnsi="Times New Roman" w:cstheme="minorBidi"/>
                <w:sz w:val="16"/>
                <w:szCs w:val="16"/>
              </w:rPr>
            </w:pPr>
          </w:p>
        </w:tc>
        <w:tc>
          <w:tcPr>
            <w:tcW w:w="1418" w:type="dxa"/>
            <w:shd w:val="clear" w:color="auto" w:fill="auto"/>
          </w:tcPr>
          <w:p w:rsidR="005313C3" w:rsidRPr="00D75BDF" w:rsidRDefault="005313C3"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5313C3" w:rsidRPr="00D75BDF" w:rsidRDefault="005313C3"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2977AA" w:rsidRPr="00D75BDF" w:rsidTr="003121AE">
        <w:trPr>
          <w:trHeight w:val="144"/>
        </w:trPr>
        <w:tc>
          <w:tcPr>
            <w:tcW w:w="3519" w:type="dxa"/>
            <w:shd w:val="clear" w:color="auto" w:fill="auto"/>
          </w:tcPr>
          <w:p w:rsidR="002977AA" w:rsidRPr="00D75BDF" w:rsidRDefault="002977AA" w:rsidP="00407585">
            <w:pPr>
              <w:pStyle w:val="BodyText"/>
              <w:spacing w:line="240" w:lineRule="auto"/>
              <w:ind w:left="0" w:right="-81" w:firstLine="0"/>
              <w:jc w:val="both"/>
              <w:rPr>
                <w:rFonts w:ascii="Times New Roman" w:eastAsia="Times New Roman" w:hAnsi="Times New Roman" w:cstheme="minorBidi"/>
                <w:sz w:val="16"/>
                <w:szCs w:val="16"/>
              </w:rPr>
            </w:pPr>
          </w:p>
        </w:tc>
        <w:tc>
          <w:tcPr>
            <w:tcW w:w="1418" w:type="dxa"/>
            <w:shd w:val="clear" w:color="auto" w:fill="auto"/>
          </w:tcPr>
          <w:p w:rsidR="002977AA" w:rsidRPr="00D75BDF" w:rsidRDefault="002977AA" w:rsidP="00407585">
            <w:pPr>
              <w:pStyle w:val="BodyText"/>
              <w:spacing w:line="240" w:lineRule="auto"/>
              <w:ind w:left="176" w:right="-10" w:firstLine="11"/>
              <w:jc w:val="center"/>
              <w:rPr>
                <w:rFonts w:ascii="Times New Roman" w:eastAsia="Times New Roman" w:hAnsi="Times New Roman" w:cs="Times New Roman"/>
                <w:sz w:val="16"/>
                <w:szCs w:val="16"/>
              </w:rPr>
            </w:pPr>
          </w:p>
        </w:tc>
        <w:tc>
          <w:tcPr>
            <w:tcW w:w="4252" w:type="dxa"/>
            <w:gridSpan w:val="2"/>
            <w:shd w:val="clear" w:color="auto" w:fill="auto"/>
          </w:tcPr>
          <w:p w:rsidR="002977AA" w:rsidRPr="00D75BDF" w:rsidRDefault="002977AA" w:rsidP="00407585">
            <w:pPr>
              <w:pStyle w:val="BodyText"/>
              <w:spacing w:line="240" w:lineRule="auto"/>
              <w:ind w:left="175" w:right="-10" w:hanging="131"/>
              <w:jc w:val="both"/>
              <w:rPr>
                <w:rFonts w:ascii="Times New Roman" w:eastAsia="Times New Roman" w:hAnsi="Times New Roman" w:cs="Times New Roman"/>
                <w:sz w:val="16"/>
                <w:szCs w:val="16"/>
              </w:rPr>
            </w:pPr>
          </w:p>
        </w:tc>
      </w:tr>
      <w:tr w:rsidR="00855CE8" w:rsidRPr="00D75BDF" w:rsidTr="003121AE">
        <w:trPr>
          <w:trHeight w:val="144"/>
        </w:trPr>
        <w:tc>
          <w:tcPr>
            <w:tcW w:w="3519" w:type="dxa"/>
            <w:shd w:val="clear" w:color="auto" w:fill="auto"/>
          </w:tcPr>
          <w:p w:rsidR="00855CE8" w:rsidRPr="00D75BDF" w:rsidRDefault="00855CE8" w:rsidP="00DF4523">
            <w:pPr>
              <w:pStyle w:val="BodyText"/>
              <w:spacing w:line="240" w:lineRule="auto"/>
              <w:ind w:left="0" w:right="-81" w:firstLine="1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w:t>
            </w:r>
            <w:r w:rsidR="002977AA" w:rsidRPr="00D75BDF">
              <w:rPr>
                <w:rFonts w:ascii="Times New Roman" w:eastAsia="Times New Roman" w:hAnsi="Times New Roman" w:cs="Times New Roman"/>
                <w:sz w:val="22"/>
                <w:szCs w:val="22"/>
              </w:rPr>
              <w:t>6</w:t>
            </w:r>
            <w:r w:rsidRPr="00D75BDF">
              <w:rPr>
                <w:rFonts w:ascii="Times New Roman" w:eastAsia="Times New Roman" w:hAnsi="Times New Roman" w:cs="Times New Roman"/>
                <w:sz w:val="22"/>
                <w:szCs w:val="22"/>
              </w:rPr>
              <w:t>. Key management personnel</w:t>
            </w:r>
          </w:p>
        </w:tc>
        <w:tc>
          <w:tcPr>
            <w:tcW w:w="1418" w:type="dxa"/>
            <w:shd w:val="clear" w:color="auto" w:fill="auto"/>
          </w:tcPr>
          <w:p w:rsidR="00855CE8" w:rsidRPr="00D75BDF" w:rsidRDefault="00855CE8" w:rsidP="00B84C57">
            <w:pPr>
              <w:pStyle w:val="BodyText"/>
              <w:spacing w:line="240" w:lineRule="auto"/>
              <w:ind w:left="176" w:right="-10" w:firstLine="11"/>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Thailand</w:t>
            </w:r>
          </w:p>
        </w:tc>
        <w:tc>
          <w:tcPr>
            <w:tcW w:w="4252" w:type="dxa"/>
            <w:gridSpan w:val="2"/>
            <w:shd w:val="clear" w:color="auto" w:fill="auto"/>
          </w:tcPr>
          <w:p w:rsidR="00855CE8" w:rsidRPr="00D75BDF" w:rsidRDefault="00855CE8" w:rsidP="00735C13">
            <w:pPr>
              <w:pStyle w:val="BodyText"/>
              <w:spacing w:line="240" w:lineRule="auto"/>
              <w:ind w:left="175" w:right="-10" w:hanging="131"/>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Persons having authority and responsibility for Planning, directing and controlling the activities of the entity, directly or indirectly, including any director of the Group/Company (whether executive of otherwise)</w:t>
            </w:r>
          </w:p>
        </w:tc>
      </w:tr>
    </w:tbl>
    <w:p w:rsidR="00C00723" w:rsidRPr="00D75BDF" w:rsidRDefault="00C00723" w:rsidP="00B84C57">
      <w:pPr>
        <w:pStyle w:val="BlockText"/>
        <w:spacing w:before="0" w:line="240" w:lineRule="atLeast"/>
        <w:ind w:left="545" w:right="15" w:hanging="5"/>
        <w:rPr>
          <w:rFonts w:ascii="Times New Roman" w:hAnsi="Times New Roman" w:cs="Times New Roman"/>
          <w:sz w:val="16"/>
          <w:szCs w:val="16"/>
        </w:rPr>
      </w:pPr>
    </w:p>
    <w:p w:rsidR="00C00723" w:rsidRPr="00D75BDF" w:rsidRDefault="00C00723" w:rsidP="00B84C57">
      <w:pPr>
        <w:pStyle w:val="BlockText"/>
        <w:spacing w:before="0" w:line="240" w:lineRule="atLeast"/>
        <w:ind w:left="545" w:right="15" w:hanging="5"/>
        <w:rPr>
          <w:rFonts w:ascii="Times New Roman" w:hAnsi="Times New Roman" w:cs="Times New Roman"/>
          <w:sz w:val="22"/>
          <w:szCs w:val="22"/>
        </w:rPr>
      </w:pPr>
      <w:r w:rsidRPr="00D75BDF">
        <w:rPr>
          <w:rFonts w:ascii="Times New Roman" w:hAnsi="Times New Roman" w:cs="Times New Roman"/>
          <w:sz w:val="22"/>
          <w:szCs w:val="22"/>
        </w:rPr>
        <w:t>The pricing policies for particular types of transactions are explained further below:</w:t>
      </w:r>
    </w:p>
    <w:p w:rsidR="00C00723" w:rsidRPr="00D75BDF" w:rsidRDefault="00C00723" w:rsidP="00B84C57">
      <w:pPr>
        <w:pStyle w:val="BlockText"/>
        <w:spacing w:before="0" w:line="240" w:lineRule="atLeast"/>
        <w:ind w:left="545" w:right="15" w:hanging="5"/>
        <w:rPr>
          <w:rFonts w:ascii="Times New Roman" w:hAnsi="Times New Roman" w:cs="Times New Roman"/>
          <w:sz w:val="16"/>
          <w:szCs w:val="16"/>
        </w:rPr>
      </w:pPr>
    </w:p>
    <w:tbl>
      <w:tblPr>
        <w:tblW w:w="8958" w:type="dxa"/>
        <w:tblInd w:w="583" w:type="dxa"/>
        <w:tblCellMar>
          <w:left w:w="43" w:type="dxa"/>
          <w:right w:w="43" w:type="dxa"/>
        </w:tblCellMar>
        <w:tblLook w:val="01E0"/>
      </w:tblPr>
      <w:tblGrid>
        <w:gridCol w:w="3571"/>
        <w:gridCol w:w="5387"/>
      </w:tblGrid>
      <w:tr w:rsidR="00C00723" w:rsidRPr="00D75BDF" w:rsidTr="00265645">
        <w:trPr>
          <w:tblHeader/>
        </w:trPr>
        <w:tc>
          <w:tcPr>
            <w:tcW w:w="3571" w:type="dxa"/>
          </w:tcPr>
          <w:p w:rsidR="00C00723" w:rsidRPr="00D75BDF"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rPr>
            </w:pPr>
            <w:r w:rsidRPr="00D75BDF">
              <w:rPr>
                <w:rFonts w:ascii="Times New Roman" w:eastAsia="Times New Roman" w:hAnsi="Times New Roman" w:cs="Times New Roman"/>
                <w:b/>
                <w:sz w:val="22"/>
                <w:szCs w:val="22"/>
              </w:rPr>
              <w:t>Transactions</w:t>
            </w:r>
          </w:p>
        </w:tc>
        <w:tc>
          <w:tcPr>
            <w:tcW w:w="5387" w:type="dxa"/>
          </w:tcPr>
          <w:p w:rsidR="00C00723" w:rsidRPr="00D75BDF"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cs/>
              </w:rPr>
            </w:pPr>
            <w:r w:rsidRPr="00D75BDF">
              <w:rPr>
                <w:rFonts w:ascii="Times New Roman" w:eastAsia="Times New Roman" w:hAnsi="Times New Roman" w:cs="Times New Roman"/>
                <w:b/>
                <w:sz w:val="22"/>
                <w:szCs w:val="22"/>
              </w:rPr>
              <w:t>Pricing policies</w:t>
            </w:r>
          </w:p>
        </w:tc>
      </w:tr>
      <w:tr w:rsidR="00C00723" w:rsidRPr="00D75BDF" w:rsidTr="00265645">
        <w:tc>
          <w:tcPr>
            <w:tcW w:w="3571" w:type="dxa"/>
          </w:tcPr>
          <w:p w:rsidR="00C00723" w:rsidRPr="00D75BDF" w:rsidRDefault="00C00723"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Management fee</w:t>
            </w:r>
            <w:r w:rsidR="00120933" w:rsidRPr="00D75BDF">
              <w:rPr>
                <w:rFonts w:ascii="Times New Roman" w:eastAsia="Times New Roman" w:hAnsi="Times New Roman" w:cs="Times New Roman"/>
                <w:sz w:val="22"/>
                <w:szCs w:val="22"/>
              </w:rPr>
              <w:t xml:space="preserve"> income</w:t>
            </w:r>
          </w:p>
        </w:tc>
        <w:tc>
          <w:tcPr>
            <w:tcW w:w="5387" w:type="dxa"/>
          </w:tcPr>
          <w:p w:rsidR="00C00723" w:rsidRPr="00D75BDF" w:rsidRDefault="00C00723"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Contract price</w:t>
            </w:r>
          </w:p>
        </w:tc>
      </w:tr>
      <w:tr w:rsidR="00C00723" w:rsidRPr="00D75BDF" w:rsidTr="00265645">
        <w:tc>
          <w:tcPr>
            <w:tcW w:w="3571" w:type="dxa"/>
          </w:tcPr>
          <w:p w:rsidR="00C00723" w:rsidRPr="00D75BDF" w:rsidRDefault="00C00723"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Interest income</w:t>
            </w:r>
          </w:p>
        </w:tc>
        <w:tc>
          <w:tcPr>
            <w:tcW w:w="5387" w:type="dxa"/>
          </w:tcPr>
          <w:p w:rsidR="00C00723" w:rsidRPr="00D75BDF" w:rsidRDefault="007373F2" w:rsidP="00DF4523">
            <w:pPr>
              <w:ind w:left="240" w:right="0" w:hanging="226"/>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2 – 5% per annum </w:t>
            </w:r>
          </w:p>
        </w:tc>
      </w:tr>
      <w:tr w:rsidR="00F35BDF" w:rsidRPr="00D75BDF" w:rsidTr="00265645">
        <w:tc>
          <w:tcPr>
            <w:tcW w:w="3571" w:type="dxa"/>
          </w:tcPr>
          <w:p w:rsidR="00F35BDF" w:rsidRPr="00D75BDF" w:rsidRDefault="00F35BDF"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Dividend income</w:t>
            </w:r>
          </w:p>
        </w:tc>
        <w:tc>
          <w:tcPr>
            <w:tcW w:w="5387" w:type="dxa"/>
          </w:tcPr>
          <w:p w:rsidR="00F35BDF" w:rsidRPr="00D75BDF" w:rsidRDefault="00F35BDF"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At shareholder meeting resolution</w:t>
            </w:r>
          </w:p>
        </w:tc>
      </w:tr>
      <w:tr w:rsidR="00370FB8" w:rsidRPr="00D75BDF" w:rsidTr="00265645">
        <w:tc>
          <w:tcPr>
            <w:tcW w:w="3571" w:type="dxa"/>
          </w:tcPr>
          <w:p w:rsidR="00370FB8" w:rsidRPr="00D75BDF" w:rsidRDefault="00370FB8"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Cost of services</w:t>
            </w:r>
          </w:p>
        </w:tc>
        <w:tc>
          <w:tcPr>
            <w:tcW w:w="5387" w:type="dxa"/>
          </w:tcPr>
          <w:p w:rsidR="00370FB8" w:rsidRPr="00D75BDF" w:rsidRDefault="00CE2FF7" w:rsidP="008626D4">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Agree</w:t>
            </w:r>
            <w:r w:rsidR="00370FB8" w:rsidRPr="00D75BDF">
              <w:rPr>
                <w:rFonts w:ascii="Times New Roman" w:eastAsia="Times New Roman" w:hAnsi="Times New Roman" w:cs="Times New Roman"/>
                <w:sz w:val="22"/>
                <w:szCs w:val="22"/>
              </w:rPr>
              <w:t xml:space="preserve"> price</w:t>
            </w:r>
          </w:p>
        </w:tc>
      </w:tr>
      <w:tr w:rsidR="008D609E" w:rsidRPr="00D75BDF" w:rsidTr="00265645">
        <w:tc>
          <w:tcPr>
            <w:tcW w:w="3571" w:type="dxa"/>
          </w:tcPr>
          <w:p w:rsidR="008D609E" w:rsidRPr="00D75BDF" w:rsidRDefault="008D609E" w:rsidP="00117856">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Warehouse rental fee</w:t>
            </w:r>
          </w:p>
        </w:tc>
        <w:tc>
          <w:tcPr>
            <w:tcW w:w="5387" w:type="dxa"/>
          </w:tcPr>
          <w:p w:rsidR="008D609E" w:rsidRPr="00D75BDF" w:rsidRDefault="008D609E"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Contract price</w:t>
            </w:r>
          </w:p>
        </w:tc>
      </w:tr>
      <w:tr w:rsidR="00370FB8" w:rsidRPr="00D75BDF" w:rsidTr="00265645">
        <w:tc>
          <w:tcPr>
            <w:tcW w:w="3571" w:type="dxa"/>
          </w:tcPr>
          <w:p w:rsidR="00370FB8" w:rsidRPr="00D75BDF" w:rsidRDefault="00370FB8" w:rsidP="00117856">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Consulting fee</w:t>
            </w:r>
          </w:p>
        </w:tc>
        <w:tc>
          <w:tcPr>
            <w:tcW w:w="5387" w:type="dxa"/>
          </w:tcPr>
          <w:p w:rsidR="00370FB8" w:rsidRPr="00D75BDF" w:rsidRDefault="00370FB8"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Contract price</w:t>
            </w:r>
          </w:p>
        </w:tc>
      </w:tr>
      <w:tr w:rsidR="00370FB8" w:rsidRPr="00D75BDF" w:rsidTr="00265645">
        <w:tc>
          <w:tcPr>
            <w:tcW w:w="3571" w:type="dxa"/>
          </w:tcPr>
          <w:p w:rsidR="00370FB8" w:rsidRPr="00D75BDF" w:rsidRDefault="00370FB8" w:rsidP="00265645">
            <w:pPr>
              <w:tabs>
                <w:tab w:val="left" w:pos="331"/>
              </w:tabs>
              <w:ind w:left="268" w:right="0" w:hanging="254"/>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Directors’ and managements’ remunerations represent director bonus, meeting allowance, salary and others</w:t>
            </w:r>
          </w:p>
        </w:tc>
        <w:tc>
          <w:tcPr>
            <w:tcW w:w="5387" w:type="dxa"/>
          </w:tcPr>
          <w:p w:rsidR="00370FB8" w:rsidRPr="00D75BDF" w:rsidRDefault="00370FB8" w:rsidP="00F6261F">
            <w:pPr>
              <w:ind w:left="240" w:right="0" w:hanging="226"/>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Approval from the Company’s directors and shareholders</w:t>
            </w:r>
          </w:p>
        </w:tc>
      </w:tr>
    </w:tbl>
    <w:p w:rsidR="00C00723" w:rsidRPr="00D75BDF" w:rsidRDefault="00C00723" w:rsidP="00B84C57">
      <w:pPr>
        <w:pStyle w:val="BlockText"/>
        <w:spacing w:before="0" w:line="240" w:lineRule="atLeast"/>
        <w:ind w:left="545" w:right="15" w:hanging="5"/>
        <w:rPr>
          <w:rFonts w:ascii="Times New Roman" w:hAnsi="Times New Roman" w:cs="Times New Roman"/>
          <w:sz w:val="16"/>
          <w:szCs w:val="16"/>
        </w:rPr>
      </w:pPr>
    </w:p>
    <w:p w:rsidR="00C00723" w:rsidRPr="00D75BDF" w:rsidRDefault="00C00723" w:rsidP="00B84C57">
      <w:pPr>
        <w:pStyle w:val="BlockText"/>
        <w:spacing w:before="0" w:line="240" w:lineRule="atLeast"/>
        <w:ind w:left="545" w:right="15" w:hanging="5"/>
        <w:rPr>
          <w:rFonts w:ascii="Times New Roman" w:hAnsi="Times New Roman" w:cs="Times New Roman"/>
          <w:sz w:val="22"/>
          <w:szCs w:val="22"/>
        </w:rPr>
      </w:pPr>
      <w:r w:rsidRPr="00D75BDF">
        <w:rPr>
          <w:rFonts w:ascii="Times New Roman" w:hAnsi="Times New Roman" w:cs="Times New Roman"/>
          <w:sz w:val="22"/>
          <w:szCs w:val="22"/>
        </w:rPr>
        <w:t xml:space="preserve">Significant transactions </w:t>
      </w:r>
      <w:r w:rsidR="00680336" w:rsidRPr="00D75BDF">
        <w:rPr>
          <w:rFonts w:ascii="Times New Roman" w:hAnsi="Times New Roman"/>
          <w:sz w:val="22"/>
          <w:szCs w:val="22"/>
          <w:lang w:val="en-AU"/>
        </w:rPr>
        <w:t xml:space="preserve">for the three-month periods ended 31 March </w:t>
      </w:r>
      <w:r w:rsidRPr="00D75BDF">
        <w:rPr>
          <w:rFonts w:ascii="Times New Roman" w:hAnsi="Times New Roman" w:cs="Times New Roman"/>
          <w:sz w:val="22"/>
          <w:szCs w:val="22"/>
        </w:rPr>
        <w:t>with related parties were as follows:</w:t>
      </w:r>
    </w:p>
    <w:p w:rsidR="00C00723" w:rsidRPr="00D75BDF" w:rsidRDefault="00C00723" w:rsidP="00B84C57">
      <w:pPr>
        <w:pStyle w:val="BlockText"/>
        <w:spacing w:before="0" w:line="240" w:lineRule="atLeast"/>
        <w:ind w:left="545" w:right="15" w:hanging="5"/>
        <w:rPr>
          <w:rFonts w:ascii="Times New Roman" w:hAnsi="Times New Roman" w:cs="Times New Roman"/>
          <w:sz w:val="16"/>
          <w:szCs w:val="16"/>
        </w:rPr>
      </w:pPr>
    </w:p>
    <w:tbl>
      <w:tblPr>
        <w:tblW w:w="9130" w:type="dxa"/>
        <w:tblInd w:w="545" w:type="dxa"/>
        <w:tblLayout w:type="fixed"/>
        <w:tblLook w:val="04A0"/>
      </w:tblPr>
      <w:tblGrid>
        <w:gridCol w:w="2965"/>
        <w:gridCol w:w="1269"/>
        <w:gridCol w:w="291"/>
        <w:gridCol w:w="1329"/>
        <w:gridCol w:w="236"/>
        <w:gridCol w:w="1420"/>
        <w:gridCol w:w="236"/>
        <w:gridCol w:w="1384"/>
      </w:tblGrid>
      <w:tr w:rsidR="00680336" w:rsidRPr="00D75BDF" w:rsidTr="00BF6B91">
        <w:trPr>
          <w:tblHeader/>
        </w:trPr>
        <w:tc>
          <w:tcPr>
            <w:tcW w:w="2965" w:type="dxa"/>
          </w:tcPr>
          <w:p w:rsidR="00680336" w:rsidRPr="00D75BDF"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680336" w:rsidRPr="00D75BDF"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680336" w:rsidRPr="00D75BDF"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680336" w:rsidRPr="00D75BDF"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C00723" w:rsidRPr="00D75BDF" w:rsidTr="00BF6B91">
        <w:trPr>
          <w:tblHeader/>
        </w:trPr>
        <w:tc>
          <w:tcPr>
            <w:tcW w:w="2965"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C00723" w:rsidRPr="00D75BDF" w:rsidTr="00BF6B91">
        <w:trPr>
          <w:tblHeader/>
        </w:trPr>
        <w:tc>
          <w:tcPr>
            <w:tcW w:w="2965"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9" w:type="dxa"/>
          </w:tcPr>
          <w:p w:rsidR="00C00723" w:rsidRPr="00D75BDF" w:rsidRDefault="00C00723" w:rsidP="00B84C57">
            <w:pPr>
              <w:pStyle w:val="acctfourfigures"/>
              <w:tabs>
                <w:tab w:val="clear" w:pos="765"/>
              </w:tabs>
              <w:spacing w:line="240" w:lineRule="atLeast"/>
              <w:ind w:left="0" w:right="0"/>
              <w:jc w:val="center"/>
              <w:rPr>
                <w:szCs w:val="22"/>
                <w:lang w:val="en-US" w:bidi="th-TH"/>
              </w:rPr>
            </w:pPr>
            <w:r w:rsidRPr="00D75BDF">
              <w:rPr>
                <w:szCs w:val="22"/>
              </w:rPr>
              <w:t>20</w:t>
            </w:r>
            <w:r w:rsidR="00DF4523" w:rsidRPr="00D75BDF">
              <w:rPr>
                <w:szCs w:val="22"/>
              </w:rPr>
              <w:t>2</w:t>
            </w:r>
            <w:r w:rsidR="002977AA" w:rsidRPr="00D75BDF">
              <w:rPr>
                <w:szCs w:val="22"/>
              </w:rPr>
              <w:t>1</w:t>
            </w:r>
          </w:p>
        </w:tc>
        <w:tc>
          <w:tcPr>
            <w:tcW w:w="291" w:type="dxa"/>
          </w:tcPr>
          <w:p w:rsidR="00C00723" w:rsidRPr="00D75BDF" w:rsidRDefault="00C00723" w:rsidP="00B84C57">
            <w:pPr>
              <w:pStyle w:val="acctfourfigures"/>
              <w:tabs>
                <w:tab w:val="clear" w:pos="765"/>
              </w:tabs>
              <w:spacing w:line="240" w:lineRule="atLeast"/>
              <w:ind w:left="0" w:right="0"/>
              <w:jc w:val="center"/>
              <w:rPr>
                <w:szCs w:val="22"/>
              </w:rPr>
            </w:pPr>
          </w:p>
        </w:tc>
        <w:tc>
          <w:tcPr>
            <w:tcW w:w="1329" w:type="dxa"/>
          </w:tcPr>
          <w:p w:rsidR="00C00723" w:rsidRPr="00D75BDF" w:rsidRDefault="00A67BD5" w:rsidP="002977AA">
            <w:pPr>
              <w:pStyle w:val="acctfourfigures"/>
              <w:tabs>
                <w:tab w:val="clear" w:pos="765"/>
              </w:tabs>
              <w:spacing w:line="240" w:lineRule="atLeast"/>
              <w:ind w:left="0" w:right="0"/>
              <w:jc w:val="center"/>
              <w:rPr>
                <w:szCs w:val="22"/>
              </w:rPr>
            </w:pPr>
            <w:r w:rsidRPr="00D75BDF">
              <w:rPr>
                <w:szCs w:val="22"/>
              </w:rPr>
              <w:t>20</w:t>
            </w:r>
            <w:r w:rsidR="002977AA" w:rsidRPr="00D75BDF">
              <w:rPr>
                <w:szCs w:val="22"/>
              </w:rPr>
              <w:t>20</w:t>
            </w:r>
          </w:p>
        </w:tc>
        <w:tc>
          <w:tcPr>
            <w:tcW w:w="236"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D75BDF" w:rsidRDefault="00A67BD5" w:rsidP="002977AA">
            <w:pPr>
              <w:pStyle w:val="acctfourfigures"/>
              <w:tabs>
                <w:tab w:val="clear" w:pos="765"/>
              </w:tabs>
              <w:spacing w:line="240" w:lineRule="atLeast"/>
              <w:ind w:left="0" w:right="0"/>
              <w:jc w:val="center"/>
              <w:rPr>
                <w:szCs w:val="22"/>
                <w:lang w:val="en-US" w:bidi="th-TH"/>
              </w:rPr>
            </w:pPr>
            <w:r w:rsidRPr="00D75BDF">
              <w:rPr>
                <w:szCs w:val="22"/>
              </w:rPr>
              <w:t>20</w:t>
            </w:r>
            <w:r w:rsidR="00DF4523" w:rsidRPr="00D75BDF">
              <w:rPr>
                <w:szCs w:val="22"/>
              </w:rPr>
              <w:t>2</w:t>
            </w:r>
            <w:r w:rsidR="002977AA" w:rsidRPr="00D75BDF">
              <w:rPr>
                <w:szCs w:val="22"/>
              </w:rPr>
              <w:t>1</w:t>
            </w:r>
          </w:p>
        </w:tc>
        <w:tc>
          <w:tcPr>
            <w:tcW w:w="236" w:type="dxa"/>
          </w:tcPr>
          <w:p w:rsidR="00C00723" w:rsidRPr="00D75BDF" w:rsidRDefault="00C00723" w:rsidP="00B84C57">
            <w:pPr>
              <w:pStyle w:val="acctfourfigures"/>
              <w:tabs>
                <w:tab w:val="clear" w:pos="765"/>
              </w:tabs>
              <w:spacing w:line="240" w:lineRule="atLeast"/>
              <w:ind w:left="0" w:right="0"/>
              <w:jc w:val="center"/>
              <w:rPr>
                <w:szCs w:val="22"/>
              </w:rPr>
            </w:pPr>
          </w:p>
        </w:tc>
        <w:tc>
          <w:tcPr>
            <w:tcW w:w="1384" w:type="dxa"/>
          </w:tcPr>
          <w:p w:rsidR="00C00723" w:rsidRPr="00D75BDF" w:rsidRDefault="00A67BD5" w:rsidP="002977AA">
            <w:pPr>
              <w:pStyle w:val="acctfourfigures"/>
              <w:tabs>
                <w:tab w:val="clear" w:pos="765"/>
              </w:tabs>
              <w:spacing w:line="240" w:lineRule="atLeast"/>
              <w:ind w:left="0" w:right="0"/>
              <w:jc w:val="center"/>
              <w:rPr>
                <w:szCs w:val="22"/>
                <w:lang w:val="en-US"/>
              </w:rPr>
            </w:pPr>
            <w:r w:rsidRPr="00D75BDF">
              <w:rPr>
                <w:szCs w:val="22"/>
              </w:rPr>
              <w:t>20</w:t>
            </w:r>
            <w:r w:rsidR="002977AA" w:rsidRPr="00D75BDF">
              <w:rPr>
                <w:szCs w:val="22"/>
              </w:rPr>
              <w:t>20</w:t>
            </w:r>
          </w:p>
        </w:tc>
      </w:tr>
      <w:tr w:rsidR="00C00723" w:rsidRPr="00D75BDF" w:rsidTr="00BF6B91">
        <w:trPr>
          <w:tblHeader/>
        </w:trPr>
        <w:tc>
          <w:tcPr>
            <w:tcW w:w="2965"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165" w:type="dxa"/>
            <w:gridSpan w:val="7"/>
          </w:tcPr>
          <w:p w:rsidR="00C00723" w:rsidRPr="00D75BDF"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C00723" w:rsidRPr="00D75BDF" w:rsidTr="00BF6B91">
        <w:tc>
          <w:tcPr>
            <w:tcW w:w="2965" w:type="dxa"/>
          </w:tcPr>
          <w:p w:rsidR="00C00723" w:rsidRPr="00D75BDF" w:rsidRDefault="00C00723" w:rsidP="00B84C57">
            <w:pPr>
              <w:ind w:left="0" w:right="0" w:hanging="5"/>
              <w:jc w:val="both"/>
              <w:rPr>
                <w:rFonts w:ascii="Times New Roman" w:eastAsia="Times New Roman" w:hAnsi="Times New Roman" w:cs="Times New Roman"/>
                <w:b/>
                <w:bCs/>
                <w:i/>
                <w:iCs/>
                <w:sz w:val="22"/>
                <w:szCs w:val="22"/>
              </w:rPr>
            </w:pPr>
            <w:r w:rsidRPr="00D75BDF">
              <w:rPr>
                <w:rFonts w:ascii="Times New Roman" w:eastAsia="Times New Roman" w:hAnsi="Times New Roman" w:cs="Times New Roman"/>
                <w:b/>
                <w:bCs/>
                <w:i/>
                <w:iCs/>
                <w:sz w:val="22"/>
                <w:szCs w:val="22"/>
              </w:rPr>
              <w:t>Revenue</w:t>
            </w:r>
          </w:p>
        </w:tc>
        <w:tc>
          <w:tcPr>
            <w:tcW w:w="1269"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D75BDF" w:rsidTr="00BF6B91">
        <w:tc>
          <w:tcPr>
            <w:tcW w:w="2965" w:type="dxa"/>
          </w:tcPr>
          <w:p w:rsidR="00C00723" w:rsidRPr="00D75BDF" w:rsidRDefault="00C00723" w:rsidP="00B84C57">
            <w:pPr>
              <w:ind w:left="0" w:right="0" w:hanging="5"/>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Subsidiaries</w:t>
            </w:r>
          </w:p>
        </w:tc>
        <w:tc>
          <w:tcPr>
            <w:tcW w:w="1269"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75BDF"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D75BDF"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2977AA" w:rsidRPr="00D75BDF" w:rsidTr="00BF6B91">
        <w:tc>
          <w:tcPr>
            <w:tcW w:w="2965" w:type="dxa"/>
          </w:tcPr>
          <w:p w:rsidR="002977AA" w:rsidRPr="00D75BDF" w:rsidRDefault="002977AA" w:rsidP="00B84C57">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Management fee income</w:t>
            </w:r>
          </w:p>
        </w:tc>
        <w:tc>
          <w:tcPr>
            <w:tcW w:w="1269" w:type="dxa"/>
          </w:tcPr>
          <w:p w:rsidR="002977AA" w:rsidRPr="00D75BDF" w:rsidRDefault="002977AA" w:rsidP="00B84C57">
            <w:pPr>
              <w:pStyle w:val="acctfourfigures"/>
              <w:tabs>
                <w:tab w:val="clear" w:pos="765"/>
              </w:tabs>
              <w:spacing w:line="240" w:lineRule="atLeast"/>
              <w:ind w:left="0" w:right="0"/>
              <w:jc w:val="center"/>
              <w:rPr>
                <w:szCs w:val="22"/>
              </w:rPr>
            </w:pPr>
            <w:r w:rsidRPr="00D75BDF">
              <w:rPr>
                <w:szCs w:val="22"/>
              </w:rPr>
              <w:t>-</w:t>
            </w:r>
          </w:p>
        </w:tc>
        <w:tc>
          <w:tcPr>
            <w:tcW w:w="291"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2977AA" w:rsidRPr="00D75BDF" w:rsidRDefault="002977AA" w:rsidP="00BB34F5">
            <w:pPr>
              <w:pStyle w:val="acctfourfigures"/>
              <w:tabs>
                <w:tab w:val="clear" w:pos="765"/>
              </w:tabs>
              <w:spacing w:line="240" w:lineRule="atLeast"/>
              <w:ind w:left="0" w:right="0"/>
              <w:jc w:val="center"/>
              <w:rPr>
                <w:szCs w:val="22"/>
              </w:rPr>
            </w:pPr>
            <w:r w:rsidRPr="00D75BDF">
              <w:rPr>
                <w:szCs w:val="22"/>
              </w:rPr>
              <w:t>-</w:t>
            </w: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vAlign w:val="bottom"/>
          </w:tcPr>
          <w:p w:rsidR="002977AA" w:rsidRPr="00D75BDF" w:rsidRDefault="002977AA"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300</w:t>
            </w: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626</w:t>
            </w:r>
          </w:p>
        </w:tc>
      </w:tr>
      <w:tr w:rsidR="002977AA" w:rsidRPr="00D75BDF" w:rsidTr="00BF6B91">
        <w:tc>
          <w:tcPr>
            <w:tcW w:w="2965" w:type="dxa"/>
          </w:tcPr>
          <w:p w:rsidR="002977AA" w:rsidRPr="00D75BDF" w:rsidRDefault="002977AA" w:rsidP="00B84C57">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Interest income</w:t>
            </w:r>
          </w:p>
        </w:tc>
        <w:tc>
          <w:tcPr>
            <w:tcW w:w="1269" w:type="dxa"/>
          </w:tcPr>
          <w:p w:rsidR="002977AA" w:rsidRPr="00D75BDF" w:rsidRDefault="000C5C9B" w:rsidP="000C5C9B">
            <w:pPr>
              <w:pStyle w:val="acctfourfigures"/>
              <w:tabs>
                <w:tab w:val="clear" w:pos="765"/>
              </w:tabs>
              <w:spacing w:line="240" w:lineRule="atLeast"/>
              <w:ind w:left="0" w:right="0"/>
              <w:jc w:val="center"/>
              <w:rPr>
                <w:szCs w:val="22"/>
              </w:rPr>
            </w:pPr>
            <w:r w:rsidRPr="00D75BDF">
              <w:rPr>
                <w:szCs w:val="22"/>
              </w:rPr>
              <w:t>-</w:t>
            </w:r>
          </w:p>
        </w:tc>
        <w:tc>
          <w:tcPr>
            <w:tcW w:w="291"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2977AA" w:rsidRPr="00D75BDF" w:rsidRDefault="002977AA" w:rsidP="00BB34F5">
            <w:pPr>
              <w:pStyle w:val="acctfourfigures"/>
              <w:tabs>
                <w:tab w:val="clear" w:pos="765"/>
              </w:tabs>
              <w:spacing w:line="240" w:lineRule="atLeast"/>
              <w:ind w:left="0" w:right="0"/>
              <w:jc w:val="center"/>
              <w:rPr>
                <w:szCs w:val="22"/>
              </w:rPr>
            </w:pPr>
            <w:r w:rsidRPr="00D75BDF">
              <w:rPr>
                <w:szCs w:val="22"/>
              </w:rPr>
              <w:t>-</w:t>
            </w: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vAlign w:val="bottom"/>
          </w:tcPr>
          <w:p w:rsidR="002977AA" w:rsidRPr="00D75BDF" w:rsidRDefault="002977AA" w:rsidP="002977AA">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4,347</w:t>
            </w: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4,485</w:t>
            </w:r>
          </w:p>
        </w:tc>
      </w:tr>
      <w:tr w:rsidR="000C5C9B" w:rsidRPr="00D75BDF" w:rsidTr="000C5C9B">
        <w:tc>
          <w:tcPr>
            <w:tcW w:w="2965" w:type="dxa"/>
          </w:tcPr>
          <w:p w:rsidR="000C5C9B" w:rsidRPr="00D75BDF" w:rsidRDefault="000C5C9B" w:rsidP="000C5C9B">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Other income</w:t>
            </w:r>
          </w:p>
        </w:tc>
        <w:tc>
          <w:tcPr>
            <w:tcW w:w="1269" w:type="dxa"/>
          </w:tcPr>
          <w:p w:rsidR="000C5C9B" w:rsidRPr="00D75BDF" w:rsidRDefault="000C5C9B" w:rsidP="000C5C9B">
            <w:pPr>
              <w:pStyle w:val="acctfourfigures"/>
              <w:tabs>
                <w:tab w:val="clear" w:pos="765"/>
              </w:tabs>
              <w:spacing w:line="240" w:lineRule="atLeast"/>
              <w:ind w:left="0" w:right="0"/>
              <w:jc w:val="center"/>
              <w:rPr>
                <w:szCs w:val="22"/>
              </w:rPr>
            </w:pPr>
            <w:r w:rsidRPr="00D75BDF">
              <w:rPr>
                <w:szCs w:val="22"/>
              </w:rPr>
              <w:t>-</w:t>
            </w:r>
          </w:p>
        </w:tc>
        <w:tc>
          <w:tcPr>
            <w:tcW w:w="291" w:type="dxa"/>
          </w:tcPr>
          <w:p w:rsidR="000C5C9B" w:rsidRPr="00D75BDF" w:rsidRDefault="000C5C9B" w:rsidP="000C5C9B">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0C5C9B" w:rsidRPr="00D75BDF" w:rsidRDefault="000C5C9B" w:rsidP="000C5C9B">
            <w:pPr>
              <w:pStyle w:val="acctfourfigures"/>
              <w:tabs>
                <w:tab w:val="clear" w:pos="765"/>
              </w:tabs>
              <w:spacing w:line="240" w:lineRule="atLeast"/>
              <w:ind w:left="0" w:right="0"/>
              <w:jc w:val="center"/>
              <w:rPr>
                <w:szCs w:val="22"/>
              </w:rPr>
            </w:pPr>
            <w:r w:rsidRPr="00D75BDF">
              <w:rPr>
                <w:szCs w:val="22"/>
              </w:rPr>
              <w:t>-</w:t>
            </w:r>
          </w:p>
        </w:tc>
        <w:tc>
          <w:tcPr>
            <w:tcW w:w="236" w:type="dxa"/>
          </w:tcPr>
          <w:p w:rsidR="000C5C9B" w:rsidRPr="00D75BDF" w:rsidRDefault="000C5C9B" w:rsidP="000C5C9B">
            <w:pPr>
              <w:pStyle w:val="BlockText"/>
              <w:spacing w:before="0" w:line="240" w:lineRule="atLeast"/>
              <w:ind w:left="0" w:right="15" w:firstLine="0"/>
              <w:rPr>
                <w:rFonts w:ascii="Times New Roman" w:eastAsia="Times New Roman" w:hAnsi="Times New Roman" w:cs="Times New Roman"/>
                <w:sz w:val="22"/>
                <w:szCs w:val="22"/>
              </w:rPr>
            </w:pPr>
          </w:p>
        </w:tc>
        <w:tc>
          <w:tcPr>
            <w:tcW w:w="1420" w:type="dxa"/>
            <w:vAlign w:val="bottom"/>
          </w:tcPr>
          <w:p w:rsidR="000C5C9B" w:rsidRPr="00D75BDF" w:rsidRDefault="000C5C9B" w:rsidP="00F91FFC">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13</w:t>
            </w:r>
            <w:r w:rsidR="00F91FFC" w:rsidRPr="00D75BDF">
              <w:rPr>
                <w:rFonts w:ascii="Times New Roman" w:eastAsia="Times New Roman" w:hAnsi="Times New Roman" w:cs="Times New Roman"/>
                <w:sz w:val="22"/>
                <w:szCs w:val="22"/>
              </w:rPr>
              <w:t>0</w:t>
            </w:r>
          </w:p>
        </w:tc>
        <w:tc>
          <w:tcPr>
            <w:tcW w:w="236" w:type="dxa"/>
          </w:tcPr>
          <w:p w:rsidR="000C5C9B" w:rsidRPr="00D75BDF" w:rsidRDefault="000C5C9B" w:rsidP="000C5C9B">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0C5C9B" w:rsidRPr="00D75BDF" w:rsidRDefault="000C5C9B" w:rsidP="000C5C9B">
            <w:pPr>
              <w:pStyle w:val="acctfourfigures"/>
              <w:tabs>
                <w:tab w:val="clear" w:pos="765"/>
              </w:tabs>
              <w:spacing w:line="240" w:lineRule="atLeast"/>
              <w:ind w:left="0" w:right="0"/>
              <w:jc w:val="center"/>
              <w:rPr>
                <w:szCs w:val="22"/>
              </w:rPr>
            </w:pPr>
            <w:r w:rsidRPr="00D75BDF">
              <w:rPr>
                <w:szCs w:val="22"/>
              </w:rPr>
              <w:t>-</w:t>
            </w:r>
          </w:p>
        </w:tc>
      </w:tr>
      <w:tr w:rsidR="002977AA" w:rsidRPr="00D75BDF" w:rsidTr="00BF6B91">
        <w:tc>
          <w:tcPr>
            <w:tcW w:w="2965" w:type="dxa"/>
          </w:tcPr>
          <w:p w:rsidR="002977AA" w:rsidRPr="00D75BDF" w:rsidRDefault="002977AA" w:rsidP="00B84C57">
            <w:pPr>
              <w:ind w:left="0" w:right="0" w:hanging="5"/>
              <w:jc w:val="both"/>
              <w:rPr>
                <w:rFonts w:ascii="Times New Roman" w:eastAsia="Times New Roman" w:hAnsi="Times New Roman" w:cs="Times New Roman"/>
                <w:b/>
                <w:bCs/>
                <w:i/>
                <w:iCs/>
                <w:sz w:val="22"/>
                <w:szCs w:val="22"/>
              </w:rPr>
            </w:pPr>
            <w:r w:rsidRPr="00D75BDF">
              <w:rPr>
                <w:rFonts w:ascii="Times New Roman" w:eastAsia="Times New Roman" w:hAnsi="Times New Roman" w:cs="Times New Roman"/>
                <w:b/>
                <w:bCs/>
                <w:i/>
                <w:iCs/>
                <w:sz w:val="22"/>
                <w:szCs w:val="22"/>
              </w:rPr>
              <w:t>Expenses</w:t>
            </w:r>
            <w:r w:rsidRPr="00D75BDF">
              <w:rPr>
                <w:rFonts w:ascii="Times New Roman" w:eastAsia="Times New Roman" w:hAnsi="Times New Roman" w:cs="Times New Roman"/>
                <w:b/>
                <w:bCs/>
                <w:i/>
                <w:iCs/>
                <w:sz w:val="22"/>
                <w:szCs w:val="22"/>
              </w:rPr>
              <w:br w:type="page"/>
            </w:r>
          </w:p>
        </w:tc>
        <w:tc>
          <w:tcPr>
            <w:tcW w:w="1269" w:type="dxa"/>
          </w:tcPr>
          <w:p w:rsidR="002977AA" w:rsidRPr="00D75BDF" w:rsidRDefault="002977AA"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2977AA" w:rsidRPr="00D75BDF" w:rsidRDefault="002977AA"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2977AA" w:rsidRPr="00D75BDF" w:rsidTr="00BF6B91">
        <w:tc>
          <w:tcPr>
            <w:tcW w:w="2965" w:type="dxa"/>
          </w:tcPr>
          <w:p w:rsidR="002977AA" w:rsidRPr="00D75BDF" w:rsidRDefault="002977AA" w:rsidP="00680336">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b/>
                <w:bCs/>
                <w:sz w:val="22"/>
                <w:szCs w:val="22"/>
              </w:rPr>
              <w:t>Related company</w:t>
            </w:r>
          </w:p>
        </w:tc>
        <w:tc>
          <w:tcPr>
            <w:tcW w:w="1269" w:type="dxa"/>
          </w:tcPr>
          <w:p w:rsidR="002977AA" w:rsidRPr="00D75BDF" w:rsidRDefault="002977AA" w:rsidP="00B84C57">
            <w:pPr>
              <w:pStyle w:val="acctfourfigures"/>
              <w:tabs>
                <w:tab w:val="clear" w:pos="765"/>
              </w:tabs>
              <w:spacing w:line="240" w:lineRule="atLeast"/>
              <w:ind w:left="0" w:right="0"/>
              <w:jc w:val="center"/>
              <w:rPr>
                <w:szCs w:val="22"/>
                <w:lang w:val="en-US"/>
              </w:rPr>
            </w:pPr>
          </w:p>
        </w:tc>
        <w:tc>
          <w:tcPr>
            <w:tcW w:w="291"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2977AA" w:rsidRPr="00D75BDF" w:rsidRDefault="002977AA" w:rsidP="00BB34F5">
            <w:pPr>
              <w:pStyle w:val="acctfourfigures"/>
              <w:tabs>
                <w:tab w:val="clear" w:pos="765"/>
              </w:tabs>
              <w:spacing w:line="240" w:lineRule="atLeast"/>
              <w:ind w:left="0" w:right="0"/>
              <w:jc w:val="center"/>
              <w:rPr>
                <w:szCs w:val="22"/>
              </w:rPr>
            </w:pP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2977AA" w:rsidRPr="00D75BDF" w:rsidRDefault="002977AA" w:rsidP="00A67BD5">
            <w:pPr>
              <w:pStyle w:val="acctfourfigures"/>
              <w:tabs>
                <w:tab w:val="clear" w:pos="765"/>
              </w:tabs>
              <w:spacing w:line="240" w:lineRule="atLeast"/>
              <w:ind w:left="0" w:right="0"/>
              <w:jc w:val="center"/>
              <w:rPr>
                <w:szCs w:val="22"/>
              </w:rPr>
            </w:pP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2977AA" w:rsidRPr="00D75BDF" w:rsidRDefault="002977AA" w:rsidP="00BB34F5">
            <w:pPr>
              <w:pStyle w:val="acctfourfigures"/>
              <w:tabs>
                <w:tab w:val="clear" w:pos="765"/>
              </w:tabs>
              <w:spacing w:line="240" w:lineRule="atLeast"/>
              <w:ind w:left="0" w:right="0"/>
              <w:jc w:val="center"/>
              <w:rPr>
                <w:szCs w:val="22"/>
              </w:rPr>
            </w:pPr>
          </w:p>
        </w:tc>
      </w:tr>
      <w:tr w:rsidR="002977AA" w:rsidRPr="00D75BDF" w:rsidTr="00BF6B91">
        <w:tc>
          <w:tcPr>
            <w:tcW w:w="2965" w:type="dxa"/>
          </w:tcPr>
          <w:p w:rsidR="002977AA" w:rsidRPr="00D75BDF" w:rsidRDefault="002977AA" w:rsidP="00B84C57">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Cost of services</w:t>
            </w:r>
          </w:p>
        </w:tc>
        <w:tc>
          <w:tcPr>
            <w:tcW w:w="1269" w:type="dxa"/>
          </w:tcPr>
          <w:p w:rsidR="002977AA" w:rsidRPr="00D75BDF" w:rsidRDefault="00F91FFC" w:rsidP="000C5C9B">
            <w:pPr>
              <w:pStyle w:val="acctfourfigures"/>
              <w:tabs>
                <w:tab w:val="clear" w:pos="765"/>
              </w:tabs>
              <w:spacing w:line="240" w:lineRule="atLeast"/>
              <w:ind w:left="0" w:right="0"/>
              <w:jc w:val="right"/>
              <w:rPr>
                <w:szCs w:val="22"/>
              </w:rPr>
            </w:pPr>
            <w:r w:rsidRPr="00D75BDF">
              <w:rPr>
                <w:szCs w:val="22"/>
              </w:rPr>
              <w:t>808</w:t>
            </w:r>
          </w:p>
        </w:tc>
        <w:tc>
          <w:tcPr>
            <w:tcW w:w="291"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3,459</w:t>
            </w: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2977AA" w:rsidRPr="00D75BDF" w:rsidRDefault="00F91FFC" w:rsidP="000C5C9B">
            <w:pPr>
              <w:pStyle w:val="acctfourfigures"/>
              <w:tabs>
                <w:tab w:val="clear" w:pos="765"/>
              </w:tabs>
              <w:spacing w:line="240" w:lineRule="atLeast"/>
              <w:ind w:left="0" w:right="42"/>
              <w:jc w:val="right"/>
              <w:rPr>
                <w:szCs w:val="22"/>
              </w:rPr>
            </w:pPr>
            <w:r w:rsidRPr="00D75BDF">
              <w:rPr>
                <w:szCs w:val="22"/>
              </w:rPr>
              <w:t>808</w:t>
            </w: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3,459</w:t>
            </w:r>
          </w:p>
        </w:tc>
      </w:tr>
      <w:tr w:rsidR="002977AA" w:rsidRPr="00D75BDF" w:rsidTr="00BF6B91">
        <w:tc>
          <w:tcPr>
            <w:tcW w:w="2965" w:type="dxa"/>
          </w:tcPr>
          <w:p w:rsidR="002977AA" w:rsidRPr="00D75BDF" w:rsidRDefault="002977AA" w:rsidP="00B84C57">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b/>
                <w:bCs/>
                <w:sz w:val="22"/>
                <w:szCs w:val="22"/>
              </w:rPr>
              <w:t>Related person</w:t>
            </w:r>
          </w:p>
        </w:tc>
        <w:tc>
          <w:tcPr>
            <w:tcW w:w="1269" w:type="dxa"/>
          </w:tcPr>
          <w:p w:rsidR="002977AA" w:rsidRPr="00D75BDF" w:rsidRDefault="002977AA"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2977AA" w:rsidRPr="00D75BDF" w:rsidRDefault="002977AA"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2977AA" w:rsidRPr="00D75BDF" w:rsidRDefault="002977A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2977AA" w:rsidRPr="00D75BDF" w:rsidTr="00BF6B91">
        <w:tc>
          <w:tcPr>
            <w:tcW w:w="2965" w:type="dxa"/>
          </w:tcPr>
          <w:p w:rsidR="002977AA" w:rsidRPr="00D75BDF" w:rsidRDefault="002977AA" w:rsidP="001978B0">
            <w:pPr>
              <w:ind w:left="0" w:right="0" w:hanging="5"/>
              <w:jc w:val="both"/>
              <w:rPr>
                <w:rFonts w:ascii="Times New Roman" w:eastAsia="Times New Roman" w:hAnsi="Times New Roman" w:cs="Times New Roman"/>
                <w:b/>
                <w:bCs/>
                <w:sz w:val="22"/>
                <w:szCs w:val="22"/>
              </w:rPr>
            </w:pPr>
            <w:r w:rsidRPr="00D75BDF">
              <w:rPr>
                <w:rFonts w:ascii="Times New Roman" w:eastAsia="Times New Roman" w:hAnsi="Times New Roman" w:cs="Times New Roman"/>
                <w:sz w:val="22"/>
                <w:szCs w:val="22"/>
              </w:rPr>
              <w:t>Consulting fee</w:t>
            </w:r>
          </w:p>
        </w:tc>
        <w:tc>
          <w:tcPr>
            <w:tcW w:w="1269" w:type="dxa"/>
          </w:tcPr>
          <w:p w:rsidR="002977AA" w:rsidRPr="00D75BDF" w:rsidRDefault="009041AC" w:rsidP="002977AA">
            <w:pPr>
              <w:pStyle w:val="acctfourfigures"/>
              <w:tabs>
                <w:tab w:val="clear" w:pos="765"/>
              </w:tabs>
              <w:spacing w:line="240" w:lineRule="atLeast"/>
              <w:ind w:left="0" w:right="0"/>
              <w:jc w:val="right"/>
              <w:rPr>
                <w:szCs w:val="22"/>
              </w:rPr>
            </w:pPr>
            <w:r w:rsidRPr="00D75BDF">
              <w:rPr>
                <w:szCs w:val="22"/>
              </w:rPr>
              <w:t>502</w:t>
            </w:r>
          </w:p>
        </w:tc>
        <w:tc>
          <w:tcPr>
            <w:tcW w:w="291" w:type="dxa"/>
          </w:tcPr>
          <w:p w:rsidR="002977AA" w:rsidRPr="00D75BDF" w:rsidRDefault="002977AA" w:rsidP="004D37BE">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2977AA" w:rsidRPr="00D75BDF" w:rsidRDefault="002977AA" w:rsidP="00BB34F5">
            <w:pPr>
              <w:pStyle w:val="BlockText"/>
              <w:tabs>
                <w:tab w:val="decimal" w:pos="1152"/>
              </w:tabs>
              <w:spacing w:before="0" w:line="240" w:lineRule="atLeast"/>
              <w:ind w:left="0" w:right="15" w:firstLine="0"/>
              <w:rPr>
                <w:szCs w:val="22"/>
              </w:rPr>
            </w:pPr>
            <w:r w:rsidRPr="00D75BDF">
              <w:rPr>
                <w:rFonts w:ascii="Times New Roman" w:eastAsia="Times New Roman" w:hAnsi="Times New Roman" w:cs="Times New Roman"/>
                <w:sz w:val="22"/>
                <w:szCs w:val="22"/>
              </w:rPr>
              <w:t>150</w:t>
            </w:r>
          </w:p>
        </w:tc>
        <w:tc>
          <w:tcPr>
            <w:tcW w:w="236" w:type="dxa"/>
          </w:tcPr>
          <w:p w:rsidR="002977AA" w:rsidRPr="00D75BDF" w:rsidRDefault="002977AA" w:rsidP="004D37BE">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2977AA" w:rsidRPr="00D75BDF" w:rsidRDefault="002977AA" w:rsidP="009041AC">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w:t>
            </w:r>
            <w:r w:rsidR="009041AC" w:rsidRPr="00D75BDF">
              <w:rPr>
                <w:rFonts w:ascii="Times New Roman" w:eastAsia="Times New Roman" w:hAnsi="Times New Roman" w:cs="Times New Roman"/>
                <w:sz w:val="22"/>
                <w:szCs w:val="22"/>
              </w:rPr>
              <w:t>8</w:t>
            </w:r>
            <w:r w:rsidRPr="00D75BDF">
              <w:rPr>
                <w:rFonts w:ascii="Times New Roman" w:eastAsia="Times New Roman" w:hAnsi="Times New Roman" w:cs="Times New Roman"/>
                <w:sz w:val="22"/>
                <w:szCs w:val="22"/>
              </w:rPr>
              <w:t>0</w:t>
            </w:r>
          </w:p>
        </w:tc>
        <w:tc>
          <w:tcPr>
            <w:tcW w:w="236" w:type="dxa"/>
          </w:tcPr>
          <w:p w:rsidR="002977AA" w:rsidRPr="00D75BDF" w:rsidRDefault="002977AA" w:rsidP="004D37BE">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2977AA" w:rsidRPr="00D75BDF" w:rsidRDefault="002977AA"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150</w:t>
            </w:r>
          </w:p>
        </w:tc>
      </w:tr>
      <w:tr w:rsidR="00680336" w:rsidRPr="00D75BDF" w:rsidTr="00BF6B91">
        <w:tc>
          <w:tcPr>
            <w:tcW w:w="2965" w:type="dxa"/>
          </w:tcPr>
          <w:p w:rsidR="00680336" w:rsidRPr="00D75BDF" w:rsidRDefault="00680336" w:rsidP="000C5C9B">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Key management personnel </w:t>
            </w:r>
          </w:p>
        </w:tc>
        <w:tc>
          <w:tcPr>
            <w:tcW w:w="1269"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D75BDF" w:rsidTr="00BF6B91">
        <w:tc>
          <w:tcPr>
            <w:tcW w:w="2965" w:type="dxa"/>
          </w:tcPr>
          <w:p w:rsidR="00680336" w:rsidRPr="00D75BDF" w:rsidRDefault="00680336" w:rsidP="00B84C57">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Compensation</w:t>
            </w:r>
          </w:p>
        </w:tc>
        <w:tc>
          <w:tcPr>
            <w:tcW w:w="1269"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D75BDF" w:rsidTr="00BF6B91">
        <w:tc>
          <w:tcPr>
            <w:tcW w:w="2965" w:type="dxa"/>
          </w:tcPr>
          <w:p w:rsidR="00680336" w:rsidRPr="00D75BDF" w:rsidRDefault="00680336" w:rsidP="00B84C57">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Short - term employee </w:t>
            </w:r>
          </w:p>
        </w:tc>
        <w:tc>
          <w:tcPr>
            <w:tcW w:w="1269"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75BDF"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D75BDF"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041AC" w:rsidRPr="00D75BDF" w:rsidTr="00BF6B91">
        <w:tc>
          <w:tcPr>
            <w:tcW w:w="2965" w:type="dxa"/>
          </w:tcPr>
          <w:p w:rsidR="009041AC" w:rsidRPr="00D75BDF" w:rsidRDefault="009041AC" w:rsidP="00B84C57">
            <w:pPr>
              <w:ind w:left="0"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benefits</w:t>
            </w:r>
          </w:p>
        </w:tc>
        <w:tc>
          <w:tcPr>
            <w:tcW w:w="1269" w:type="dxa"/>
          </w:tcPr>
          <w:p w:rsidR="009041AC" w:rsidRPr="00D75BDF" w:rsidRDefault="00435DAC" w:rsidP="00435DAC">
            <w:pPr>
              <w:pStyle w:val="acctfourfigures"/>
              <w:tabs>
                <w:tab w:val="clear" w:pos="765"/>
              </w:tabs>
              <w:spacing w:line="240" w:lineRule="atLeast"/>
              <w:ind w:left="0" w:right="0"/>
              <w:jc w:val="right"/>
              <w:rPr>
                <w:szCs w:val="22"/>
              </w:rPr>
            </w:pPr>
            <w:r w:rsidRPr="00D75BDF">
              <w:rPr>
                <w:szCs w:val="22"/>
              </w:rPr>
              <w:t>1,954</w:t>
            </w:r>
          </w:p>
        </w:tc>
        <w:tc>
          <w:tcPr>
            <w:tcW w:w="291"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2,244</w:t>
            </w: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041AC" w:rsidRPr="00D75BDF" w:rsidRDefault="004E20D7"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889</w:t>
            </w: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1,229</w:t>
            </w:r>
          </w:p>
        </w:tc>
      </w:tr>
      <w:tr w:rsidR="009041AC" w:rsidRPr="00D75BDF" w:rsidTr="00BF6B91">
        <w:tc>
          <w:tcPr>
            <w:tcW w:w="2965" w:type="dxa"/>
          </w:tcPr>
          <w:p w:rsidR="009041AC" w:rsidRPr="00D75BDF" w:rsidRDefault="009041AC" w:rsidP="00BF6B91">
            <w:pPr>
              <w:ind w:left="0" w:right="0" w:hanging="5"/>
              <w:jc w:val="both"/>
              <w:rPr>
                <w:rFonts w:ascii="Times New Roman" w:eastAsia="Times New Roman" w:hAnsi="Times New Roman" w:cs="Times New Roman"/>
                <w:spacing w:val="-4"/>
                <w:sz w:val="22"/>
                <w:szCs w:val="22"/>
              </w:rPr>
            </w:pPr>
            <w:r w:rsidRPr="00D75BDF">
              <w:rPr>
                <w:rFonts w:ascii="Times New Roman" w:eastAsia="Times New Roman" w:hAnsi="Times New Roman" w:cs="Times New Roman"/>
                <w:sz w:val="22"/>
                <w:szCs w:val="22"/>
              </w:rPr>
              <w:t xml:space="preserve">      </w:t>
            </w:r>
            <w:r w:rsidRPr="00D75BDF">
              <w:rPr>
                <w:rFonts w:ascii="Times New Roman" w:eastAsia="Times New Roman" w:hAnsi="Times New Roman" w:cs="Times New Roman"/>
                <w:spacing w:val="-4"/>
                <w:sz w:val="22"/>
                <w:szCs w:val="22"/>
              </w:rPr>
              <w:t>Post - employment benefits</w:t>
            </w:r>
          </w:p>
        </w:tc>
        <w:tc>
          <w:tcPr>
            <w:tcW w:w="1269" w:type="dxa"/>
            <w:tcBorders>
              <w:bottom w:val="single" w:sz="4" w:space="0" w:color="auto"/>
            </w:tcBorders>
          </w:tcPr>
          <w:p w:rsidR="009041AC" w:rsidRPr="00D75BDF" w:rsidRDefault="00435DAC" w:rsidP="00435DAC">
            <w:pPr>
              <w:pStyle w:val="acctfourfigures"/>
              <w:tabs>
                <w:tab w:val="clear" w:pos="765"/>
              </w:tabs>
              <w:spacing w:line="240" w:lineRule="atLeast"/>
              <w:ind w:left="0" w:right="0"/>
              <w:jc w:val="right"/>
              <w:rPr>
                <w:szCs w:val="22"/>
              </w:rPr>
            </w:pPr>
            <w:r w:rsidRPr="00D75BDF">
              <w:rPr>
                <w:szCs w:val="22"/>
              </w:rPr>
              <w:t>71</w:t>
            </w:r>
          </w:p>
        </w:tc>
        <w:tc>
          <w:tcPr>
            <w:tcW w:w="291"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107</w:t>
            </w: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9041AC" w:rsidRPr="00D75BDF" w:rsidRDefault="004E20D7"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52</w:t>
            </w: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87</w:t>
            </w:r>
          </w:p>
        </w:tc>
      </w:tr>
      <w:tr w:rsidR="009041AC" w:rsidRPr="00D75BDF" w:rsidTr="00BF6B91">
        <w:tc>
          <w:tcPr>
            <w:tcW w:w="2965" w:type="dxa"/>
          </w:tcPr>
          <w:p w:rsidR="009041AC" w:rsidRPr="00D75BDF" w:rsidRDefault="009041AC" w:rsidP="00B84C57">
            <w:pPr>
              <w:ind w:left="0" w:right="0" w:hanging="5"/>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 xml:space="preserve">Total key management </w:t>
            </w:r>
          </w:p>
        </w:tc>
        <w:tc>
          <w:tcPr>
            <w:tcW w:w="1269" w:type="dxa"/>
            <w:tcBorders>
              <w:top w:val="single" w:sz="4" w:space="0" w:color="auto"/>
            </w:tcBorders>
          </w:tcPr>
          <w:p w:rsidR="009041AC" w:rsidRPr="00D75BDF" w:rsidRDefault="009041AC"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91"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9" w:type="dxa"/>
            <w:tcBorders>
              <w:top w:val="single" w:sz="4" w:space="0" w:color="auto"/>
            </w:tcBorders>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tcBorders>
              <w:top w:val="single" w:sz="4" w:space="0" w:color="auto"/>
            </w:tcBorders>
          </w:tcPr>
          <w:p w:rsidR="009041AC" w:rsidRPr="00D75BDF" w:rsidRDefault="009041AC"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tcBorders>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r>
      <w:tr w:rsidR="009041AC" w:rsidRPr="00D75BDF" w:rsidTr="00BF6B91">
        <w:tc>
          <w:tcPr>
            <w:tcW w:w="2965" w:type="dxa"/>
          </w:tcPr>
          <w:p w:rsidR="009041AC" w:rsidRPr="00D75BDF" w:rsidRDefault="009041AC" w:rsidP="00B84C57">
            <w:pPr>
              <w:ind w:left="0" w:right="0" w:hanging="5"/>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 xml:space="preserve">  personnel compensation</w:t>
            </w:r>
          </w:p>
        </w:tc>
        <w:tc>
          <w:tcPr>
            <w:tcW w:w="1269" w:type="dxa"/>
            <w:tcBorders>
              <w:bottom w:val="single" w:sz="4" w:space="0" w:color="auto"/>
            </w:tcBorders>
          </w:tcPr>
          <w:p w:rsidR="009041AC" w:rsidRPr="00D75BDF" w:rsidRDefault="00435DAC" w:rsidP="00435DAC">
            <w:pPr>
              <w:pStyle w:val="acctfourfigures"/>
              <w:tabs>
                <w:tab w:val="clear" w:pos="765"/>
              </w:tabs>
              <w:spacing w:line="240" w:lineRule="atLeast"/>
              <w:ind w:left="0" w:right="0"/>
              <w:jc w:val="right"/>
              <w:rPr>
                <w:b/>
                <w:bCs/>
                <w:szCs w:val="22"/>
              </w:rPr>
            </w:pPr>
            <w:r w:rsidRPr="00D75BDF">
              <w:rPr>
                <w:b/>
                <w:bCs/>
                <w:szCs w:val="22"/>
              </w:rPr>
              <w:t>2,025</w:t>
            </w:r>
          </w:p>
        </w:tc>
        <w:tc>
          <w:tcPr>
            <w:tcW w:w="291"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9" w:type="dxa"/>
            <w:tcBorders>
              <w:bottom w:val="single" w:sz="4" w:space="0" w:color="auto"/>
            </w:tcBorders>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2,351</w:t>
            </w: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tcBorders>
              <w:bottom w:val="single" w:sz="4" w:space="0" w:color="auto"/>
            </w:tcBorders>
          </w:tcPr>
          <w:p w:rsidR="009041AC" w:rsidRPr="00D75BDF" w:rsidRDefault="004E20D7"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941</w:t>
            </w:r>
          </w:p>
        </w:tc>
        <w:tc>
          <w:tcPr>
            <w:tcW w:w="236" w:type="dxa"/>
          </w:tcPr>
          <w:p w:rsidR="009041AC" w:rsidRPr="00D75BDF" w:rsidRDefault="009041A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single" w:sz="4" w:space="0" w:color="auto"/>
            </w:tcBorders>
          </w:tcPr>
          <w:p w:rsidR="009041AC" w:rsidRPr="00D75BDF" w:rsidRDefault="009041AC" w:rsidP="00BB34F5">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1,316</w:t>
            </w:r>
          </w:p>
        </w:tc>
      </w:tr>
    </w:tbl>
    <w:p w:rsidR="00A578B4" w:rsidRPr="00D75BDF" w:rsidRDefault="00A578B4" w:rsidP="00B84C57">
      <w:pPr>
        <w:pStyle w:val="BlockText"/>
        <w:spacing w:before="0" w:line="240" w:lineRule="atLeast"/>
        <w:ind w:left="545" w:right="15" w:hanging="5"/>
        <w:rPr>
          <w:rFonts w:ascii="Times New Roman" w:hAnsi="Times New Roman" w:cs="Times New Roman"/>
          <w:sz w:val="22"/>
          <w:szCs w:val="22"/>
        </w:rPr>
        <w:sectPr w:rsidR="00A578B4" w:rsidRPr="00D75BDF" w:rsidSect="00C35E36">
          <w:headerReference w:type="default" r:id="rId8"/>
          <w:footerReference w:type="default" r:id="rId9"/>
          <w:pgSz w:w="11907" w:h="16840" w:code="9"/>
          <w:pgMar w:top="1440" w:right="1107" w:bottom="1008" w:left="1440" w:header="706" w:footer="706" w:gutter="0"/>
          <w:pgNumType w:start="11"/>
          <w:cols w:space="737"/>
        </w:sectPr>
      </w:pPr>
    </w:p>
    <w:p w:rsidR="00C00723" w:rsidRPr="00D75BDF" w:rsidRDefault="00C00723" w:rsidP="00B84C57">
      <w:pPr>
        <w:pStyle w:val="BlockText"/>
        <w:spacing w:before="0" w:line="240" w:lineRule="atLeast"/>
        <w:ind w:left="545" w:right="15" w:hanging="5"/>
        <w:rPr>
          <w:rFonts w:ascii="Times New Roman" w:hAnsi="Times New Roman" w:cs="Times New Roman"/>
          <w:sz w:val="22"/>
          <w:szCs w:val="22"/>
        </w:rPr>
      </w:pPr>
      <w:r w:rsidRPr="00D75BDF">
        <w:rPr>
          <w:rFonts w:ascii="Times New Roman" w:hAnsi="Times New Roman" w:cs="Times New Roman"/>
          <w:sz w:val="22"/>
          <w:szCs w:val="22"/>
        </w:rPr>
        <w:lastRenderedPageBreak/>
        <w:t xml:space="preserve">Balances as at </w:t>
      </w:r>
      <w:r w:rsidR="00AC0C20" w:rsidRPr="00D75BDF">
        <w:rPr>
          <w:rFonts w:ascii="Times New Roman" w:hAnsi="Times New Roman" w:cs="Times New Roman"/>
          <w:sz w:val="22"/>
          <w:szCs w:val="22"/>
        </w:rPr>
        <w:t>31 March 20</w:t>
      </w:r>
      <w:r w:rsidR="00BF6B91" w:rsidRPr="00D75BDF">
        <w:rPr>
          <w:rFonts w:ascii="Times New Roman" w:hAnsi="Times New Roman" w:cs="Times New Roman"/>
          <w:sz w:val="22"/>
          <w:szCs w:val="22"/>
        </w:rPr>
        <w:t>2</w:t>
      </w:r>
      <w:r w:rsidR="009041AC" w:rsidRPr="00D75BDF">
        <w:rPr>
          <w:rFonts w:ascii="Times New Roman" w:hAnsi="Times New Roman" w:cs="Times New Roman"/>
          <w:sz w:val="22"/>
          <w:szCs w:val="22"/>
        </w:rPr>
        <w:t>1</w:t>
      </w:r>
      <w:r w:rsidR="00AC0C20" w:rsidRPr="00D75BDF">
        <w:rPr>
          <w:rFonts w:ascii="Times New Roman" w:hAnsi="Times New Roman" w:cs="Times New Roman"/>
          <w:sz w:val="22"/>
          <w:szCs w:val="22"/>
        </w:rPr>
        <w:t xml:space="preserve"> and </w:t>
      </w:r>
      <w:r w:rsidRPr="00D75BDF">
        <w:rPr>
          <w:rFonts w:ascii="Times New Roman" w:hAnsi="Times New Roman" w:cs="Times New Roman"/>
          <w:sz w:val="22"/>
          <w:szCs w:val="22"/>
        </w:rPr>
        <w:t xml:space="preserve">31 December </w:t>
      </w:r>
      <w:r w:rsidR="00BF6B91"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r w:rsidR="00AC0C20" w:rsidRPr="00D75BDF">
        <w:rPr>
          <w:rFonts w:ascii="Times New Roman" w:hAnsi="Times New Roman" w:cs="Times New Roman"/>
          <w:sz w:val="22"/>
          <w:szCs w:val="22"/>
        </w:rPr>
        <w:t xml:space="preserve"> </w:t>
      </w:r>
      <w:r w:rsidRPr="00D75BDF">
        <w:rPr>
          <w:rFonts w:ascii="Times New Roman" w:hAnsi="Times New Roman" w:cs="Times New Roman"/>
          <w:sz w:val="22"/>
          <w:szCs w:val="22"/>
        </w:rPr>
        <w:t>with related parties were as follows:</w:t>
      </w:r>
    </w:p>
    <w:p w:rsidR="00C00723" w:rsidRPr="00D75BDF"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D75BDF"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D75BDF">
        <w:rPr>
          <w:rFonts w:ascii="Times New Roman" w:hAnsi="Times New Roman" w:cs="Times New Roman"/>
          <w:b/>
          <w:bCs/>
          <w:i/>
          <w:iCs/>
          <w:sz w:val="22"/>
          <w:szCs w:val="22"/>
        </w:rPr>
        <w:t>Other current receivables - related parties</w:t>
      </w:r>
    </w:p>
    <w:p w:rsidR="00C00723" w:rsidRPr="00D75BDF" w:rsidRDefault="00C00723" w:rsidP="00B84C57">
      <w:pPr>
        <w:pStyle w:val="BlockText"/>
        <w:spacing w:before="0" w:line="240" w:lineRule="atLeast"/>
        <w:ind w:left="545" w:right="15" w:hanging="5"/>
        <w:rPr>
          <w:rFonts w:ascii="Times New Roman" w:hAnsi="Times New Roman" w:cs="Times New Roman"/>
          <w:b/>
          <w:bCs/>
          <w:i/>
          <w:iCs/>
          <w:sz w:val="22"/>
          <w:szCs w:val="22"/>
        </w:rPr>
      </w:pPr>
    </w:p>
    <w:tbl>
      <w:tblPr>
        <w:tblW w:w="13891" w:type="dxa"/>
        <w:tblInd w:w="534" w:type="dxa"/>
        <w:tblLayout w:type="fixed"/>
        <w:tblLook w:val="01E0"/>
      </w:tblPr>
      <w:tblGrid>
        <w:gridCol w:w="4201"/>
        <w:gridCol w:w="193"/>
        <w:gridCol w:w="1225"/>
        <w:gridCol w:w="28"/>
        <w:gridCol w:w="236"/>
        <w:gridCol w:w="1346"/>
        <w:gridCol w:w="83"/>
        <w:gridCol w:w="28"/>
        <w:gridCol w:w="153"/>
        <w:gridCol w:w="83"/>
        <w:gridCol w:w="1303"/>
        <w:gridCol w:w="51"/>
        <w:gridCol w:w="213"/>
        <w:gridCol w:w="70"/>
        <w:gridCol w:w="1367"/>
        <w:gridCol w:w="28"/>
        <w:gridCol w:w="165"/>
        <w:gridCol w:w="71"/>
        <w:gridCol w:w="193"/>
        <w:gridCol w:w="1256"/>
        <w:gridCol w:w="255"/>
        <w:gridCol w:w="1305"/>
        <w:gridCol w:w="38"/>
      </w:tblGrid>
      <w:tr w:rsidR="00C00723" w:rsidRPr="00D75BDF" w:rsidTr="00CB7B8B">
        <w:trPr>
          <w:gridAfter w:val="1"/>
          <w:wAfter w:w="38" w:type="dxa"/>
          <w:tblHeader/>
        </w:trPr>
        <w:tc>
          <w:tcPr>
            <w:tcW w:w="4201" w:type="dxa"/>
          </w:tcPr>
          <w:p w:rsidR="00C00723" w:rsidRPr="00D75BDF" w:rsidRDefault="00C00723" w:rsidP="00B84C57">
            <w:pPr>
              <w:ind w:left="33" w:right="-162"/>
              <w:rPr>
                <w:rFonts w:ascii="Times New Roman" w:hAnsi="Times New Roman" w:cs="Times New Roman"/>
                <w:sz w:val="22"/>
                <w:szCs w:val="22"/>
              </w:rPr>
            </w:pPr>
          </w:p>
        </w:tc>
        <w:tc>
          <w:tcPr>
            <w:tcW w:w="9652" w:type="dxa"/>
            <w:gridSpan w:val="21"/>
          </w:tcPr>
          <w:p w:rsidR="00C00723" w:rsidRPr="00D75BDF" w:rsidRDefault="00C00723" w:rsidP="00B84C57">
            <w:pPr>
              <w:ind w:left="-54" w:right="-96"/>
              <w:jc w:val="center"/>
              <w:rPr>
                <w:rFonts w:ascii="Times New Roman" w:hAnsi="Times New Roman" w:cs="Times New Roman"/>
                <w:b/>
                <w:bCs/>
                <w:sz w:val="22"/>
                <w:szCs w:val="22"/>
              </w:rPr>
            </w:pPr>
            <w:r w:rsidRPr="00D75BDF">
              <w:rPr>
                <w:rFonts w:ascii="Times New Roman" w:hAnsi="Times New Roman" w:cs="Times New Roman"/>
                <w:b/>
                <w:bCs/>
                <w:sz w:val="22"/>
                <w:szCs w:val="22"/>
              </w:rPr>
              <w:t xml:space="preserve">Consolidated </w:t>
            </w:r>
            <w:r w:rsidRPr="00D75BDF">
              <w:rPr>
                <w:rFonts w:ascii="Times New Roman" w:eastAsia="Times New Roman" w:hAnsi="Times New Roman" w:cs="Times New Roman"/>
                <w:b/>
                <w:bCs/>
                <w:sz w:val="22"/>
                <w:szCs w:val="22"/>
              </w:rPr>
              <w:t>financial statements</w:t>
            </w:r>
          </w:p>
        </w:tc>
      </w:tr>
      <w:tr w:rsidR="00C00723" w:rsidRPr="00D75BDF" w:rsidTr="00CB7B8B">
        <w:trPr>
          <w:tblHeader/>
        </w:trPr>
        <w:tc>
          <w:tcPr>
            <w:tcW w:w="4394" w:type="dxa"/>
            <w:gridSpan w:val="2"/>
          </w:tcPr>
          <w:p w:rsidR="00C00723" w:rsidRPr="00D75BDF" w:rsidRDefault="00C00723" w:rsidP="00B84C57">
            <w:pPr>
              <w:ind w:left="33" w:right="-162"/>
              <w:rPr>
                <w:rFonts w:ascii="Times New Roman" w:hAnsi="Times New Roman" w:cs="Times New Roman"/>
                <w:sz w:val="22"/>
                <w:szCs w:val="22"/>
              </w:rPr>
            </w:pPr>
          </w:p>
        </w:tc>
        <w:tc>
          <w:tcPr>
            <w:tcW w:w="2835" w:type="dxa"/>
            <w:gridSpan w:val="4"/>
          </w:tcPr>
          <w:p w:rsidR="00C00723" w:rsidRPr="00D75BDF" w:rsidRDefault="00CC29B6" w:rsidP="00CB7B8B">
            <w:pPr>
              <w:ind w:left="-54" w:right="-96"/>
              <w:jc w:val="center"/>
              <w:rPr>
                <w:rFonts w:ascii="Times New Roman" w:hAnsi="Times New Roman" w:cs="Times New Roman"/>
                <w:sz w:val="22"/>
                <w:szCs w:val="22"/>
                <w:lang w:val="en-GB"/>
              </w:rPr>
            </w:pPr>
            <w:r w:rsidRPr="00D75BDF">
              <w:rPr>
                <w:rFonts w:ascii="Times New Roman" w:hAnsi="Times New Roman" w:cs="Times New Roman"/>
                <w:sz w:val="22"/>
                <w:szCs w:val="22"/>
                <w:lang w:val="en-GB"/>
              </w:rPr>
              <w:t>Debt balance</w:t>
            </w:r>
          </w:p>
        </w:tc>
        <w:tc>
          <w:tcPr>
            <w:tcW w:w="264" w:type="dxa"/>
            <w:gridSpan w:val="3"/>
          </w:tcPr>
          <w:p w:rsidR="00C00723" w:rsidRPr="00D75BDF" w:rsidRDefault="00C00723" w:rsidP="00B84C57">
            <w:pPr>
              <w:ind w:left="-54" w:right="-96"/>
              <w:jc w:val="center"/>
              <w:rPr>
                <w:rFonts w:ascii="Times New Roman" w:hAnsi="Times New Roman" w:cs="Times New Roman"/>
                <w:sz w:val="22"/>
                <w:szCs w:val="22"/>
              </w:rPr>
            </w:pPr>
          </w:p>
        </w:tc>
        <w:tc>
          <w:tcPr>
            <w:tcW w:w="3280" w:type="dxa"/>
            <w:gridSpan w:val="8"/>
          </w:tcPr>
          <w:p w:rsidR="00C00723" w:rsidRPr="00D75BDF" w:rsidRDefault="00EF593D" w:rsidP="00992E47">
            <w:pPr>
              <w:ind w:left="-89" w:right="-249" w:hanging="283"/>
              <w:jc w:val="center"/>
              <w:rPr>
                <w:rFonts w:ascii="Times New Roman" w:hAnsi="Times New Roman" w:cs="Times New Roman"/>
                <w:sz w:val="22"/>
                <w:szCs w:val="22"/>
                <w:lang w:val="en-GB"/>
              </w:rPr>
            </w:pPr>
            <w:r w:rsidRPr="00D75BDF">
              <w:rPr>
                <w:rFonts w:ascii="Times New Roman" w:hAnsi="Times New Roman" w:cs="Times New Roman"/>
                <w:sz w:val="22"/>
                <w:szCs w:val="22"/>
                <w:lang w:val="en-GB"/>
              </w:rPr>
              <w:t>Allowance</w:t>
            </w:r>
            <w:r w:rsidRPr="00D75BDF">
              <w:t xml:space="preserve"> </w:t>
            </w:r>
            <w:r w:rsidR="00CB7B8B" w:rsidRPr="00D75BDF">
              <w:rPr>
                <w:rFonts w:ascii="Times New Roman" w:hAnsi="Times New Roman" w:cs="Times New Roman"/>
                <w:sz w:val="22"/>
                <w:szCs w:val="22"/>
                <w:lang w:val="en-GB"/>
              </w:rPr>
              <w:t>for expected credit loss</w:t>
            </w:r>
          </w:p>
        </w:tc>
        <w:tc>
          <w:tcPr>
            <w:tcW w:w="264" w:type="dxa"/>
            <w:gridSpan w:val="2"/>
          </w:tcPr>
          <w:p w:rsidR="00C00723" w:rsidRPr="00D75BDF" w:rsidRDefault="00C00723" w:rsidP="00B84C57">
            <w:pPr>
              <w:ind w:left="-54" w:right="-96"/>
              <w:jc w:val="center"/>
              <w:rPr>
                <w:rFonts w:ascii="Times New Roman" w:hAnsi="Times New Roman" w:cs="Times New Roman"/>
                <w:sz w:val="22"/>
                <w:szCs w:val="22"/>
              </w:rPr>
            </w:pPr>
          </w:p>
        </w:tc>
        <w:tc>
          <w:tcPr>
            <w:tcW w:w="2854" w:type="dxa"/>
            <w:gridSpan w:val="4"/>
          </w:tcPr>
          <w:p w:rsidR="00C00723" w:rsidRPr="00D75BDF" w:rsidRDefault="00C00723" w:rsidP="00CB7B8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Net</w:t>
            </w:r>
          </w:p>
        </w:tc>
      </w:tr>
      <w:tr w:rsidR="001A740A" w:rsidRPr="00D75BDF" w:rsidTr="00CB7B8B">
        <w:trPr>
          <w:gridAfter w:val="1"/>
          <w:wAfter w:w="38" w:type="dxa"/>
          <w:tblHeader/>
        </w:trPr>
        <w:tc>
          <w:tcPr>
            <w:tcW w:w="4201" w:type="dxa"/>
          </w:tcPr>
          <w:p w:rsidR="001A740A" w:rsidRPr="00D75BDF" w:rsidRDefault="001A740A" w:rsidP="00B84C57">
            <w:pPr>
              <w:ind w:left="33" w:right="-162"/>
              <w:rPr>
                <w:rFonts w:ascii="Times New Roman" w:hAnsi="Times New Roman" w:cs="Times New Roman"/>
                <w:sz w:val="22"/>
                <w:szCs w:val="22"/>
              </w:rPr>
            </w:pPr>
          </w:p>
        </w:tc>
        <w:tc>
          <w:tcPr>
            <w:tcW w:w="1418" w:type="dxa"/>
            <w:gridSpan w:val="2"/>
          </w:tcPr>
          <w:p w:rsidR="001A740A" w:rsidRPr="00D75BDF" w:rsidRDefault="001A740A" w:rsidP="001A740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gridSpan w:val="2"/>
          </w:tcPr>
          <w:p w:rsidR="001A740A" w:rsidRPr="00D75BDF" w:rsidRDefault="001A740A" w:rsidP="00B84C57">
            <w:pPr>
              <w:ind w:left="-54" w:right="-96"/>
              <w:jc w:val="center"/>
              <w:rPr>
                <w:rFonts w:ascii="Times New Roman" w:hAnsi="Times New Roman" w:cs="Times New Roman"/>
                <w:sz w:val="22"/>
                <w:szCs w:val="22"/>
              </w:rPr>
            </w:pPr>
          </w:p>
        </w:tc>
        <w:tc>
          <w:tcPr>
            <w:tcW w:w="1429" w:type="dxa"/>
            <w:gridSpan w:val="2"/>
          </w:tcPr>
          <w:p w:rsidR="001A740A" w:rsidRPr="00D75BDF" w:rsidRDefault="001A740A" w:rsidP="001A740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3"/>
          </w:tcPr>
          <w:p w:rsidR="001A740A" w:rsidRPr="00D75BDF" w:rsidRDefault="001A740A" w:rsidP="00B84C57">
            <w:pPr>
              <w:ind w:left="-54" w:right="-96"/>
              <w:jc w:val="center"/>
              <w:rPr>
                <w:rFonts w:ascii="Times New Roman" w:hAnsi="Times New Roman" w:cs="Times New Roman"/>
                <w:sz w:val="22"/>
                <w:szCs w:val="22"/>
              </w:rPr>
            </w:pPr>
          </w:p>
        </w:tc>
        <w:tc>
          <w:tcPr>
            <w:tcW w:w="1303" w:type="dxa"/>
          </w:tcPr>
          <w:p w:rsidR="001A740A" w:rsidRPr="00D75BDF" w:rsidRDefault="001A740A"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gridSpan w:val="2"/>
          </w:tcPr>
          <w:p w:rsidR="001A740A" w:rsidRPr="00D75BDF" w:rsidRDefault="001A740A" w:rsidP="00B84C57">
            <w:pPr>
              <w:ind w:left="-54" w:right="-96"/>
              <w:jc w:val="center"/>
              <w:rPr>
                <w:rFonts w:ascii="Times New Roman" w:hAnsi="Times New Roman" w:cs="Times New Roman"/>
                <w:sz w:val="22"/>
                <w:szCs w:val="22"/>
              </w:rPr>
            </w:pPr>
          </w:p>
        </w:tc>
        <w:tc>
          <w:tcPr>
            <w:tcW w:w="1437" w:type="dxa"/>
            <w:gridSpan w:val="2"/>
          </w:tcPr>
          <w:p w:rsidR="001A740A" w:rsidRPr="00D75BDF" w:rsidRDefault="001A740A"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3"/>
          </w:tcPr>
          <w:p w:rsidR="001A740A" w:rsidRPr="00D75BDF" w:rsidRDefault="001A740A" w:rsidP="00B84C57">
            <w:pPr>
              <w:ind w:left="-54" w:right="-96"/>
              <w:jc w:val="center"/>
              <w:rPr>
                <w:rFonts w:ascii="Times New Roman" w:hAnsi="Times New Roman" w:cs="Times New Roman"/>
                <w:sz w:val="22"/>
                <w:szCs w:val="22"/>
              </w:rPr>
            </w:pPr>
          </w:p>
        </w:tc>
        <w:tc>
          <w:tcPr>
            <w:tcW w:w="1449" w:type="dxa"/>
            <w:gridSpan w:val="2"/>
          </w:tcPr>
          <w:p w:rsidR="001A740A" w:rsidRPr="00D75BDF" w:rsidRDefault="001A740A"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55" w:type="dxa"/>
          </w:tcPr>
          <w:p w:rsidR="001A740A" w:rsidRPr="00D75BDF" w:rsidRDefault="001A740A" w:rsidP="00B84C57">
            <w:pPr>
              <w:ind w:left="-54" w:right="-96"/>
              <w:jc w:val="center"/>
              <w:rPr>
                <w:rFonts w:ascii="Times New Roman" w:hAnsi="Times New Roman" w:cs="Times New Roman"/>
                <w:sz w:val="22"/>
                <w:szCs w:val="22"/>
              </w:rPr>
            </w:pPr>
          </w:p>
        </w:tc>
        <w:tc>
          <w:tcPr>
            <w:tcW w:w="1305" w:type="dxa"/>
          </w:tcPr>
          <w:p w:rsidR="001A740A" w:rsidRPr="00D75BDF" w:rsidRDefault="001A740A"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BF6B91" w:rsidRPr="00D75BDF" w:rsidTr="00CB7B8B">
        <w:trPr>
          <w:gridAfter w:val="1"/>
          <w:wAfter w:w="38" w:type="dxa"/>
          <w:tblHeader/>
        </w:trPr>
        <w:tc>
          <w:tcPr>
            <w:tcW w:w="4201" w:type="dxa"/>
          </w:tcPr>
          <w:p w:rsidR="00BF6B91" w:rsidRPr="00D75BDF" w:rsidRDefault="00BF6B91" w:rsidP="00B84C57">
            <w:pPr>
              <w:ind w:left="33" w:right="-162"/>
              <w:rPr>
                <w:rFonts w:ascii="Times New Roman" w:hAnsi="Times New Roman" w:cs="Times New Roman"/>
                <w:sz w:val="22"/>
                <w:szCs w:val="22"/>
              </w:rPr>
            </w:pPr>
          </w:p>
        </w:tc>
        <w:tc>
          <w:tcPr>
            <w:tcW w:w="1418"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64" w:type="dxa"/>
            <w:gridSpan w:val="2"/>
          </w:tcPr>
          <w:p w:rsidR="00BF6B91" w:rsidRPr="00D75BDF" w:rsidRDefault="00BF6B91" w:rsidP="004D37BE">
            <w:pPr>
              <w:ind w:left="-54" w:right="-96"/>
              <w:jc w:val="center"/>
              <w:rPr>
                <w:rFonts w:ascii="Times New Roman" w:hAnsi="Times New Roman" w:cs="Times New Roman"/>
                <w:sz w:val="22"/>
                <w:szCs w:val="22"/>
              </w:rPr>
            </w:pPr>
          </w:p>
        </w:tc>
        <w:tc>
          <w:tcPr>
            <w:tcW w:w="1429"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c>
          <w:tcPr>
            <w:tcW w:w="264" w:type="dxa"/>
            <w:gridSpan w:val="3"/>
          </w:tcPr>
          <w:p w:rsidR="00BF6B91" w:rsidRPr="00D75BDF" w:rsidRDefault="00BF6B91" w:rsidP="004D37BE">
            <w:pPr>
              <w:ind w:left="-54" w:right="-96"/>
              <w:jc w:val="center"/>
              <w:rPr>
                <w:rFonts w:ascii="Times New Roman" w:hAnsi="Times New Roman" w:cs="Times New Roman"/>
                <w:sz w:val="22"/>
                <w:szCs w:val="22"/>
              </w:rPr>
            </w:pPr>
          </w:p>
        </w:tc>
        <w:tc>
          <w:tcPr>
            <w:tcW w:w="1303" w:type="dxa"/>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64" w:type="dxa"/>
            <w:gridSpan w:val="2"/>
          </w:tcPr>
          <w:p w:rsidR="00BF6B91" w:rsidRPr="00D75BDF" w:rsidRDefault="00BF6B91" w:rsidP="006F0618">
            <w:pPr>
              <w:ind w:left="-54" w:right="-96"/>
              <w:jc w:val="center"/>
              <w:rPr>
                <w:rFonts w:ascii="Times New Roman" w:hAnsi="Times New Roman" w:cs="Times New Roman"/>
                <w:sz w:val="22"/>
                <w:szCs w:val="22"/>
              </w:rPr>
            </w:pPr>
          </w:p>
        </w:tc>
        <w:tc>
          <w:tcPr>
            <w:tcW w:w="1437"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c>
          <w:tcPr>
            <w:tcW w:w="264" w:type="dxa"/>
            <w:gridSpan w:val="3"/>
          </w:tcPr>
          <w:p w:rsidR="00BF6B91" w:rsidRPr="00D75BDF" w:rsidRDefault="00BF6B91" w:rsidP="004D37BE">
            <w:pPr>
              <w:ind w:left="-54" w:right="-96"/>
              <w:jc w:val="center"/>
              <w:rPr>
                <w:rFonts w:ascii="Times New Roman" w:hAnsi="Times New Roman" w:cs="Times New Roman"/>
                <w:sz w:val="22"/>
                <w:szCs w:val="22"/>
              </w:rPr>
            </w:pPr>
          </w:p>
        </w:tc>
        <w:tc>
          <w:tcPr>
            <w:tcW w:w="1449"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55" w:type="dxa"/>
          </w:tcPr>
          <w:p w:rsidR="00BF6B91" w:rsidRPr="00D75BDF" w:rsidRDefault="00BF6B91" w:rsidP="006F0618">
            <w:pPr>
              <w:ind w:left="-54" w:right="-96"/>
              <w:jc w:val="center"/>
              <w:rPr>
                <w:rFonts w:ascii="Times New Roman" w:hAnsi="Times New Roman" w:cs="Times New Roman"/>
                <w:sz w:val="22"/>
                <w:szCs w:val="22"/>
              </w:rPr>
            </w:pPr>
          </w:p>
        </w:tc>
        <w:tc>
          <w:tcPr>
            <w:tcW w:w="1305" w:type="dxa"/>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r>
      <w:tr w:rsidR="00C00723" w:rsidRPr="00D75BDF" w:rsidTr="00CB7B8B">
        <w:trPr>
          <w:gridAfter w:val="1"/>
          <w:wAfter w:w="38" w:type="dxa"/>
          <w:tblHeader/>
        </w:trPr>
        <w:tc>
          <w:tcPr>
            <w:tcW w:w="4201" w:type="dxa"/>
          </w:tcPr>
          <w:p w:rsidR="00C00723" w:rsidRPr="00D75BDF" w:rsidRDefault="00C00723" w:rsidP="00B84C57">
            <w:pPr>
              <w:ind w:left="33" w:right="-162"/>
              <w:rPr>
                <w:rFonts w:ascii="Times New Roman" w:hAnsi="Times New Roman" w:cs="Times New Roman"/>
                <w:sz w:val="22"/>
                <w:szCs w:val="22"/>
              </w:rPr>
            </w:pPr>
          </w:p>
        </w:tc>
        <w:tc>
          <w:tcPr>
            <w:tcW w:w="9652" w:type="dxa"/>
            <w:gridSpan w:val="21"/>
          </w:tcPr>
          <w:p w:rsidR="00C00723" w:rsidRPr="00D75BDF" w:rsidRDefault="00745D37" w:rsidP="00B84C57">
            <w:pPr>
              <w:ind w:left="-54" w:right="-96"/>
              <w:jc w:val="center"/>
              <w:rPr>
                <w:rFonts w:ascii="Times New Roman" w:hAnsi="Times New Roman" w:cs="Times New Roman"/>
                <w:i/>
                <w:iCs/>
                <w:sz w:val="22"/>
                <w:szCs w:val="22"/>
                <w:cs/>
              </w:rPr>
            </w:pPr>
            <w:r w:rsidRPr="00D75BDF">
              <w:rPr>
                <w:rFonts w:ascii="Times New Roman" w:hAnsi="Times New Roman" w:cs="Angsana New"/>
                <w:i/>
                <w:iCs/>
                <w:sz w:val="22"/>
                <w:szCs w:val="22"/>
                <w:cs/>
              </w:rPr>
              <w:t>(</w:t>
            </w:r>
            <w:r w:rsidRPr="00D75BDF">
              <w:rPr>
                <w:rFonts w:ascii="Times New Roman" w:hAnsi="Times New Roman" w:cs="Times New Roman"/>
                <w:i/>
                <w:iCs/>
                <w:sz w:val="22"/>
                <w:szCs w:val="22"/>
              </w:rPr>
              <w:t>in thousand Baht)</w:t>
            </w:r>
          </w:p>
        </w:tc>
      </w:tr>
      <w:tr w:rsidR="00C00723" w:rsidRPr="00D75BDF" w:rsidTr="00CB7B8B">
        <w:trPr>
          <w:gridAfter w:val="1"/>
          <w:wAfter w:w="38" w:type="dxa"/>
        </w:trPr>
        <w:tc>
          <w:tcPr>
            <w:tcW w:w="4201" w:type="dxa"/>
          </w:tcPr>
          <w:p w:rsidR="00C00723" w:rsidRPr="00D75BDF" w:rsidRDefault="00C00723" w:rsidP="00B84C57">
            <w:pPr>
              <w:ind w:left="33" w:right="-162"/>
              <w:rPr>
                <w:rFonts w:ascii="Times New Roman" w:hAnsi="Times New Roman" w:cs="Times New Roman"/>
                <w:b/>
                <w:bCs/>
                <w:i/>
                <w:iCs/>
                <w:sz w:val="22"/>
                <w:szCs w:val="22"/>
                <w:cs/>
              </w:rPr>
            </w:pPr>
            <w:r w:rsidRPr="00D75BDF">
              <w:rPr>
                <w:rFonts w:ascii="Times New Roman" w:hAnsi="Times New Roman" w:cs="Times New Roman"/>
                <w:b/>
                <w:bCs/>
                <w:i/>
                <w:iCs/>
                <w:sz w:val="22"/>
                <w:szCs w:val="22"/>
              </w:rPr>
              <w:t>Other receivables</w:t>
            </w:r>
          </w:p>
        </w:tc>
        <w:tc>
          <w:tcPr>
            <w:tcW w:w="1446" w:type="dxa"/>
            <w:gridSpan w:val="3"/>
          </w:tcPr>
          <w:p w:rsidR="00C00723" w:rsidRPr="00D75BDF" w:rsidRDefault="00C00723" w:rsidP="00B84C57">
            <w:pPr>
              <w:ind w:left="522" w:right="-162"/>
              <w:rPr>
                <w:rFonts w:ascii="Times New Roman" w:hAnsi="Times New Roman" w:cs="Times New Roman"/>
                <w:b/>
                <w:bCs/>
                <w:sz w:val="22"/>
                <w:szCs w:val="22"/>
                <w:cs/>
              </w:rPr>
            </w:pPr>
          </w:p>
        </w:tc>
        <w:tc>
          <w:tcPr>
            <w:tcW w:w="236" w:type="dxa"/>
          </w:tcPr>
          <w:p w:rsidR="00C00723" w:rsidRPr="00D75BDF" w:rsidRDefault="00C00723" w:rsidP="00B84C57">
            <w:pPr>
              <w:ind w:left="522" w:right="-162"/>
              <w:rPr>
                <w:rFonts w:ascii="Times New Roman" w:hAnsi="Times New Roman" w:cs="Times New Roman"/>
                <w:b/>
                <w:bCs/>
                <w:sz w:val="22"/>
                <w:szCs w:val="22"/>
              </w:rPr>
            </w:pPr>
          </w:p>
        </w:tc>
        <w:tc>
          <w:tcPr>
            <w:tcW w:w="1457" w:type="dxa"/>
            <w:gridSpan w:val="3"/>
          </w:tcPr>
          <w:p w:rsidR="00C00723" w:rsidRPr="00D75BDF" w:rsidRDefault="00C00723" w:rsidP="00B84C57">
            <w:pPr>
              <w:ind w:left="522" w:right="-162"/>
              <w:rPr>
                <w:rFonts w:ascii="Times New Roman" w:hAnsi="Times New Roman" w:cs="Times New Roman"/>
                <w:b/>
                <w:bCs/>
                <w:sz w:val="22"/>
                <w:szCs w:val="22"/>
                <w:cs/>
              </w:rPr>
            </w:pPr>
          </w:p>
        </w:tc>
        <w:tc>
          <w:tcPr>
            <w:tcW w:w="236" w:type="dxa"/>
            <w:gridSpan w:val="2"/>
          </w:tcPr>
          <w:p w:rsidR="00C00723" w:rsidRPr="00D75BDF" w:rsidRDefault="00C00723" w:rsidP="00B84C57">
            <w:pPr>
              <w:ind w:left="522" w:right="-162"/>
              <w:rPr>
                <w:rFonts w:ascii="Times New Roman" w:hAnsi="Times New Roman" w:cs="Times New Roman"/>
                <w:b/>
                <w:bCs/>
                <w:sz w:val="22"/>
                <w:szCs w:val="22"/>
              </w:rPr>
            </w:pPr>
          </w:p>
        </w:tc>
        <w:tc>
          <w:tcPr>
            <w:tcW w:w="1354" w:type="dxa"/>
            <w:gridSpan w:val="2"/>
          </w:tcPr>
          <w:p w:rsidR="00C00723" w:rsidRPr="00D75BDF"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75BDF" w:rsidRDefault="00C00723" w:rsidP="00B84C57">
            <w:pPr>
              <w:ind w:left="522" w:right="-162"/>
              <w:rPr>
                <w:rFonts w:ascii="Times New Roman" w:hAnsi="Times New Roman" w:cs="Times New Roman"/>
                <w:b/>
                <w:bCs/>
                <w:sz w:val="22"/>
                <w:szCs w:val="22"/>
              </w:rPr>
            </w:pPr>
          </w:p>
        </w:tc>
        <w:tc>
          <w:tcPr>
            <w:tcW w:w="1395" w:type="dxa"/>
            <w:gridSpan w:val="2"/>
          </w:tcPr>
          <w:p w:rsidR="00C00723" w:rsidRPr="00D75BDF" w:rsidRDefault="00C00723" w:rsidP="00B84C57">
            <w:pPr>
              <w:ind w:left="-54" w:right="-96"/>
              <w:jc w:val="center"/>
              <w:rPr>
                <w:rFonts w:ascii="Times New Roman" w:hAnsi="Times New Roman" w:cs="Times New Roman"/>
                <w:sz w:val="22"/>
                <w:szCs w:val="22"/>
                <w:cs/>
              </w:rPr>
            </w:pPr>
          </w:p>
        </w:tc>
        <w:tc>
          <w:tcPr>
            <w:tcW w:w="236" w:type="dxa"/>
            <w:gridSpan w:val="2"/>
          </w:tcPr>
          <w:p w:rsidR="00C00723" w:rsidRPr="00D75BDF" w:rsidRDefault="00C00723" w:rsidP="00B84C57">
            <w:pPr>
              <w:ind w:left="522" w:right="-162"/>
              <w:rPr>
                <w:rFonts w:ascii="Times New Roman" w:hAnsi="Times New Roman" w:cs="Times New Roman"/>
                <w:b/>
                <w:bCs/>
                <w:sz w:val="22"/>
                <w:szCs w:val="22"/>
              </w:rPr>
            </w:pPr>
          </w:p>
        </w:tc>
        <w:tc>
          <w:tcPr>
            <w:tcW w:w="1449" w:type="dxa"/>
            <w:gridSpan w:val="2"/>
          </w:tcPr>
          <w:p w:rsidR="00C00723" w:rsidRPr="00D75BDF" w:rsidRDefault="00C00723" w:rsidP="00B84C57">
            <w:pPr>
              <w:ind w:left="522" w:right="-162"/>
              <w:rPr>
                <w:rFonts w:ascii="Times New Roman" w:hAnsi="Times New Roman" w:cs="Times New Roman"/>
                <w:b/>
                <w:bCs/>
                <w:sz w:val="22"/>
                <w:szCs w:val="22"/>
                <w:cs/>
              </w:rPr>
            </w:pPr>
          </w:p>
        </w:tc>
        <w:tc>
          <w:tcPr>
            <w:tcW w:w="255" w:type="dxa"/>
          </w:tcPr>
          <w:p w:rsidR="00C00723" w:rsidRPr="00D75BDF" w:rsidRDefault="00C00723" w:rsidP="00B84C57">
            <w:pPr>
              <w:ind w:left="522" w:right="-162"/>
              <w:rPr>
                <w:rFonts w:ascii="Times New Roman" w:hAnsi="Times New Roman" w:cs="Times New Roman"/>
                <w:b/>
                <w:bCs/>
                <w:sz w:val="22"/>
                <w:szCs w:val="22"/>
              </w:rPr>
            </w:pPr>
          </w:p>
        </w:tc>
        <w:tc>
          <w:tcPr>
            <w:tcW w:w="1305" w:type="dxa"/>
          </w:tcPr>
          <w:p w:rsidR="00C00723" w:rsidRPr="00D75BDF" w:rsidRDefault="00C00723" w:rsidP="00B84C57">
            <w:pPr>
              <w:ind w:left="522" w:right="-162"/>
              <w:rPr>
                <w:rFonts w:ascii="Times New Roman" w:hAnsi="Times New Roman" w:cs="Times New Roman"/>
                <w:b/>
                <w:bCs/>
                <w:sz w:val="22"/>
                <w:szCs w:val="22"/>
                <w:cs/>
              </w:rPr>
            </w:pPr>
          </w:p>
        </w:tc>
      </w:tr>
      <w:tr w:rsidR="00C00723" w:rsidRPr="00D75BDF" w:rsidTr="00CB7B8B">
        <w:trPr>
          <w:gridAfter w:val="1"/>
          <w:wAfter w:w="38" w:type="dxa"/>
        </w:trPr>
        <w:tc>
          <w:tcPr>
            <w:tcW w:w="4201" w:type="dxa"/>
          </w:tcPr>
          <w:p w:rsidR="00C00723" w:rsidRPr="00D75BDF" w:rsidRDefault="00C00723" w:rsidP="00B84C57">
            <w:pPr>
              <w:ind w:left="33"/>
              <w:rPr>
                <w:rFonts w:ascii="Times New Roman" w:hAnsi="Times New Roman" w:cs="Times New Roman"/>
                <w:sz w:val="22"/>
                <w:szCs w:val="22"/>
              </w:rPr>
            </w:pPr>
            <w:r w:rsidRPr="00D75BDF">
              <w:rPr>
                <w:rFonts w:ascii="Times New Roman" w:hAnsi="Times New Roman" w:cs="Times New Roman"/>
                <w:b/>
                <w:bCs/>
                <w:sz w:val="22"/>
                <w:szCs w:val="22"/>
              </w:rPr>
              <w:t>Related compan</w:t>
            </w:r>
            <w:r w:rsidR="00AC0C20" w:rsidRPr="00D75BDF">
              <w:rPr>
                <w:rFonts w:ascii="Times New Roman" w:hAnsi="Times New Roman" w:cs="Times New Roman"/>
                <w:b/>
                <w:bCs/>
                <w:sz w:val="22"/>
                <w:szCs w:val="22"/>
              </w:rPr>
              <w:t>y</w:t>
            </w:r>
          </w:p>
        </w:tc>
        <w:tc>
          <w:tcPr>
            <w:tcW w:w="1446" w:type="dxa"/>
            <w:gridSpan w:val="3"/>
          </w:tcPr>
          <w:p w:rsidR="00C00723" w:rsidRPr="00D75BDF"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75BDF" w:rsidRDefault="00C00723" w:rsidP="00B84C57">
            <w:pPr>
              <w:tabs>
                <w:tab w:val="decimal" w:pos="1113"/>
              </w:tabs>
              <w:ind w:left="34"/>
              <w:rPr>
                <w:rFonts w:ascii="Times New Roman" w:hAnsi="Times New Roman" w:cs="Times New Roman"/>
                <w:sz w:val="22"/>
                <w:szCs w:val="22"/>
              </w:rPr>
            </w:pPr>
          </w:p>
        </w:tc>
        <w:tc>
          <w:tcPr>
            <w:tcW w:w="1457" w:type="dxa"/>
            <w:gridSpan w:val="3"/>
          </w:tcPr>
          <w:p w:rsidR="00C00723" w:rsidRPr="00D75BDF" w:rsidRDefault="00C00723" w:rsidP="00B84C57">
            <w:pPr>
              <w:tabs>
                <w:tab w:val="decimal" w:pos="1113"/>
              </w:tabs>
              <w:ind w:left="34"/>
              <w:rPr>
                <w:rFonts w:ascii="Times New Roman" w:hAnsi="Times New Roman" w:cs="Times New Roman"/>
                <w:sz w:val="22"/>
                <w:szCs w:val="22"/>
                <w:cs/>
              </w:rPr>
            </w:pPr>
          </w:p>
        </w:tc>
        <w:tc>
          <w:tcPr>
            <w:tcW w:w="236" w:type="dxa"/>
            <w:gridSpan w:val="2"/>
          </w:tcPr>
          <w:p w:rsidR="00C00723" w:rsidRPr="00D75BDF"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D75BDF"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75BDF"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D75BDF" w:rsidRDefault="00C00723" w:rsidP="00B84C57">
            <w:pPr>
              <w:ind w:left="-54" w:right="-96"/>
              <w:jc w:val="center"/>
              <w:rPr>
                <w:rFonts w:ascii="Times New Roman" w:hAnsi="Times New Roman" w:cs="Times New Roman"/>
                <w:sz w:val="22"/>
                <w:szCs w:val="22"/>
              </w:rPr>
            </w:pPr>
          </w:p>
        </w:tc>
        <w:tc>
          <w:tcPr>
            <w:tcW w:w="236" w:type="dxa"/>
            <w:gridSpan w:val="2"/>
          </w:tcPr>
          <w:p w:rsidR="00C00723" w:rsidRPr="00D75BDF" w:rsidRDefault="00C00723" w:rsidP="00B84C57">
            <w:pPr>
              <w:tabs>
                <w:tab w:val="decimal" w:pos="1113"/>
              </w:tabs>
              <w:ind w:left="34"/>
              <w:rPr>
                <w:rFonts w:ascii="Times New Roman" w:hAnsi="Times New Roman" w:cs="Times New Roman"/>
                <w:sz w:val="22"/>
                <w:szCs w:val="22"/>
              </w:rPr>
            </w:pPr>
          </w:p>
        </w:tc>
        <w:tc>
          <w:tcPr>
            <w:tcW w:w="1449" w:type="dxa"/>
            <w:gridSpan w:val="2"/>
          </w:tcPr>
          <w:p w:rsidR="00C00723" w:rsidRPr="00D75BDF" w:rsidRDefault="00C00723" w:rsidP="00B84C57">
            <w:pPr>
              <w:tabs>
                <w:tab w:val="decimal" w:pos="1058"/>
              </w:tabs>
              <w:ind w:left="34"/>
              <w:rPr>
                <w:rFonts w:ascii="Times New Roman" w:hAnsi="Times New Roman" w:cs="Times New Roman"/>
                <w:sz w:val="22"/>
                <w:szCs w:val="22"/>
                <w:cs/>
              </w:rPr>
            </w:pPr>
          </w:p>
        </w:tc>
        <w:tc>
          <w:tcPr>
            <w:tcW w:w="255" w:type="dxa"/>
          </w:tcPr>
          <w:p w:rsidR="00C00723" w:rsidRPr="00D75BDF" w:rsidRDefault="00C00723" w:rsidP="00B84C57">
            <w:pPr>
              <w:ind w:left="522" w:right="-162"/>
              <w:rPr>
                <w:rFonts w:ascii="Times New Roman" w:hAnsi="Times New Roman" w:cs="Times New Roman"/>
                <w:sz w:val="22"/>
                <w:szCs w:val="22"/>
              </w:rPr>
            </w:pPr>
          </w:p>
        </w:tc>
        <w:tc>
          <w:tcPr>
            <w:tcW w:w="1305" w:type="dxa"/>
            <w:vAlign w:val="bottom"/>
          </w:tcPr>
          <w:p w:rsidR="00C00723" w:rsidRPr="00D75BDF" w:rsidRDefault="00C00723" w:rsidP="00B84C57">
            <w:pPr>
              <w:tabs>
                <w:tab w:val="decimal" w:pos="1113"/>
              </w:tabs>
              <w:ind w:left="34"/>
              <w:rPr>
                <w:rFonts w:ascii="Times New Roman" w:hAnsi="Times New Roman" w:cs="Times New Roman"/>
                <w:sz w:val="22"/>
                <w:szCs w:val="22"/>
              </w:rPr>
            </w:pPr>
          </w:p>
        </w:tc>
      </w:tr>
      <w:tr w:rsidR="00976CC9" w:rsidRPr="00D75BDF" w:rsidTr="00CB7B8B">
        <w:trPr>
          <w:gridAfter w:val="1"/>
          <w:wAfter w:w="38" w:type="dxa"/>
        </w:trPr>
        <w:tc>
          <w:tcPr>
            <w:tcW w:w="4201" w:type="dxa"/>
          </w:tcPr>
          <w:p w:rsidR="00976CC9" w:rsidRPr="00D75BDF" w:rsidRDefault="00976CC9" w:rsidP="00B84C57">
            <w:pPr>
              <w:ind w:left="33"/>
              <w:rPr>
                <w:rFonts w:ascii="Times New Roman" w:hAnsi="Times New Roman" w:cs="Times New Roman"/>
                <w:sz w:val="22"/>
                <w:szCs w:val="22"/>
                <w:cs/>
              </w:rPr>
            </w:pPr>
            <w:r w:rsidRPr="00D75BDF">
              <w:rPr>
                <w:rFonts w:ascii="Times New Roman" w:hAnsi="Times New Roman" w:cs="Times New Roman"/>
                <w:sz w:val="22"/>
                <w:szCs w:val="22"/>
              </w:rPr>
              <w:t>The M Group Plc.</w:t>
            </w:r>
          </w:p>
        </w:tc>
        <w:tc>
          <w:tcPr>
            <w:tcW w:w="1446" w:type="dxa"/>
            <w:gridSpan w:val="3"/>
          </w:tcPr>
          <w:p w:rsidR="00976CC9" w:rsidRPr="00D75BDF" w:rsidRDefault="00976CC9" w:rsidP="001A740A">
            <w:pPr>
              <w:tabs>
                <w:tab w:val="decimal" w:pos="1113"/>
              </w:tabs>
              <w:ind w:left="34"/>
              <w:rPr>
                <w:rFonts w:ascii="Times New Roman" w:hAnsi="Times New Roman" w:cs="Times New Roman"/>
                <w:sz w:val="22"/>
                <w:szCs w:val="22"/>
              </w:rPr>
            </w:pPr>
            <w:r w:rsidRPr="00D75BDF">
              <w:rPr>
                <w:rFonts w:ascii="Times New Roman" w:hAnsi="Times New Roman" w:cs="Times New Roman"/>
                <w:sz w:val="22"/>
                <w:szCs w:val="22"/>
              </w:rPr>
              <w:t>450,000</w:t>
            </w:r>
          </w:p>
        </w:tc>
        <w:tc>
          <w:tcPr>
            <w:tcW w:w="236" w:type="dxa"/>
          </w:tcPr>
          <w:p w:rsidR="00976CC9" w:rsidRPr="00D75BDF" w:rsidRDefault="00976CC9" w:rsidP="00B84C57">
            <w:pPr>
              <w:tabs>
                <w:tab w:val="decimal" w:pos="1113"/>
              </w:tabs>
              <w:ind w:left="34"/>
              <w:rPr>
                <w:rFonts w:ascii="Times New Roman" w:hAnsi="Times New Roman" w:cs="Times New Roman"/>
                <w:sz w:val="22"/>
                <w:szCs w:val="22"/>
              </w:rPr>
            </w:pPr>
          </w:p>
        </w:tc>
        <w:tc>
          <w:tcPr>
            <w:tcW w:w="1457" w:type="dxa"/>
            <w:gridSpan w:val="3"/>
          </w:tcPr>
          <w:p w:rsidR="00976CC9" w:rsidRPr="00D75BDF" w:rsidRDefault="00976CC9" w:rsidP="00976CC9">
            <w:pPr>
              <w:tabs>
                <w:tab w:val="decimal" w:pos="1113"/>
              </w:tabs>
              <w:ind w:left="34"/>
              <w:rPr>
                <w:rFonts w:ascii="Times New Roman" w:hAnsi="Times New Roman" w:cs="Times New Roman"/>
                <w:sz w:val="22"/>
                <w:szCs w:val="22"/>
              </w:rPr>
            </w:pPr>
            <w:r w:rsidRPr="00D75BDF">
              <w:rPr>
                <w:rFonts w:ascii="Times New Roman" w:hAnsi="Times New Roman" w:cs="Times New Roman"/>
                <w:sz w:val="22"/>
                <w:szCs w:val="22"/>
              </w:rPr>
              <w:t>450,000</w:t>
            </w:r>
          </w:p>
        </w:tc>
        <w:tc>
          <w:tcPr>
            <w:tcW w:w="236" w:type="dxa"/>
            <w:gridSpan w:val="2"/>
          </w:tcPr>
          <w:p w:rsidR="00976CC9" w:rsidRPr="00D75BDF" w:rsidRDefault="00976CC9" w:rsidP="00B84C57">
            <w:pPr>
              <w:tabs>
                <w:tab w:val="decimal" w:pos="1113"/>
              </w:tabs>
              <w:ind w:left="34"/>
              <w:rPr>
                <w:rFonts w:ascii="Times New Roman" w:hAnsi="Times New Roman" w:cs="Times New Roman"/>
                <w:sz w:val="22"/>
                <w:szCs w:val="22"/>
              </w:rPr>
            </w:pPr>
          </w:p>
        </w:tc>
        <w:tc>
          <w:tcPr>
            <w:tcW w:w="1354" w:type="dxa"/>
            <w:gridSpan w:val="2"/>
          </w:tcPr>
          <w:p w:rsidR="00976CC9" w:rsidRPr="00D75BDF" w:rsidRDefault="00976CC9" w:rsidP="00976CC9">
            <w:pPr>
              <w:tabs>
                <w:tab w:val="decimal" w:pos="1113"/>
              </w:tabs>
              <w:ind w:left="34"/>
              <w:rPr>
                <w:rFonts w:ascii="Times New Roman" w:hAnsi="Times New Roman" w:cs="Times New Roman"/>
                <w:sz w:val="22"/>
                <w:szCs w:val="22"/>
              </w:rPr>
            </w:pPr>
            <w:r w:rsidRPr="00D75BDF">
              <w:rPr>
                <w:rFonts w:ascii="Times New Roman" w:hAnsi="Times New Roman" w:cs="Times New Roman"/>
                <w:sz w:val="22"/>
                <w:szCs w:val="22"/>
              </w:rPr>
              <w:t>(450,000)</w:t>
            </w:r>
          </w:p>
        </w:tc>
        <w:tc>
          <w:tcPr>
            <w:tcW w:w="283" w:type="dxa"/>
            <w:gridSpan w:val="2"/>
          </w:tcPr>
          <w:p w:rsidR="00976CC9" w:rsidRPr="00D75BDF" w:rsidRDefault="00976CC9" w:rsidP="00B84C57">
            <w:pPr>
              <w:tabs>
                <w:tab w:val="decimal" w:pos="1113"/>
              </w:tabs>
              <w:ind w:left="34"/>
              <w:rPr>
                <w:rFonts w:ascii="Times New Roman" w:hAnsi="Times New Roman" w:cs="Times New Roman"/>
                <w:sz w:val="22"/>
                <w:szCs w:val="22"/>
              </w:rPr>
            </w:pPr>
          </w:p>
        </w:tc>
        <w:tc>
          <w:tcPr>
            <w:tcW w:w="1395" w:type="dxa"/>
            <w:gridSpan w:val="2"/>
          </w:tcPr>
          <w:p w:rsidR="00976CC9" w:rsidRPr="00D75BDF" w:rsidRDefault="00976CC9" w:rsidP="004D37BE">
            <w:pPr>
              <w:tabs>
                <w:tab w:val="decimal" w:pos="1113"/>
              </w:tabs>
              <w:ind w:left="34"/>
              <w:rPr>
                <w:rFonts w:ascii="Times New Roman" w:hAnsi="Times New Roman" w:cs="Times New Roman"/>
                <w:sz w:val="22"/>
                <w:szCs w:val="22"/>
              </w:rPr>
            </w:pPr>
            <w:r w:rsidRPr="00D75BDF">
              <w:rPr>
                <w:rFonts w:ascii="Times New Roman" w:hAnsi="Times New Roman" w:cs="Times New Roman"/>
                <w:sz w:val="22"/>
                <w:szCs w:val="22"/>
              </w:rPr>
              <w:t>(450,000)</w:t>
            </w:r>
          </w:p>
        </w:tc>
        <w:tc>
          <w:tcPr>
            <w:tcW w:w="236" w:type="dxa"/>
            <w:gridSpan w:val="2"/>
          </w:tcPr>
          <w:p w:rsidR="00976CC9" w:rsidRPr="00D75BDF" w:rsidRDefault="00976CC9" w:rsidP="00B84C57">
            <w:pPr>
              <w:tabs>
                <w:tab w:val="decimal" w:pos="1113"/>
              </w:tabs>
              <w:ind w:left="34"/>
              <w:rPr>
                <w:rFonts w:ascii="Times New Roman" w:hAnsi="Times New Roman" w:cs="Times New Roman"/>
                <w:sz w:val="22"/>
                <w:szCs w:val="22"/>
              </w:rPr>
            </w:pPr>
          </w:p>
        </w:tc>
        <w:tc>
          <w:tcPr>
            <w:tcW w:w="1449" w:type="dxa"/>
            <w:gridSpan w:val="2"/>
          </w:tcPr>
          <w:p w:rsidR="00976CC9" w:rsidRPr="00D75BDF" w:rsidRDefault="00976CC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c>
          <w:tcPr>
            <w:tcW w:w="255" w:type="dxa"/>
          </w:tcPr>
          <w:p w:rsidR="00976CC9" w:rsidRPr="00D75BDF" w:rsidRDefault="00976CC9" w:rsidP="00B84C57">
            <w:pPr>
              <w:ind w:left="522" w:right="-162"/>
              <w:rPr>
                <w:rFonts w:ascii="Times New Roman" w:hAnsi="Times New Roman" w:cs="Times New Roman"/>
                <w:sz w:val="22"/>
                <w:szCs w:val="22"/>
              </w:rPr>
            </w:pPr>
          </w:p>
        </w:tc>
        <w:tc>
          <w:tcPr>
            <w:tcW w:w="1305" w:type="dxa"/>
          </w:tcPr>
          <w:p w:rsidR="00976CC9" w:rsidRPr="00D75BDF" w:rsidRDefault="00976CC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976CC9" w:rsidRPr="00D75BDF" w:rsidTr="00CB7B8B">
        <w:trPr>
          <w:gridAfter w:val="1"/>
          <w:wAfter w:w="38" w:type="dxa"/>
        </w:trPr>
        <w:tc>
          <w:tcPr>
            <w:tcW w:w="4201" w:type="dxa"/>
          </w:tcPr>
          <w:p w:rsidR="00976CC9" w:rsidRPr="00D75BDF" w:rsidRDefault="00976CC9" w:rsidP="00B84C57">
            <w:pPr>
              <w:ind w:left="33"/>
              <w:rPr>
                <w:rFonts w:ascii="Times New Roman" w:hAnsi="Times New Roman" w:cs="Times New Roman"/>
                <w:b/>
                <w:bCs/>
                <w:sz w:val="22"/>
                <w:szCs w:val="22"/>
                <w:cs/>
              </w:rPr>
            </w:pPr>
            <w:r w:rsidRPr="00D75BDF">
              <w:rPr>
                <w:rFonts w:ascii="Times New Roman" w:hAnsi="Times New Roman" w:cs="Times New Roman"/>
                <w:b/>
                <w:bCs/>
                <w:sz w:val="22"/>
                <w:szCs w:val="22"/>
              </w:rPr>
              <w:t>Total</w:t>
            </w:r>
          </w:p>
        </w:tc>
        <w:tc>
          <w:tcPr>
            <w:tcW w:w="1446" w:type="dxa"/>
            <w:gridSpan w:val="3"/>
            <w:tcBorders>
              <w:top w:val="single" w:sz="4" w:space="0" w:color="auto"/>
              <w:bottom w:val="double" w:sz="4" w:space="0" w:color="auto"/>
            </w:tcBorders>
          </w:tcPr>
          <w:p w:rsidR="00976CC9" w:rsidRPr="00D75BDF" w:rsidRDefault="00976CC9" w:rsidP="001A740A">
            <w:pPr>
              <w:tabs>
                <w:tab w:val="decimal" w:pos="1113"/>
              </w:tabs>
              <w:ind w:left="34"/>
              <w:rPr>
                <w:rFonts w:ascii="Times New Roman" w:hAnsi="Times New Roman" w:cs="Times New Roman"/>
                <w:b/>
                <w:bCs/>
                <w:sz w:val="22"/>
                <w:szCs w:val="22"/>
              </w:rPr>
            </w:pPr>
            <w:r w:rsidRPr="00D75BDF">
              <w:rPr>
                <w:rFonts w:ascii="Times New Roman" w:hAnsi="Times New Roman" w:cs="Times New Roman"/>
                <w:b/>
                <w:bCs/>
                <w:sz w:val="22"/>
                <w:szCs w:val="22"/>
              </w:rPr>
              <w:t>450,000</w:t>
            </w:r>
          </w:p>
        </w:tc>
        <w:tc>
          <w:tcPr>
            <w:tcW w:w="236" w:type="dxa"/>
          </w:tcPr>
          <w:p w:rsidR="00976CC9" w:rsidRPr="00D75BDF" w:rsidRDefault="00976CC9" w:rsidP="00B84C57">
            <w:pPr>
              <w:tabs>
                <w:tab w:val="decimal" w:pos="1113"/>
              </w:tabs>
              <w:ind w:left="34"/>
              <w:rPr>
                <w:rFonts w:ascii="Times New Roman" w:hAnsi="Times New Roman" w:cs="Times New Roman"/>
                <w:b/>
                <w:bCs/>
                <w:sz w:val="22"/>
                <w:szCs w:val="22"/>
              </w:rPr>
            </w:pPr>
          </w:p>
        </w:tc>
        <w:tc>
          <w:tcPr>
            <w:tcW w:w="1457" w:type="dxa"/>
            <w:gridSpan w:val="3"/>
            <w:tcBorders>
              <w:top w:val="single" w:sz="4" w:space="0" w:color="auto"/>
              <w:bottom w:val="double" w:sz="4" w:space="0" w:color="auto"/>
            </w:tcBorders>
          </w:tcPr>
          <w:p w:rsidR="00976CC9" w:rsidRPr="00D75BDF" w:rsidRDefault="00976CC9" w:rsidP="00976CC9">
            <w:pPr>
              <w:tabs>
                <w:tab w:val="decimal" w:pos="1113"/>
              </w:tabs>
              <w:ind w:left="34"/>
              <w:rPr>
                <w:rFonts w:ascii="Times New Roman" w:hAnsi="Times New Roman" w:cs="Times New Roman"/>
                <w:b/>
                <w:bCs/>
                <w:sz w:val="22"/>
                <w:szCs w:val="22"/>
              </w:rPr>
            </w:pPr>
            <w:r w:rsidRPr="00D75BDF">
              <w:rPr>
                <w:rFonts w:ascii="Times New Roman" w:hAnsi="Times New Roman" w:cs="Times New Roman"/>
                <w:b/>
                <w:bCs/>
                <w:sz w:val="22"/>
                <w:szCs w:val="22"/>
              </w:rPr>
              <w:t>450,000</w:t>
            </w:r>
          </w:p>
        </w:tc>
        <w:tc>
          <w:tcPr>
            <w:tcW w:w="236" w:type="dxa"/>
            <w:gridSpan w:val="2"/>
          </w:tcPr>
          <w:p w:rsidR="00976CC9" w:rsidRPr="00D75BDF" w:rsidRDefault="00976CC9" w:rsidP="00B84C57">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976CC9" w:rsidRPr="00D75BDF" w:rsidRDefault="00976CC9" w:rsidP="00976CC9">
            <w:pPr>
              <w:tabs>
                <w:tab w:val="decimal" w:pos="1113"/>
              </w:tabs>
              <w:ind w:left="34"/>
              <w:rPr>
                <w:rFonts w:ascii="Times New Roman" w:hAnsi="Times New Roman" w:cs="Times New Roman"/>
                <w:b/>
                <w:bCs/>
                <w:sz w:val="22"/>
                <w:szCs w:val="22"/>
              </w:rPr>
            </w:pPr>
            <w:r w:rsidRPr="00D75BDF">
              <w:rPr>
                <w:rFonts w:ascii="Times New Roman" w:hAnsi="Times New Roman" w:cs="Times New Roman"/>
                <w:b/>
                <w:bCs/>
                <w:sz w:val="22"/>
                <w:szCs w:val="22"/>
              </w:rPr>
              <w:t>(450,000)</w:t>
            </w:r>
          </w:p>
        </w:tc>
        <w:tc>
          <w:tcPr>
            <w:tcW w:w="283" w:type="dxa"/>
            <w:gridSpan w:val="2"/>
          </w:tcPr>
          <w:p w:rsidR="00976CC9" w:rsidRPr="00D75BDF" w:rsidRDefault="00976CC9" w:rsidP="00B84C57">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976CC9" w:rsidRPr="00D75BDF" w:rsidRDefault="00976CC9" w:rsidP="004D37BE">
            <w:pPr>
              <w:tabs>
                <w:tab w:val="decimal" w:pos="1113"/>
              </w:tabs>
              <w:ind w:left="34"/>
              <w:rPr>
                <w:rFonts w:ascii="Times New Roman" w:hAnsi="Times New Roman" w:cs="Times New Roman"/>
                <w:b/>
                <w:bCs/>
                <w:sz w:val="22"/>
                <w:szCs w:val="22"/>
              </w:rPr>
            </w:pPr>
            <w:r w:rsidRPr="00D75BDF">
              <w:rPr>
                <w:rFonts w:ascii="Times New Roman" w:hAnsi="Times New Roman" w:cs="Times New Roman"/>
                <w:b/>
                <w:bCs/>
                <w:sz w:val="22"/>
                <w:szCs w:val="22"/>
              </w:rPr>
              <w:t>(450,000)</w:t>
            </w:r>
          </w:p>
        </w:tc>
        <w:tc>
          <w:tcPr>
            <w:tcW w:w="236" w:type="dxa"/>
            <w:gridSpan w:val="2"/>
          </w:tcPr>
          <w:p w:rsidR="00976CC9" w:rsidRPr="00D75BDF" w:rsidRDefault="00976CC9" w:rsidP="00B84C57">
            <w:pPr>
              <w:tabs>
                <w:tab w:val="decimal" w:pos="1113"/>
              </w:tabs>
              <w:ind w:left="34"/>
              <w:rPr>
                <w:rFonts w:ascii="Times New Roman" w:hAnsi="Times New Roman" w:cs="Times New Roman"/>
                <w:b/>
                <w:bCs/>
                <w:sz w:val="22"/>
                <w:szCs w:val="22"/>
              </w:rPr>
            </w:pPr>
          </w:p>
        </w:tc>
        <w:tc>
          <w:tcPr>
            <w:tcW w:w="1449" w:type="dxa"/>
            <w:gridSpan w:val="2"/>
            <w:tcBorders>
              <w:top w:val="single" w:sz="4" w:space="0" w:color="auto"/>
              <w:bottom w:val="double" w:sz="4" w:space="0" w:color="auto"/>
            </w:tcBorders>
          </w:tcPr>
          <w:p w:rsidR="00976CC9" w:rsidRPr="00D75BDF" w:rsidRDefault="00976CC9" w:rsidP="00B84C57">
            <w:pPr>
              <w:ind w:left="34"/>
              <w:jc w:val="center"/>
              <w:rPr>
                <w:rFonts w:ascii="Times New Roman" w:hAnsi="Times New Roman" w:cs="Times New Roman"/>
                <w:b/>
                <w:bCs/>
                <w:sz w:val="22"/>
                <w:szCs w:val="22"/>
                <w:cs/>
              </w:rPr>
            </w:pPr>
            <w:r w:rsidRPr="00D75BDF">
              <w:rPr>
                <w:rFonts w:ascii="Times New Roman" w:hAnsi="Times New Roman" w:cs="Times New Roman"/>
                <w:b/>
                <w:bCs/>
                <w:sz w:val="22"/>
                <w:szCs w:val="22"/>
              </w:rPr>
              <w:t>-</w:t>
            </w:r>
          </w:p>
        </w:tc>
        <w:tc>
          <w:tcPr>
            <w:tcW w:w="255" w:type="dxa"/>
          </w:tcPr>
          <w:p w:rsidR="00976CC9" w:rsidRPr="00D75BDF" w:rsidRDefault="00976CC9" w:rsidP="00B84C57">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976CC9" w:rsidRPr="00D75BDF" w:rsidRDefault="00976CC9" w:rsidP="00B84C57">
            <w:pPr>
              <w:ind w:left="34"/>
              <w:jc w:val="center"/>
              <w:rPr>
                <w:rFonts w:ascii="Times New Roman" w:hAnsi="Times New Roman" w:cs="Times New Roman"/>
                <w:b/>
                <w:bCs/>
                <w:sz w:val="22"/>
                <w:szCs w:val="22"/>
                <w:cs/>
              </w:rPr>
            </w:pPr>
            <w:r w:rsidRPr="00D75BDF">
              <w:rPr>
                <w:rFonts w:ascii="Times New Roman" w:hAnsi="Times New Roman" w:cs="Times New Roman"/>
                <w:b/>
                <w:bCs/>
                <w:sz w:val="22"/>
                <w:szCs w:val="22"/>
              </w:rPr>
              <w:t>-</w:t>
            </w:r>
          </w:p>
        </w:tc>
      </w:tr>
    </w:tbl>
    <w:p w:rsidR="00C00723" w:rsidRPr="00D75BDF" w:rsidRDefault="00C00723" w:rsidP="00B84C57">
      <w:pPr>
        <w:pStyle w:val="BlockText"/>
        <w:spacing w:before="0" w:line="240" w:lineRule="atLeast"/>
        <w:ind w:left="545" w:right="15" w:hanging="5"/>
        <w:rPr>
          <w:rFonts w:ascii="Times New Roman" w:hAnsi="Times New Roman" w:cstheme="minorBidi"/>
          <w:sz w:val="22"/>
          <w:szCs w:val="22"/>
        </w:rPr>
      </w:pPr>
    </w:p>
    <w:tbl>
      <w:tblPr>
        <w:tblW w:w="13891" w:type="dxa"/>
        <w:tblInd w:w="534" w:type="dxa"/>
        <w:tblLayout w:type="fixed"/>
        <w:tblLook w:val="01E0"/>
      </w:tblPr>
      <w:tblGrid>
        <w:gridCol w:w="4201"/>
        <w:gridCol w:w="193"/>
        <w:gridCol w:w="1225"/>
        <w:gridCol w:w="28"/>
        <w:gridCol w:w="236"/>
        <w:gridCol w:w="1346"/>
        <w:gridCol w:w="83"/>
        <w:gridCol w:w="28"/>
        <w:gridCol w:w="153"/>
        <w:gridCol w:w="83"/>
        <w:gridCol w:w="1303"/>
        <w:gridCol w:w="51"/>
        <w:gridCol w:w="213"/>
        <w:gridCol w:w="70"/>
        <w:gridCol w:w="1367"/>
        <w:gridCol w:w="28"/>
        <w:gridCol w:w="165"/>
        <w:gridCol w:w="71"/>
        <w:gridCol w:w="193"/>
        <w:gridCol w:w="1256"/>
        <w:gridCol w:w="255"/>
        <w:gridCol w:w="1305"/>
        <w:gridCol w:w="38"/>
      </w:tblGrid>
      <w:tr w:rsidR="00C00723" w:rsidRPr="00D75BDF" w:rsidTr="00CB7B8B">
        <w:trPr>
          <w:gridAfter w:val="1"/>
          <w:wAfter w:w="38" w:type="dxa"/>
          <w:tblHeader/>
        </w:trPr>
        <w:tc>
          <w:tcPr>
            <w:tcW w:w="4201" w:type="dxa"/>
          </w:tcPr>
          <w:p w:rsidR="00C00723" w:rsidRPr="00D75BDF" w:rsidRDefault="00C00723" w:rsidP="00B84C57">
            <w:pPr>
              <w:ind w:left="33" w:right="-162"/>
              <w:rPr>
                <w:rFonts w:ascii="Times New Roman" w:hAnsi="Times New Roman" w:cs="Times New Roman"/>
                <w:sz w:val="22"/>
                <w:szCs w:val="22"/>
              </w:rPr>
            </w:pPr>
          </w:p>
        </w:tc>
        <w:tc>
          <w:tcPr>
            <w:tcW w:w="9652" w:type="dxa"/>
            <w:gridSpan w:val="21"/>
          </w:tcPr>
          <w:p w:rsidR="00C00723" w:rsidRPr="00D75BDF" w:rsidRDefault="00C00723" w:rsidP="00B84C57">
            <w:pPr>
              <w:ind w:left="-54" w:right="-96"/>
              <w:jc w:val="center"/>
              <w:rPr>
                <w:rFonts w:ascii="Times New Roman" w:hAnsi="Times New Roman" w:cs="Times New Roman"/>
                <w:b/>
                <w:bCs/>
                <w:sz w:val="22"/>
                <w:szCs w:val="22"/>
              </w:rPr>
            </w:pPr>
            <w:r w:rsidRPr="00D75BDF">
              <w:rPr>
                <w:rFonts w:ascii="Times New Roman" w:eastAsia="Times New Roman" w:hAnsi="Times New Roman" w:cs="Times New Roman"/>
                <w:b/>
                <w:bCs/>
                <w:sz w:val="22"/>
                <w:szCs w:val="22"/>
              </w:rPr>
              <w:t>Separate</w:t>
            </w:r>
            <w:r w:rsidR="00DA5A19" w:rsidRPr="00D75BDF">
              <w:rPr>
                <w:rFonts w:ascii="Times New Roman" w:eastAsia="Times New Roman" w:hAnsi="Times New Roman" w:cs="Times New Roman"/>
                <w:b/>
                <w:bCs/>
                <w:sz w:val="22"/>
                <w:szCs w:val="22"/>
              </w:rPr>
              <w:t xml:space="preserve"> </w:t>
            </w:r>
            <w:r w:rsidRPr="00D75BDF">
              <w:rPr>
                <w:rFonts w:ascii="Times New Roman" w:eastAsia="Times New Roman" w:hAnsi="Times New Roman" w:cs="Times New Roman"/>
                <w:b/>
                <w:bCs/>
                <w:sz w:val="22"/>
                <w:szCs w:val="22"/>
              </w:rPr>
              <w:t>financial statements</w:t>
            </w:r>
          </w:p>
        </w:tc>
      </w:tr>
      <w:tr w:rsidR="00CB7B8B" w:rsidRPr="00D75BDF" w:rsidTr="00CB7B8B">
        <w:trPr>
          <w:tblHeader/>
        </w:trPr>
        <w:tc>
          <w:tcPr>
            <w:tcW w:w="4394" w:type="dxa"/>
            <w:gridSpan w:val="2"/>
          </w:tcPr>
          <w:p w:rsidR="00CB7B8B" w:rsidRPr="00D75BDF" w:rsidRDefault="00CB7B8B" w:rsidP="004266FC">
            <w:pPr>
              <w:ind w:left="33" w:right="-162"/>
              <w:rPr>
                <w:rFonts w:ascii="Times New Roman" w:hAnsi="Times New Roman" w:cs="Times New Roman"/>
                <w:sz w:val="22"/>
                <w:szCs w:val="22"/>
              </w:rPr>
            </w:pPr>
          </w:p>
        </w:tc>
        <w:tc>
          <w:tcPr>
            <w:tcW w:w="2835" w:type="dxa"/>
            <w:gridSpan w:val="4"/>
          </w:tcPr>
          <w:p w:rsidR="00CB7B8B" w:rsidRPr="00D75BDF" w:rsidRDefault="00CB7B8B" w:rsidP="004266FC">
            <w:pPr>
              <w:ind w:left="-54" w:right="-96"/>
              <w:jc w:val="center"/>
              <w:rPr>
                <w:rFonts w:ascii="Times New Roman" w:hAnsi="Times New Roman" w:cs="Times New Roman"/>
                <w:sz w:val="22"/>
                <w:szCs w:val="22"/>
                <w:lang w:val="en-GB"/>
              </w:rPr>
            </w:pPr>
            <w:r w:rsidRPr="00D75BDF">
              <w:rPr>
                <w:rFonts w:ascii="Times New Roman" w:hAnsi="Times New Roman" w:cs="Times New Roman"/>
                <w:sz w:val="22"/>
                <w:szCs w:val="22"/>
                <w:lang w:val="en-GB"/>
              </w:rPr>
              <w:t>Debt balance</w:t>
            </w:r>
          </w:p>
        </w:tc>
        <w:tc>
          <w:tcPr>
            <w:tcW w:w="264" w:type="dxa"/>
            <w:gridSpan w:val="3"/>
          </w:tcPr>
          <w:p w:rsidR="00CB7B8B" w:rsidRPr="00D75BDF" w:rsidRDefault="00CB7B8B" w:rsidP="004266FC">
            <w:pPr>
              <w:ind w:left="-54" w:right="-96"/>
              <w:jc w:val="center"/>
              <w:rPr>
                <w:rFonts w:ascii="Times New Roman" w:hAnsi="Times New Roman" w:cs="Times New Roman"/>
                <w:sz w:val="22"/>
                <w:szCs w:val="22"/>
              </w:rPr>
            </w:pPr>
          </w:p>
        </w:tc>
        <w:tc>
          <w:tcPr>
            <w:tcW w:w="3280" w:type="dxa"/>
            <w:gridSpan w:val="8"/>
          </w:tcPr>
          <w:p w:rsidR="00CB7B8B" w:rsidRPr="00D75BDF" w:rsidRDefault="00CB7B8B" w:rsidP="00397D1C">
            <w:pPr>
              <w:ind w:left="-89" w:right="-474" w:hanging="283"/>
              <w:jc w:val="center"/>
              <w:rPr>
                <w:rFonts w:ascii="Times New Roman" w:hAnsi="Times New Roman" w:cs="Times New Roman"/>
                <w:sz w:val="22"/>
                <w:szCs w:val="22"/>
              </w:rPr>
            </w:pPr>
            <w:r w:rsidRPr="00D75BDF">
              <w:rPr>
                <w:rFonts w:ascii="Times New Roman" w:hAnsi="Times New Roman" w:cs="Times New Roman"/>
                <w:sz w:val="22"/>
                <w:szCs w:val="22"/>
                <w:lang w:val="en-GB"/>
              </w:rPr>
              <w:t>Allowance</w:t>
            </w:r>
            <w:r w:rsidRPr="00D75BDF">
              <w:t xml:space="preserve"> </w:t>
            </w:r>
            <w:r w:rsidRPr="00D75BDF">
              <w:rPr>
                <w:rFonts w:ascii="Times New Roman" w:hAnsi="Times New Roman" w:cs="Times New Roman"/>
                <w:sz w:val="22"/>
                <w:szCs w:val="22"/>
                <w:lang w:val="en-GB"/>
              </w:rPr>
              <w:t>for expected credit loss</w:t>
            </w:r>
          </w:p>
        </w:tc>
        <w:tc>
          <w:tcPr>
            <w:tcW w:w="264" w:type="dxa"/>
            <w:gridSpan w:val="2"/>
          </w:tcPr>
          <w:p w:rsidR="00CB7B8B" w:rsidRPr="00D75BDF" w:rsidRDefault="00CB7B8B" w:rsidP="004266FC">
            <w:pPr>
              <w:ind w:left="-54" w:right="-96"/>
              <w:jc w:val="center"/>
              <w:rPr>
                <w:rFonts w:ascii="Times New Roman" w:hAnsi="Times New Roman" w:cs="Times New Roman"/>
                <w:sz w:val="22"/>
                <w:szCs w:val="22"/>
              </w:rPr>
            </w:pPr>
          </w:p>
        </w:tc>
        <w:tc>
          <w:tcPr>
            <w:tcW w:w="2854" w:type="dxa"/>
            <w:gridSpan w:val="4"/>
          </w:tcPr>
          <w:p w:rsidR="00CB7B8B" w:rsidRPr="00D75BDF" w:rsidRDefault="00CB7B8B" w:rsidP="004266F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Net</w:t>
            </w:r>
          </w:p>
        </w:tc>
      </w:tr>
      <w:tr w:rsidR="00976CC9" w:rsidRPr="00D75BDF" w:rsidTr="00CB7B8B">
        <w:trPr>
          <w:gridAfter w:val="1"/>
          <w:wAfter w:w="38" w:type="dxa"/>
          <w:tblHeader/>
        </w:trPr>
        <w:tc>
          <w:tcPr>
            <w:tcW w:w="4201" w:type="dxa"/>
          </w:tcPr>
          <w:p w:rsidR="00976CC9" w:rsidRPr="00D75BDF" w:rsidRDefault="00976CC9" w:rsidP="00B84C57">
            <w:pPr>
              <w:ind w:left="33" w:right="-162"/>
              <w:rPr>
                <w:rFonts w:ascii="Times New Roman" w:hAnsi="Times New Roman" w:cs="Times New Roman"/>
                <w:sz w:val="22"/>
                <w:szCs w:val="22"/>
              </w:rPr>
            </w:pPr>
          </w:p>
        </w:tc>
        <w:tc>
          <w:tcPr>
            <w:tcW w:w="1418" w:type="dxa"/>
            <w:gridSpan w:val="2"/>
          </w:tcPr>
          <w:p w:rsidR="00976CC9" w:rsidRPr="00D75BDF" w:rsidRDefault="00976CC9"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gridSpan w:val="2"/>
          </w:tcPr>
          <w:p w:rsidR="00976CC9" w:rsidRPr="00D75BDF" w:rsidRDefault="00976CC9" w:rsidP="004D37BE">
            <w:pPr>
              <w:ind w:left="-54" w:right="-96"/>
              <w:jc w:val="center"/>
              <w:rPr>
                <w:rFonts w:ascii="Times New Roman" w:hAnsi="Times New Roman" w:cs="Times New Roman"/>
                <w:sz w:val="22"/>
                <w:szCs w:val="22"/>
              </w:rPr>
            </w:pPr>
          </w:p>
        </w:tc>
        <w:tc>
          <w:tcPr>
            <w:tcW w:w="1429" w:type="dxa"/>
            <w:gridSpan w:val="2"/>
          </w:tcPr>
          <w:p w:rsidR="00976CC9" w:rsidRPr="00D75BDF" w:rsidRDefault="00976CC9"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3"/>
          </w:tcPr>
          <w:p w:rsidR="00976CC9" w:rsidRPr="00D75BDF" w:rsidRDefault="00976CC9" w:rsidP="004D37BE">
            <w:pPr>
              <w:ind w:left="-54" w:right="-96"/>
              <w:jc w:val="center"/>
              <w:rPr>
                <w:rFonts w:ascii="Times New Roman" w:hAnsi="Times New Roman" w:cs="Times New Roman"/>
                <w:sz w:val="22"/>
                <w:szCs w:val="22"/>
              </w:rPr>
            </w:pPr>
          </w:p>
        </w:tc>
        <w:tc>
          <w:tcPr>
            <w:tcW w:w="1303" w:type="dxa"/>
          </w:tcPr>
          <w:p w:rsidR="00976CC9" w:rsidRPr="00D75BDF" w:rsidRDefault="00976CC9"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gridSpan w:val="2"/>
          </w:tcPr>
          <w:p w:rsidR="00976CC9" w:rsidRPr="00D75BDF" w:rsidRDefault="00976CC9" w:rsidP="004D37BE">
            <w:pPr>
              <w:ind w:left="-54" w:right="-96"/>
              <w:jc w:val="center"/>
              <w:rPr>
                <w:rFonts w:ascii="Times New Roman" w:hAnsi="Times New Roman" w:cs="Times New Roman"/>
                <w:sz w:val="22"/>
                <w:szCs w:val="22"/>
              </w:rPr>
            </w:pPr>
          </w:p>
        </w:tc>
        <w:tc>
          <w:tcPr>
            <w:tcW w:w="1437" w:type="dxa"/>
            <w:gridSpan w:val="2"/>
          </w:tcPr>
          <w:p w:rsidR="00976CC9" w:rsidRPr="00D75BDF" w:rsidRDefault="00976CC9"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3"/>
          </w:tcPr>
          <w:p w:rsidR="00976CC9" w:rsidRPr="00D75BDF" w:rsidRDefault="00976CC9" w:rsidP="004D37BE">
            <w:pPr>
              <w:ind w:left="-54" w:right="-96"/>
              <w:jc w:val="center"/>
              <w:rPr>
                <w:rFonts w:ascii="Times New Roman" w:hAnsi="Times New Roman" w:cs="Times New Roman"/>
                <w:sz w:val="22"/>
                <w:szCs w:val="22"/>
              </w:rPr>
            </w:pPr>
          </w:p>
        </w:tc>
        <w:tc>
          <w:tcPr>
            <w:tcW w:w="1449" w:type="dxa"/>
            <w:gridSpan w:val="2"/>
          </w:tcPr>
          <w:p w:rsidR="00976CC9" w:rsidRPr="00D75BDF" w:rsidRDefault="00976CC9"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55" w:type="dxa"/>
          </w:tcPr>
          <w:p w:rsidR="00976CC9" w:rsidRPr="00D75BDF" w:rsidRDefault="00976CC9" w:rsidP="004D37BE">
            <w:pPr>
              <w:ind w:left="-54" w:right="-96"/>
              <w:jc w:val="center"/>
              <w:rPr>
                <w:rFonts w:ascii="Times New Roman" w:hAnsi="Times New Roman" w:cs="Times New Roman"/>
                <w:sz w:val="22"/>
                <w:szCs w:val="22"/>
              </w:rPr>
            </w:pPr>
          </w:p>
        </w:tc>
        <w:tc>
          <w:tcPr>
            <w:tcW w:w="1305" w:type="dxa"/>
          </w:tcPr>
          <w:p w:rsidR="00976CC9" w:rsidRPr="00D75BDF" w:rsidRDefault="00976CC9"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BF6B91" w:rsidRPr="00D75BDF" w:rsidTr="00CB7B8B">
        <w:trPr>
          <w:gridAfter w:val="1"/>
          <w:wAfter w:w="38" w:type="dxa"/>
          <w:tblHeader/>
        </w:trPr>
        <w:tc>
          <w:tcPr>
            <w:tcW w:w="4201" w:type="dxa"/>
          </w:tcPr>
          <w:p w:rsidR="00BF6B91" w:rsidRPr="00D75BDF" w:rsidRDefault="00BF6B91" w:rsidP="00B84C57">
            <w:pPr>
              <w:ind w:left="33" w:right="-162"/>
              <w:rPr>
                <w:rFonts w:ascii="Times New Roman" w:hAnsi="Times New Roman" w:cs="Times New Roman"/>
                <w:sz w:val="22"/>
                <w:szCs w:val="22"/>
              </w:rPr>
            </w:pPr>
          </w:p>
        </w:tc>
        <w:tc>
          <w:tcPr>
            <w:tcW w:w="1418"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64" w:type="dxa"/>
            <w:gridSpan w:val="2"/>
          </w:tcPr>
          <w:p w:rsidR="00BF6B91" w:rsidRPr="00D75BDF" w:rsidRDefault="00BF6B91" w:rsidP="006F0618">
            <w:pPr>
              <w:ind w:left="-54" w:right="-96"/>
              <w:jc w:val="center"/>
              <w:rPr>
                <w:rFonts w:ascii="Times New Roman" w:hAnsi="Times New Roman" w:cs="Times New Roman"/>
                <w:sz w:val="22"/>
                <w:szCs w:val="22"/>
              </w:rPr>
            </w:pPr>
          </w:p>
        </w:tc>
        <w:tc>
          <w:tcPr>
            <w:tcW w:w="1429"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c>
          <w:tcPr>
            <w:tcW w:w="264" w:type="dxa"/>
            <w:gridSpan w:val="3"/>
          </w:tcPr>
          <w:p w:rsidR="00BF6B91" w:rsidRPr="00D75BDF" w:rsidRDefault="00BF6B91" w:rsidP="006F0618">
            <w:pPr>
              <w:ind w:left="-54" w:right="-96"/>
              <w:jc w:val="center"/>
              <w:rPr>
                <w:rFonts w:ascii="Times New Roman" w:hAnsi="Times New Roman" w:cs="Times New Roman"/>
                <w:sz w:val="22"/>
                <w:szCs w:val="22"/>
              </w:rPr>
            </w:pPr>
          </w:p>
        </w:tc>
        <w:tc>
          <w:tcPr>
            <w:tcW w:w="1303" w:type="dxa"/>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64" w:type="dxa"/>
            <w:gridSpan w:val="2"/>
          </w:tcPr>
          <w:p w:rsidR="00BF6B91" w:rsidRPr="00D75BDF" w:rsidRDefault="00BF6B91" w:rsidP="006F0618">
            <w:pPr>
              <w:ind w:left="-54" w:right="-96"/>
              <w:jc w:val="center"/>
              <w:rPr>
                <w:rFonts w:ascii="Times New Roman" w:hAnsi="Times New Roman" w:cs="Times New Roman"/>
                <w:sz w:val="22"/>
                <w:szCs w:val="22"/>
              </w:rPr>
            </w:pPr>
          </w:p>
        </w:tc>
        <w:tc>
          <w:tcPr>
            <w:tcW w:w="1437"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c>
          <w:tcPr>
            <w:tcW w:w="264" w:type="dxa"/>
            <w:gridSpan w:val="3"/>
          </w:tcPr>
          <w:p w:rsidR="00BF6B91" w:rsidRPr="00D75BDF" w:rsidRDefault="00BF6B91" w:rsidP="006F0618">
            <w:pPr>
              <w:ind w:left="-54" w:right="-96"/>
              <w:jc w:val="center"/>
              <w:rPr>
                <w:rFonts w:ascii="Times New Roman" w:hAnsi="Times New Roman" w:cs="Times New Roman"/>
                <w:sz w:val="22"/>
                <w:szCs w:val="22"/>
              </w:rPr>
            </w:pPr>
          </w:p>
        </w:tc>
        <w:tc>
          <w:tcPr>
            <w:tcW w:w="1449"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55" w:type="dxa"/>
          </w:tcPr>
          <w:p w:rsidR="00BF6B91" w:rsidRPr="00D75BDF" w:rsidRDefault="00BF6B91" w:rsidP="006F0618">
            <w:pPr>
              <w:ind w:left="-54" w:right="-96"/>
              <w:jc w:val="center"/>
              <w:rPr>
                <w:rFonts w:ascii="Times New Roman" w:hAnsi="Times New Roman" w:cs="Times New Roman"/>
                <w:sz w:val="22"/>
                <w:szCs w:val="22"/>
              </w:rPr>
            </w:pPr>
          </w:p>
        </w:tc>
        <w:tc>
          <w:tcPr>
            <w:tcW w:w="1305" w:type="dxa"/>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r>
      <w:tr w:rsidR="00C00723" w:rsidRPr="00D75BDF" w:rsidTr="00CB7B8B">
        <w:trPr>
          <w:gridAfter w:val="1"/>
          <w:wAfter w:w="38" w:type="dxa"/>
          <w:tblHeader/>
        </w:trPr>
        <w:tc>
          <w:tcPr>
            <w:tcW w:w="4201" w:type="dxa"/>
          </w:tcPr>
          <w:p w:rsidR="00C00723" w:rsidRPr="00D75BDF" w:rsidRDefault="00C00723" w:rsidP="00B84C57">
            <w:pPr>
              <w:ind w:left="33" w:right="-162"/>
              <w:rPr>
                <w:rFonts w:ascii="Times New Roman" w:hAnsi="Times New Roman" w:cs="Times New Roman"/>
                <w:sz w:val="22"/>
                <w:szCs w:val="22"/>
              </w:rPr>
            </w:pPr>
          </w:p>
        </w:tc>
        <w:tc>
          <w:tcPr>
            <w:tcW w:w="9652" w:type="dxa"/>
            <w:gridSpan w:val="21"/>
          </w:tcPr>
          <w:p w:rsidR="00C00723" w:rsidRPr="00D75BDF" w:rsidRDefault="00745D37" w:rsidP="00B84C57">
            <w:pPr>
              <w:ind w:left="-54" w:right="-96"/>
              <w:jc w:val="center"/>
              <w:rPr>
                <w:rFonts w:ascii="Times New Roman" w:hAnsi="Times New Roman" w:cs="Times New Roman"/>
                <w:i/>
                <w:iCs/>
                <w:sz w:val="22"/>
                <w:szCs w:val="22"/>
                <w:cs/>
              </w:rPr>
            </w:pPr>
            <w:r w:rsidRPr="00D75BDF">
              <w:rPr>
                <w:rFonts w:ascii="Times New Roman" w:hAnsi="Times New Roman" w:cs="Angsana New"/>
                <w:i/>
                <w:iCs/>
                <w:sz w:val="22"/>
                <w:szCs w:val="22"/>
                <w:cs/>
              </w:rPr>
              <w:t>(</w:t>
            </w:r>
            <w:r w:rsidRPr="00D75BDF">
              <w:rPr>
                <w:rFonts w:ascii="Times New Roman" w:hAnsi="Times New Roman" w:cs="Times New Roman"/>
                <w:i/>
                <w:iCs/>
                <w:sz w:val="22"/>
                <w:szCs w:val="22"/>
              </w:rPr>
              <w:t>in thousand Baht)</w:t>
            </w:r>
          </w:p>
        </w:tc>
      </w:tr>
      <w:tr w:rsidR="00C00723" w:rsidRPr="00D75BDF" w:rsidTr="00CB7B8B">
        <w:trPr>
          <w:gridAfter w:val="1"/>
          <w:wAfter w:w="38" w:type="dxa"/>
        </w:trPr>
        <w:tc>
          <w:tcPr>
            <w:tcW w:w="4201" w:type="dxa"/>
          </w:tcPr>
          <w:p w:rsidR="00C00723" w:rsidRPr="00D75BDF" w:rsidRDefault="00484431" w:rsidP="00B84C57">
            <w:pPr>
              <w:ind w:left="33" w:right="-162"/>
              <w:rPr>
                <w:rFonts w:ascii="Times New Roman" w:hAnsi="Times New Roman" w:cs="Times New Roman"/>
                <w:b/>
                <w:bCs/>
                <w:i/>
                <w:iCs/>
                <w:sz w:val="22"/>
                <w:szCs w:val="22"/>
                <w:cs/>
              </w:rPr>
            </w:pPr>
            <w:r w:rsidRPr="00D75BDF">
              <w:rPr>
                <w:rFonts w:ascii="Times New Roman" w:hAnsi="Times New Roman" w:cs="Times New Roman"/>
                <w:b/>
                <w:bCs/>
                <w:i/>
                <w:iCs/>
                <w:sz w:val="22"/>
                <w:szCs w:val="22"/>
              </w:rPr>
              <w:t>Other</w:t>
            </w:r>
            <w:r w:rsidR="00C00723" w:rsidRPr="00D75BDF">
              <w:rPr>
                <w:rFonts w:ascii="Times New Roman" w:hAnsi="Times New Roman" w:cs="Times New Roman"/>
                <w:b/>
                <w:bCs/>
                <w:i/>
                <w:iCs/>
                <w:sz w:val="22"/>
                <w:szCs w:val="22"/>
              </w:rPr>
              <w:t xml:space="preserve"> receivables</w:t>
            </w:r>
          </w:p>
        </w:tc>
        <w:tc>
          <w:tcPr>
            <w:tcW w:w="1446" w:type="dxa"/>
            <w:gridSpan w:val="3"/>
          </w:tcPr>
          <w:p w:rsidR="00C00723" w:rsidRPr="00D75BDF" w:rsidRDefault="00C00723" w:rsidP="00B84C57">
            <w:pPr>
              <w:ind w:left="522" w:right="-162"/>
              <w:rPr>
                <w:rFonts w:ascii="Times New Roman" w:hAnsi="Times New Roman" w:cs="Times New Roman"/>
                <w:b/>
                <w:bCs/>
                <w:sz w:val="22"/>
                <w:szCs w:val="22"/>
                <w:cs/>
              </w:rPr>
            </w:pPr>
          </w:p>
        </w:tc>
        <w:tc>
          <w:tcPr>
            <w:tcW w:w="236" w:type="dxa"/>
          </w:tcPr>
          <w:p w:rsidR="00C00723" w:rsidRPr="00D75BDF" w:rsidRDefault="00C00723" w:rsidP="00B84C57">
            <w:pPr>
              <w:ind w:left="522" w:right="-162"/>
              <w:rPr>
                <w:rFonts w:ascii="Times New Roman" w:hAnsi="Times New Roman" w:cs="Times New Roman"/>
                <w:b/>
                <w:bCs/>
                <w:sz w:val="22"/>
                <w:szCs w:val="22"/>
              </w:rPr>
            </w:pPr>
          </w:p>
        </w:tc>
        <w:tc>
          <w:tcPr>
            <w:tcW w:w="1457" w:type="dxa"/>
            <w:gridSpan w:val="3"/>
          </w:tcPr>
          <w:p w:rsidR="00C00723" w:rsidRPr="00D75BDF" w:rsidRDefault="00C00723" w:rsidP="00B84C57">
            <w:pPr>
              <w:ind w:left="522" w:right="-162"/>
              <w:rPr>
                <w:rFonts w:ascii="Times New Roman" w:hAnsi="Times New Roman" w:cs="Times New Roman"/>
                <w:b/>
                <w:bCs/>
                <w:sz w:val="22"/>
                <w:szCs w:val="22"/>
                <w:cs/>
              </w:rPr>
            </w:pPr>
          </w:p>
        </w:tc>
        <w:tc>
          <w:tcPr>
            <w:tcW w:w="236" w:type="dxa"/>
            <w:gridSpan w:val="2"/>
          </w:tcPr>
          <w:p w:rsidR="00C00723" w:rsidRPr="00D75BDF" w:rsidRDefault="00C00723" w:rsidP="00B84C57">
            <w:pPr>
              <w:ind w:left="522" w:right="-162"/>
              <w:rPr>
                <w:rFonts w:ascii="Times New Roman" w:hAnsi="Times New Roman" w:cs="Times New Roman"/>
                <w:b/>
                <w:bCs/>
                <w:sz w:val="22"/>
                <w:szCs w:val="22"/>
              </w:rPr>
            </w:pPr>
          </w:p>
        </w:tc>
        <w:tc>
          <w:tcPr>
            <w:tcW w:w="1354" w:type="dxa"/>
            <w:gridSpan w:val="2"/>
          </w:tcPr>
          <w:p w:rsidR="00C00723" w:rsidRPr="00D75BDF"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75BDF" w:rsidRDefault="00C00723" w:rsidP="00B84C57">
            <w:pPr>
              <w:ind w:left="522" w:right="-162"/>
              <w:rPr>
                <w:rFonts w:ascii="Times New Roman" w:hAnsi="Times New Roman" w:cs="Times New Roman"/>
                <w:b/>
                <w:bCs/>
                <w:sz w:val="22"/>
                <w:szCs w:val="22"/>
              </w:rPr>
            </w:pPr>
          </w:p>
        </w:tc>
        <w:tc>
          <w:tcPr>
            <w:tcW w:w="1395" w:type="dxa"/>
            <w:gridSpan w:val="2"/>
          </w:tcPr>
          <w:p w:rsidR="00C00723" w:rsidRPr="00D75BDF" w:rsidRDefault="00C00723" w:rsidP="00B84C57">
            <w:pPr>
              <w:ind w:left="-54" w:right="-96"/>
              <w:jc w:val="center"/>
              <w:rPr>
                <w:rFonts w:ascii="Times New Roman" w:hAnsi="Times New Roman" w:cs="Times New Roman"/>
                <w:sz w:val="22"/>
                <w:szCs w:val="22"/>
                <w:cs/>
              </w:rPr>
            </w:pPr>
          </w:p>
        </w:tc>
        <w:tc>
          <w:tcPr>
            <w:tcW w:w="236" w:type="dxa"/>
            <w:gridSpan w:val="2"/>
          </w:tcPr>
          <w:p w:rsidR="00C00723" w:rsidRPr="00D75BDF" w:rsidRDefault="00C00723" w:rsidP="00B84C57">
            <w:pPr>
              <w:ind w:left="522" w:right="-162"/>
              <w:rPr>
                <w:rFonts w:ascii="Times New Roman" w:hAnsi="Times New Roman" w:cs="Times New Roman"/>
                <w:b/>
                <w:bCs/>
                <w:sz w:val="22"/>
                <w:szCs w:val="22"/>
              </w:rPr>
            </w:pPr>
          </w:p>
        </w:tc>
        <w:tc>
          <w:tcPr>
            <w:tcW w:w="1449" w:type="dxa"/>
            <w:gridSpan w:val="2"/>
          </w:tcPr>
          <w:p w:rsidR="00C00723" w:rsidRPr="00D75BDF" w:rsidRDefault="00C00723" w:rsidP="00B84C57">
            <w:pPr>
              <w:ind w:left="522" w:right="-162"/>
              <w:rPr>
                <w:rFonts w:ascii="Times New Roman" w:hAnsi="Times New Roman" w:cs="Times New Roman"/>
                <w:b/>
                <w:bCs/>
                <w:sz w:val="22"/>
                <w:szCs w:val="22"/>
                <w:cs/>
              </w:rPr>
            </w:pPr>
          </w:p>
        </w:tc>
        <w:tc>
          <w:tcPr>
            <w:tcW w:w="255" w:type="dxa"/>
          </w:tcPr>
          <w:p w:rsidR="00C00723" w:rsidRPr="00D75BDF" w:rsidRDefault="00C00723" w:rsidP="00B84C57">
            <w:pPr>
              <w:ind w:left="522" w:right="-162"/>
              <w:rPr>
                <w:rFonts w:ascii="Times New Roman" w:hAnsi="Times New Roman" w:cs="Times New Roman"/>
                <w:b/>
                <w:bCs/>
                <w:sz w:val="22"/>
                <w:szCs w:val="22"/>
              </w:rPr>
            </w:pPr>
          </w:p>
        </w:tc>
        <w:tc>
          <w:tcPr>
            <w:tcW w:w="1305" w:type="dxa"/>
          </w:tcPr>
          <w:p w:rsidR="00C00723" w:rsidRPr="00D75BDF" w:rsidRDefault="00C00723" w:rsidP="00B84C57">
            <w:pPr>
              <w:ind w:left="522" w:right="-162"/>
              <w:rPr>
                <w:rFonts w:ascii="Times New Roman" w:hAnsi="Times New Roman" w:cs="Times New Roman"/>
                <w:b/>
                <w:bCs/>
                <w:sz w:val="22"/>
                <w:szCs w:val="22"/>
                <w:cs/>
              </w:rPr>
            </w:pPr>
          </w:p>
        </w:tc>
      </w:tr>
      <w:tr w:rsidR="00C00723" w:rsidRPr="00D75BDF" w:rsidTr="00CB7B8B">
        <w:trPr>
          <w:gridAfter w:val="1"/>
          <w:wAfter w:w="38" w:type="dxa"/>
        </w:trPr>
        <w:tc>
          <w:tcPr>
            <w:tcW w:w="4201" w:type="dxa"/>
          </w:tcPr>
          <w:p w:rsidR="00C00723" w:rsidRPr="00D75BDF" w:rsidRDefault="00C00723" w:rsidP="00B84C57">
            <w:pPr>
              <w:ind w:left="33"/>
              <w:rPr>
                <w:rFonts w:ascii="Times New Roman" w:hAnsi="Times New Roman" w:cs="Times New Roman"/>
                <w:b/>
                <w:bCs/>
                <w:sz w:val="22"/>
                <w:szCs w:val="22"/>
              </w:rPr>
            </w:pPr>
            <w:r w:rsidRPr="00D75BDF">
              <w:rPr>
                <w:rFonts w:ascii="Times New Roman" w:eastAsia="Times New Roman" w:hAnsi="Times New Roman" w:cs="Times New Roman"/>
                <w:b/>
                <w:bCs/>
                <w:sz w:val="22"/>
                <w:szCs w:val="22"/>
              </w:rPr>
              <w:t>Subsidiaries</w:t>
            </w:r>
          </w:p>
        </w:tc>
        <w:tc>
          <w:tcPr>
            <w:tcW w:w="1446" w:type="dxa"/>
            <w:gridSpan w:val="3"/>
          </w:tcPr>
          <w:p w:rsidR="00C00723" w:rsidRPr="00D75BDF"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75BDF" w:rsidRDefault="00C00723" w:rsidP="00B84C57">
            <w:pPr>
              <w:tabs>
                <w:tab w:val="decimal" w:pos="1113"/>
              </w:tabs>
              <w:ind w:left="34"/>
              <w:rPr>
                <w:rFonts w:ascii="Times New Roman" w:hAnsi="Times New Roman" w:cs="Times New Roman"/>
                <w:sz w:val="22"/>
                <w:szCs w:val="22"/>
              </w:rPr>
            </w:pPr>
          </w:p>
        </w:tc>
        <w:tc>
          <w:tcPr>
            <w:tcW w:w="1457" w:type="dxa"/>
            <w:gridSpan w:val="3"/>
          </w:tcPr>
          <w:p w:rsidR="00C00723" w:rsidRPr="00D75BDF" w:rsidRDefault="00C00723" w:rsidP="00B84C57">
            <w:pPr>
              <w:tabs>
                <w:tab w:val="decimal" w:pos="1113"/>
              </w:tabs>
              <w:ind w:left="34"/>
              <w:rPr>
                <w:rFonts w:ascii="Times New Roman" w:hAnsi="Times New Roman" w:cs="Times New Roman"/>
                <w:sz w:val="22"/>
                <w:szCs w:val="22"/>
                <w:cs/>
              </w:rPr>
            </w:pPr>
          </w:p>
        </w:tc>
        <w:tc>
          <w:tcPr>
            <w:tcW w:w="236" w:type="dxa"/>
            <w:gridSpan w:val="2"/>
          </w:tcPr>
          <w:p w:rsidR="00C00723" w:rsidRPr="00D75BDF"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D75BDF"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75BDF"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D75BDF" w:rsidRDefault="00C00723" w:rsidP="00B84C57">
            <w:pPr>
              <w:ind w:left="-54" w:right="-96"/>
              <w:jc w:val="center"/>
              <w:rPr>
                <w:rFonts w:ascii="Times New Roman" w:hAnsi="Times New Roman" w:cs="Times New Roman"/>
                <w:sz w:val="22"/>
                <w:szCs w:val="22"/>
              </w:rPr>
            </w:pPr>
          </w:p>
        </w:tc>
        <w:tc>
          <w:tcPr>
            <w:tcW w:w="236" w:type="dxa"/>
            <w:gridSpan w:val="2"/>
          </w:tcPr>
          <w:p w:rsidR="00C00723" w:rsidRPr="00D75BDF" w:rsidRDefault="00C00723" w:rsidP="00B84C57">
            <w:pPr>
              <w:tabs>
                <w:tab w:val="decimal" w:pos="1113"/>
              </w:tabs>
              <w:ind w:left="34"/>
              <w:rPr>
                <w:rFonts w:ascii="Times New Roman" w:hAnsi="Times New Roman" w:cs="Times New Roman"/>
                <w:sz w:val="22"/>
                <w:szCs w:val="22"/>
              </w:rPr>
            </w:pPr>
          </w:p>
        </w:tc>
        <w:tc>
          <w:tcPr>
            <w:tcW w:w="1449" w:type="dxa"/>
            <w:gridSpan w:val="2"/>
          </w:tcPr>
          <w:p w:rsidR="00C00723" w:rsidRPr="00D75BDF" w:rsidRDefault="00C00723" w:rsidP="00B84C57">
            <w:pPr>
              <w:tabs>
                <w:tab w:val="decimal" w:pos="1058"/>
              </w:tabs>
              <w:ind w:left="34"/>
              <w:rPr>
                <w:rFonts w:ascii="Times New Roman" w:hAnsi="Times New Roman" w:cs="Times New Roman"/>
                <w:sz w:val="22"/>
                <w:szCs w:val="22"/>
                <w:cs/>
              </w:rPr>
            </w:pPr>
          </w:p>
        </w:tc>
        <w:tc>
          <w:tcPr>
            <w:tcW w:w="255" w:type="dxa"/>
          </w:tcPr>
          <w:p w:rsidR="00C00723" w:rsidRPr="00D75BDF" w:rsidRDefault="00C00723" w:rsidP="00B84C57">
            <w:pPr>
              <w:ind w:left="522" w:right="-162"/>
              <w:rPr>
                <w:rFonts w:ascii="Times New Roman" w:hAnsi="Times New Roman" w:cs="Times New Roman"/>
                <w:sz w:val="22"/>
                <w:szCs w:val="22"/>
              </w:rPr>
            </w:pPr>
          </w:p>
        </w:tc>
        <w:tc>
          <w:tcPr>
            <w:tcW w:w="1305" w:type="dxa"/>
            <w:vAlign w:val="bottom"/>
          </w:tcPr>
          <w:p w:rsidR="00C00723" w:rsidRPr="00D75BDF" w:rsidRDefault="00C00723" w:rsidP="00B84C57">
            <w:pPr>
              <w:tabs>
                <w:tab w:val="decimal" w:pos="1113"/>
              </w:tabs>
              <w:ind w:left="34"/>
              <w:rPr>
                <w:rFonts w:ascii="Times New Roman" w:hAnsi="Times New Roman" w:cs="Times New Roman"/>
                <w:sz w:val="22"/>
                <w:szCs w:val="22"/>
              </w:rPr>
            </w:pPr>
          </w:p>
        </w:tc>
      </w:tr>
      <w:tr w:rsidR="00F67F99" w:rsidRPr="00D75BDF" w:rsidTr="00CB7B8B">
        <w:trPr>
          <w:gridAfter w:val="1"/>
          <w:wAfter w:w="38" w:type="dxa"/>
        </w:trPr>
        <w:tc>
          <w:tcPr>
            <w:tcW w:w="4201" w:type="dxa"/>
          </w:tcPr>
          <w:p w:rsidR="00F67F99" w:rsidRPr="00D75BDF" w:rsidRDefault="00F67F99" w:rsidP="00B84C57">
            <w:pPr>
              <w:ind w:left="33"/>
            </w:pPr>
            <w:r w:rsidRPr="00D75BDF">
              <w:rPr>
                <w:rFonts w:ascii="Times New Roman" w:eastAsia="Times New Roman" w:hAnsi="Times New Roman" w:cs="Times New Roman"/>
                <w:sz w:val="22"/>
                <w:szCs w:val="22"/>
              </w:rPr>
              <w:t>IEC Green Energy Co., Ltd.</w:t>
            </w:r>
          </w:p>
        </w:tc>
        <w:tc>
          <w:tcPr>
            <w:tcW w:w="1446" w:type="dxa"/>
            <w:gridSpan w:val="3"/>
          </w:tcPr>
          <w:p w:rsidR="00F67F99" w:rsidRPr="00D75BDF" w:rsidRDefault="00F67F99" w:rsidP="009041AC">
            <w:pPr>
              <w:tabs>
                <w:tab w:val="decimal" w:pos="1219"/>
              </w:tabs>
              <w:ind w:left="34"/>
              <w:rPr>
                <w:rFonts w:ascii="Times New Roman" w:hAnsi="Times New Roman" w:cstheme="minorBidi"/>
                <w:sz w:val="22"/>
                <w:szCs w:val="22"/>
                <w:cs/>
              </w:rPr>
            </w:pPr>
            <w:r w:rsidRPr="00D75BDF">
              <w:rPr>
                <w:rFonts w:ascii="Times New Roman" w:hAnsi="Times New Roman" w:cs="Times New Roman"/>
                <w:sz w:val="22"/>
                <w:szCs w:val="22"/>
              </w:rPr>
              <w:t>2,</w:t>
            </w:r>
            <w:r w:rsidR="009041AC" w:rsidRPr="00D75BDF">
              <w:rPr>
                <w:rFonts w:ascii="Times New Roman" w:hAnsi="Times New Roman" w:cs="Times New Roman"/>
                <w:sz w:val="22"/>
                <w:szCs w:val="22"/>
              </w:rPr>
              <w:t>313</w:t>
            </w:r>
          </w:p>
        </w:tc>
        <w:tc>
          <w:tcPr>
            <w:tcW w:w="236" w:type="dxa"/>
          </w:tcPr>
          <w:p w:rsidR="00F67F99" w:rsidRPr="00D75BDF" w:rsidRDefault="00F67F99" w:rsidP="00B84C57">
            <w:pPr>
              <w:tabs>
                <w:tab w:val="decimal" w:pos="1113"/>
              </w:tabs>
              <w:ind w:left="34"/>
              <w:rPr>
                <w:rFonts w:ascii="Times New Roman" w:hAnsi="Times New Roman" w:cs="Times New Roman"/>
                <w:sz w:val="22"/>
                <w:szCs w:val="22"/>
              </w:rPr>
            </w:pPr>
          </w:p>
        </w:tc>
        <w:tc>
          <w:tcPr>
            <w:tcW w:w="1457" w:type="dxa"/>
            <w:gridSpan w:val="3"/>
          </w:tcPr>
          <w:p w:rsidR="00F67F99" w:rsidRPr="00D75BDF" w:rsidRDefault="00F67F99" w:rsidP="009041AC">
            <w:pPr>
              <w:tabs>
                <w:tab w:val="decimal" w:pos="1238"/>
              </w:tabs>
              <w:ind w:left="34"/>
              <w:jc w:val="both"/>
              <w:rPr>
                <w:rFonts w:ascii="Times New Roman" w:hAnsi="Times New Roman" w:cs="Times New Roman"/>
                <w:sz w:val="22"/>
                <w:szCs w:val="22"/>
                <w:cs/>
              </w:rPr>
            </w:pPr>
            <w:r w:rsidRPr="00D75BDF">
              <w:rPr>
                <w:rFonts w:ascii="Times New Roman" w:hAnsi="Times New Roman" w:cs="Times New Roman"/>
                <w:sz w:val="22"/>
                <w:szCs w:val="22"/>
              </w:rPr>
              <w:t>2,</w:t>
            </w:r>
            <w:r w:rsidR="009041AC" w:rsidRPr="00D75BDF">
              <w:rPr>
                <w:rFonts w:ascii="Times New Roman" w:hAnsi="Times New Roman" w:cs="Times New Roman"/>
                <w:sz w:val="22"/>
                <w:szCs w:val="22"/>
              </w:rPr>
              <w:t>281</w:t>
            </w:r>
          </w:p>
        </w:tc>
        <w:tc>
          <w:tcPr>
            <w:tcW w:w="236" w:type="dxa"/>
            <w:gridSpan w:val="2"/>
          </w:tcPr>
          <w:p w:rsidR="00F67F99" w:rsidRPr="00D75BDF"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D75BDF" w:rsidRDefault="00F67F99" w:rsidP="009041AC">
            <w:pPr>
              <w:tabs>
                <w:tab w:val="decimal" w:pos="1219"/>
              </w:tabs>
              <w:ind w:left="34"/>
              <w:rPr>
                <w:rFonts w:ascii="Times New Roman" w:hAnsi="Times New Roman" w:cs="Times New Roman"/>
                <w:sz w:val="22"/>
                <w:szCs w:val="22"/>
                <w:cs/>
              </w:rPr>
            </w:pPr>
            <w:r w:rsidRPr="00D75BDF">
              <w:rPr>
                <w:rFonts w:ascii="Times New Roman" w:hAnsi="Times New Roman" w:cs="Times New Roman"/>
                <w:sz w:val="22"/>
                <w:szCs w:val="22"/>
              </w:rPr>
              <w:t>2,</w:t>
            </w:r>
            <w:r w:rsidR="009041AC" w:rsidRPr="00D75BDF">
              <w:rPr>
                <w:rFonts w:ascii="Times New Roman" w:hAnsi="Times New Roman" w:cs="Times New Roman"/>
                <w:sz w:val="22"/>
                <w:szCs w:val="22"/>
              </w:rPr>
              <w:t>281</w:t>
            </w:r>
          </w:p>
        </w:tc>
        <w:tc>
          <w:tcPr>
            <w:tcW w:w="283" w:type="dxa"/>
            <w:gridSpan w:val="2"/>
          </w:tcPr>
          <w:p w:rsidR="00F67F99" w:rsidRPr="00D75BDF" w:rsidRDefault="00F67F99" w:rsidP="006F0618">
            <w:pPr>
              <w:tabs>
                <w:tab w:val="decimal" w:pos="1113"/>
              </w:tabs>
              <w:ind w:left="34"/>
              <w:rPr>
                <w:rFonts w:ascii="Times New Roman" w:hAnsi="Times New Roman" w:cs="Times New Roman"/>
                <w:sz w:val="22"/>
                <w:szCs w:val="22"/>
              </w:rPr>
            </w:pPr>
          </w:p>
        </w:tc>
        <w:tc>
          <w:tcPr>
            <w:tcW w:w="1395" w:type="dxa"/>
            <w:gridSpan w:val="2"/>
          </w:tcPr>
          <w:p w:rsidR="00F67F99" w:rsidRPr="00D75BDF" w:rsidRDefault="00F67F99" w:rsidP="009041AC">
            <w:pPr>
              <w:tabs>
                <w:tab w:val="decimal" w:pos="1238"/>
              </w:tabs>
              <w:ind w:left="34"/>
              <w:jc w:val="both"/>
              <w:rPr>
                <w:rFonts w:ascii="Times New Roman" w:hAnsi="Times New Roman" w:cs="Times New Roman"/>
                <w:sz w:val="22"/>
                <w:szCs w:val="22"/>
                <w:cs/>
              </w:rPr>
            </w:pPr>
            <w:r w:rsidRPr="00D75BDF">
              <w:rPr>
                <w:rFonts w:ascii="Times New Roman" w:hAnsi="Times New Roman" w:cs="Times New Roman"/>
                <w:sz w:val="22"/>
                <w:szCs w:val="22"/>
              </w:rPr>
              <w:t>2,</w:t>
            </w:r>
            <w:r w:rsidR="009041AC" w:rsidRPr="00D75BDF">
              <w:rPr>
                <w:rFonts w:ascii="Times New Roman" w:hAnsi="Times New Roman" w:cs="Times New Roman"/>
                <w:sz w:val="22"/>
                <w:szCs w:val="22"/>
              </w:rPr>
              <w:t>281</w:t>
            </w:r>
          </w:p>
        </w:tc>
        <w:tc>
          <w:tcPr>
            <w:tcW w:w="236" w:type="dxa"/>
            <w:gridSpan w:val="2"/>
          </w:tcPr>
          <w:p w:rsidR="00F67F99" w:rsidRPr="00D75BDF" w:rsidRDefault="00F67F99" w:rsidP="00B84C57">
            <w:pPr>
              <w:tabs>
                <w:tab w:val="decimal" w:pos="1113"/>
              </w:tabs>
              <w:ind w:left="34"/>
              <w:rPr>
                <w:rFonts w:ascii="Times New Roman" w:hAnsi="Times New Roman" w:cs="Times New Roman"/>
                <w:sz w:val="22"/>
                <w:szCs w:val="22"/>
              </w:rPr>
            </w:pPr>
          </w:p>
        </w:tc>
        <w:tc>
          <w:tcPr>
            <w:tcW w:w="1449" w:type="dxa"/>
            <w:gridSpan w:val="2"/>
          </w:tcPr>
          <w:p w:rsidR="00F67F99" w:rsidRPr="00D75BDF" w:rsidRDefault="009041AC" w:rsidP="002F5B06">
            <w:pPr>
              <w:ind w:left="34" w:right="137"/>
              <w:jc w:val="right"/>
              <w:rPr>
                <w:rFonts w:ascii="Times New Roman" w:hAnsi="Times New Roman" w:cstheme="minorBidi"/>
                <w:sz w:val="22"/>
                <w:szCs w:val="22"/>
                <w:cs/>
              </w:rPr>
            </w:pPr>
            <w:r w:rsidRPr="00D75BDF">
              <w:rPr>
                <w:rFonts w:ascii="Times New Roman" w:hAnsi="Times New Roman" w:cs="Times New Roman"/>
                <w:sz w:val="22"/>
                <w:szCs w:val="22"/>
              </w:rPr>
              <w:t>32</w:t>
            </w:r>
          </w:p>
        </w:tc>
        <w:tc>
          <w:tcPr>
            <w:tcW w:w="255" w:type="dxa"/>
          </w:tcPr>
          <w:p w:rsidR="00F67F99" w:rsidRPr="00D75BDF" w:rsidRDefault="00F67F99" w:rsidP="00B84C57">
            <w:pPr>
              <w:ind w:left="34"/>
              <w:jc w:val="center"/>
              <w:rPr>
                <w:rFonts w:ascii="Times New Roman" w:hAnsi="Times New Roman" w:cs="Times New Roman"/>
                <w:sz w:val="22"/>
                <w:szCs w:val="22"/>
              </w:rPr>
            </w:pPr>
          </w:p>
        </w:tc>
        <w:tc>
          <w:tcPr>
            <w:tcW w:w="1305" w:type="dxa"/>
          </w:tcPr>
          <w:p w:rsidR="00F67F99" w:rsidRPr="00D75BDF" w:rsidRDefault="00F67F9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F67F99" w:rsidRPr="00D75BDF" w:rsidTr="00CB7B8B">
        <w:trPr>
          <w:gridAfter w:val="1"/>
          <w:wAfter w:w="38" w:type="dxa"/>
        </w:trPr>
        <w:tc>
          <w:tcPr>
            <w:tcW w:w="4201" w:type="dxa"/>
          </w:tcPr>
          <w:p w:rsidR="00F67F99" w:rsidRPr="00D75BDF" w:rsidRDefault="00F67F99" w:rsidP="00B84C57">
            <w:pPr>
              <w:ind w:left="33"/>
            </w:pPr>
            <w:r w:rsidRPr="00D75BDF">
              <w:rPr>
                <w:rFonts w:ascii="Times New Roman" w:eastAsia="Times New Roman" w:hAnsi="Times New Roman" w:cs="Times New Roman"/>
                <w:sz w:val="22"/>
                <w:szCs w:val="22"/>
              </w:rPr>
              <w:t>IEC Business Partners Co., Ltd.</w:t>
            </w:r>
          </w:p>
        </w:tc>
        <w:tc>
          <w:tcPr>
            <w:tcW w:w="1446" w:type="dxa"/>
            <w:gridSpan w:val="3"/>
          </w:tcPr>
          <w:p w:rsidR="00F67F99" w:rsidRPr="00D75BDF" w:rsidRDefault="00F67F99" w:rsidP="00B84C57">
            <w:pPr>
              <w:tabs>
                <w:tab w:val="decimal" w:pos="1219"/>
              </w:tabs>
              <w:ind w:left="34"/>
              <w:rPr>
                <w:rFonts w:ascii="Times New Roman" w:hAnsi="Times New Roman" w:cs="Times New Roman"/>
                <w:sz w:val="22"/>
                <w:szCs w:val="22"/>
                <w:cs/>
              </w:rPr>
            </w:pPr>
            <w:r w:rsidRPr="00D75BDF">
              <w:rPr>
                <w:rFonts w:ascii="Times New Roman" w:hAnsi="Times New Roman" w:cs="Times New Roman"/>
                <w:sz w:val="22"/>
                <w:szCs w:val="22"/>
              </w:rPr>
              <w:t>490</w:t>
            </w:r>
          </w:p>
        </w:tc>
        <w:tc>
          <w:tcPr>
            <w:tcW w:w="236" w:type="dxa"/>
          </w:tcPr>
          <w:p w:rsidR="00F67F99" w:rsidRPr="00D75BDF" w:rsidRDefault="00F67F99" w:rsidP="00B84C57">
            <w:pPr>
              <w:tabs>
                <w:tab w:val="decimal" w:pos="1113"/>
              </w:tabs>
              <w:ind w:left="34"/>
              <w:rPr>
                <w:rFonts w:ascii="Times New Roman" w:hAnsi="Times New Roman" w:cs="Times New Roman"/>
                <w:sz w:val="22"/>
                <w:szCs w:val="22"/>
              </w:rPr>
            </w:pPr>
          </w:p>
        </w:tc>
        <w:tc>
          <w:tcPr>
            <w:tcW w:w="1457" w:type="dxa"/>
            <w:gridSpan w:val="3"/>
          </w:tcPr>
          <w:p w:rsidR="00F67F99" w:rsidRPr="00D75BDF" w:rsidRDefault="00F67F99" w:rsidP="00B84C57">
            <w:pPr>
              <w:tabs>
                <w:tab w:val="decimal" w:pos="1238"/>
              </w:tabs>
              <w:ind w:left="34"/>
              <w:jc w:val="both"/>
              <w:rPr>
                <w:rFonts w:ascii="Times New Roman" w:hAnsi="Times New Roman" w:cs="Times New Roman"/>
                <w:sz w:val="22"/>
                <w:szCs w:val="22"/>
                <w:cs/>
              </w:rPr>
            </w:pPr>
            <w:r w:rsidRPr="00D75BDF">
              <w:rPr>
                <w:rFonts w:ascii="Times New Roman" w:hAnsi="Times New Roman" w:cs="Times New Roman"/>
                <w:sz w:val="22"/>
                <w:szCs w:val="22"/>
              </w:rPr>
              <w:t>490</w:t>
            </w:r>
          </w:p>
        </w:tc>
        <w:tc>
          <w:tcPr>
            <w:tcW w:w="236" w:type="dxa"/>
            <w:gridSpan w:val="2"/>
          </w:tcPr>
          <w:p w:rsidR="00F67F99" w:rsidRPr="00D75BDF"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D75BDF" w:rsidRDefault="00F67F99" w:rsidP="006F0618">
            <w:pPr>
              <w:tabs>
                <w:tab w:val="decimal" w:pos="1219"/>
              </w:tabs>
              <w:ind w:left="34"/>
              <w:rPr>
                <w:rFonts w:ascii="Times New Roman" w:hAnsi="Times New Roman" w:cs="Times New Roman"/>
                <w:sz w:val="22"/>
                <w:szCs w:val="22"/>
                <w:cs/>
              </w:rPr>
            </w:pPr>
            <w:r w:rsidRPr="00D75BDF">
              <w:rPr>
                <w:rFonts w:ascii="Times New Roman" w:hAnsi="Times New Roman" w:cs="Times New Roman"/>
                <w:sz w:val="22"/>
                <w:szCs w:val="22"/>
              </w:rPr>
              <w:t>490</w:t>
            </w:r>
          </w:p>
        </w:tc>
        <w:tc>
          <w:tcPr>
            <w:tcW w:w="283" w:type="dxa"/>
            <w:gridSpan w:val="2"/>
          </w:tcPr>
          <w:p w:rsidR="00F67F99" w:rsidRPr="00D75BDF" w:rsidRDefault="00F67F99" w:rsidP="006F0618">
            <w:pPr>
              <w:tabs>
                <w:tab w:val="decimal" w:pos="1113"/>
              </w:tabs>
              <w:ind w:left="34"/>
              <w:rPr>
                <w:rFonts w:ascii="Times New Roman" w:hAnsi="Times New Roman" w:cs="Times New Roman"/>
                <w:sz w:val="22"/>
                <w:szCs w:val="22"/>
              </w:rPr>
            </w:pPr>
          </w:p>
        </w:tc>
        <w:tc>
          <w:tcPr>
            <w:tcW w:w="1395" w:type="dxa"/>
            <w:gridSpan w:val="2"/>
          </w:tcPr>
          <w:p w:rsidR="00F67F99" w:rsidRPr="00D75BDF" w:rsidRDefault="00F67F99" w:rsidP="006F0618">
            <w:pPr>
              <w:tabs>
                <w:tab w:val="decimal" w:pos="1238"/>
              </w:tabs>
              <w:ind w:left="34"/>
              <w:jc w:val="both"/>
              <w:rPr>
                <w:rFonts w:ascii="Times New Roman" w:hAnsi="Times New Roman" w:cs="Times New Roman"/>
                <w:sz w:val="22"/>
                <w:szCs w:val="22"/>
                <w:cs/>
              </w:rPr>
            </w:pPr>
            <w:r w:rsidRPr="00D75BDF">
              <w:rPr>
                <w:rFonts w:ascii="Times New Roman" w:hAnsi="Times New Roman" w:cs="Times New Roman"/>
                <w:sz w:val="22"/>
                <w:szCs w:val="22"/>
              </w:rPr>
              <w:t>490</w:t>
            </w:r>
          </w:p>
        </w:tc>
        <w:tc>
          <w:tcPr>
            <w:tcW w:w="236" w:type="dxa"/>
            <w:gridSpan w:val="2"/>
          </w:tcPr>
          <w:p w:rsidR="00F67F99" w:rsidRPr="00D75BDF" w:rsidRDefault="00F67F99" w:rsidP="00B84C57">
            <w:pPr>
              <w:tabs>
                <w:tab w:val="decimal" w:pos="1113"/>
              </w:tabs>
              <w:ind w:left="34"/>
              <w:rPr>
                <w:rFonts w:ascii="Times New Roman" w:hAnsi="Times New Roman" w:cs="Times New Roman"/>
                <w:sz w:val="22"/>
                <w:szCs w:val="22"/>
              </w:rPr>
            </w:pPr>
          </w:p>
        </w:tc>
        <w:tc>
          <w:tcPr>
            <w:tcW w:w="1449" w:type="dxa"/>
            <w:gridSpan w:val="2"/>
          </w:tcPr>
          <w:p w:rsidR="00F67F99" w:rsidRPr="00D75BDF" w:rsidRDefault="00F67F99" w:rsidP="00B84C57">
            <w:pPr>
              <w:ind w:left="34"/>
              <w:jc w:val="center"/>
              <w:rPr>
                <w:rFonts w:ascii="Times New Roman" w:hAnsi="Times New Roman" w:cstheme="minorBidi"/>
                <w:sz w:val="22"/>
                <w:szCs w:val="22"/>
                <w:cs/>
              </w:rPr>
            </w:pPr>
            <w:r w:rsidRPr="00D75BDF">
              <w:rPr>
                <w:rFonts w:ascii="Times New Roman" w:hAnsi="Times New Roman" w:cs="Times New Roman"/>
                <w:sz w:val="22"/>
                <w:szCs w:val="22"/>
              </w:rPr>
              <w:t>-</w:t>
            </w:r>
          </w:p>
        </w:tc>
        <w:tc>
          <w:tcPr>
            <w:tcW w:w="255" w:type="dxa"/>
          </w:tcPr>
          <w:p w:rsidR="00F67F99" w:rsidRPr="00D75BDF" w:rsidRDefault="00F67F99" w:rsidP="00B84C57">
            <w:pPr>
              <w:ind w:left="34"/>
              <w:jc w:val="center"/>
              <w:rPr>
                <w:rFonts w:ascii="Times New Roman" w:hAnsi="Times New Roman" w:cs="Times New Roman"/>
                <w:sz w:val="22"/>
                <w:szCs w:val="22"/>
              </w:rPr>
            </w:pPr>
          </w:p>
        </w:tc>
        <w:tc>
          <w:tcPr>
            <w:tcW w:w="1305" w:type="dxa"/>
          </w:tcPr>
          <w:p w:rsidR="00F67F99" w:rsidRPr="00D75BDF" w:rsidRDefault="00F67F9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F67F99" w:rsidRPr="00D75BDF" w:rsidTr="00CB7B8B">
        <w:trPr>
          <w:gridAfter w:val="1"/>
          <w:wAfter w:w="38" w:type="dxa"/>
        </w:trPr>
        <w:tc>
          <w:tcPr>
            <w:tcW w:w="4201" w:type="dxa"/>
          </w:tcPr>
          <w:p w:rsidR="00F67F99" w:rsidRPr="00D75BDF" w:rsidRDefault="00F67F99" w:rsidP="00B84C57">
            <w:pPr>
              <w:ind w:left="33"/>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IEC </w:t>
            </w:r>
            <w:proofErr w:type="spellStart"/>
            <w:r w:rsidRPr="00D75BDF">
              <w:rPr>
                <w:rFonts w:ascii="Times New Roman" w:eastAsia="Times New Roman" w:hAnsi="Times New Roman" w:cs="Times New Roman"/>
                <w:sz w:val="22"/>
                <w:szCs w:val="22"/>
              </w:rPr>
              <w:t>Sakaeo</w:t>
            </w:r>
            <w:proofErr w:type="spellEnd"/>
            <w:r w:rsidRPr="00D75BDF">
              <w:rPr>
                <w:rFonts w:ascii="Times New Roman" w:eastAsia="Times New Roman" w:hAnsi="Times New Roman" w:cs="Times New Roman"/>
                <w:sz w:val="22"/>
                <w:szCs w:val="22"/>
              </w:rPr>
              <w:t xml:space="preserve"> 1 Co., Ltd. </w:t>
            </w:r>
          </w:p>
        </w:tc>
        <w:tc>
          <w:tcPr>
            <w:tcW w:w="1446" w:type="dxa"/>
            <w:gridSpan w:val="3"/>
          </w:tcPr>
          <w:p w:rsidR="00F67F99" w:rsidRPr="00D75BDF" w:rsidRDefault="00F67F99" w:rsidP="009041AC">
            <w:pPr>
              <w:tabs>
                <w:tab w:val="decimal" w:pos="1219"/>
              </w:tabs>
              <w:ind w:left="34"/>
              <w:rPr>
                <w:rFonts w:ascii="Times New Roman" w:hAnsi="Times New Roman" w:cs="Times New Roman"/>
                <w:sz w:val="22"/>
                <w:szCs w:val="22"/>
                <w:cs/>
              </w:rPr>
            </w:pPr>
            <w:r w:rsidRPr="00D75BDF">
              <w:rPr>
                <w:rFonts w:ascii="Times New Roman" w:hAnsi="Times New Roman" w:cs="Times New Roman"/>
                <w:sz w:val="22"/>
                <w:szCs w:val="22"/>
              </w:rPr>
              <w:t>7,</w:t>
            </w:r>
            <w:r w:rsidR="009041AC" w:rsidRPr="00D75BDF">
              <w:rPr>
                <w:rFonts w:ascii="Times New Roman" w:hAnsi="Times New Roman" w:cs="Times New Roman"/>
                <w:sz w:val="22"/>
                <w:szCs w:val="22"/>
              </w:rPr>
              <w:t>395</w:t>
            </w:r>
          </w:p>
        </w:tc>
        <w:tc>
          <w:tcPr>
            <w:tcW w:w="236" w:type="dxa"/>
          </w:tcPr>
          <w:p w:rsidR="00F67F99" w:rsidRPr="00D75BDF" w:rsidRDefault="00F67F99" w:rsidP="00B84C57">
            <w:pPr>
              <w:tabs>
                <w:tab w:val="decimal" w:pos="1113"/>
              </w:tabs>
              <w:ind w:left="34"/>
              <w:rPr>
                <w:rFonts w:ascii="Times New Roman" w:hAnsi="Times New Roman" w:cs="Times New Roman"/>
                <w:sz w:val="22"/>
                <w:szCs w:val="22"/>
              </w:rPr>
            </w:pPr>
          </w:p>
        </w:tc>
        <w:tc>
          <w:tcPr>
            <w:tcW w:w="1457" w:type="dxa"/>
            <w:gridSpan w:val="3"/>
          </w:tcPr>
          <w:p w:rsidR="00F67F99" w:rsidRPr="00D75BDF" w:rsidRDefault="00F67F99" w:rsidP="00B84C57">
            <w:pPr>
              <w:tabs>
                <w:tab w:val="decimal" w:pos="1238"/>
              </w:tabs>
              <w:ind w:left="34"/>
              <w:jc w:val="both"/>
              <w:rPr>
                <w:rFonts w:ascii="Times New Roman" w:hAnsi="Times New Roman" w:cs="Times New Roman"/>
                <w:sz w:val="22"/>
                <w:szCs w:val="22"/>
                <w:cs/>
              </w:rPr>
            </w:pPr>
            <w:r w:rsidRPr="00D75BDF">
              <w:rPr>
                <w:rFonts w:ascii="Times New Roman" w:hAnsi="Times New Roman" w:cs="Times New Roman"/>
                <w:sz w:val="22"/>
                <w:szCs w:val="22"/>
              </w:rPr>
              <w:t>7,545</w:t>
            </w:r>
          </w:p>
        </w:tc>
        <w:tc>
          <w:tcPr>
            <w:tcW w:w="236" w:type="dxa"/>
            <w:gridSpan w:val="2"/>
          </w:tcPr>
          <w:p w:rsidR="00F67F99" w:rsidRPr="00D75BDF"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D75BDF" w:rsidRDefault="00F67F99" w:rsidP="009041AC">
            <w:pPr>
              <w:tabs>
                <w:tab w:val="decimal" w:pos="1219"/>
              </w:tabs>
              <w:ind w:left="34"/>
              <w:rPr>
                <w:rFonts w:ascii="Times New Roman" w:hAnsi="Times New Roman" w:cs="Times New Roman"/>
                <w:sz w:val="22"/>
                <w:szCs w:val="22"/>
                <w:cs/>
              </w:rPr>
            </w:pPr>
            <w:r w:rsidRPr="00D75BDF">
              <w:rPr>
                <w:rFonts w:ascii="Times New Roman" w:hAnsi="Times New Roman" w:cs="Times New Roman"/>
                <w:sz w:val="22"/>
                <w:szCs w:val="22"/>
              </w:rPr>
              <w:t>7,</w:t>
            </w:r>
            <w:r w:rsidR="009041AC" w:rsidRPr="00D75BDF">
              <w:rPr>
                <w:rFonts w:ascii="Times New Roman" w:hAnsi="Times New Roman" w:cs="Times New Roman"/>
                <w:sz w:val="22"/>
                <w:szCs w:val="22"/>
              </w:rPr>
              <w:t>160</w:t>
            </w:r>
          </w:p>
        </w:tc>
        <w:tc>
          <w:tcPr>
            <w:tcW w:w="283" w:type="dxa"/>
            <w:gridSpan w:val="2"/>
          </w:tcPr>
          <w:p w:rsidR="00F67F99" w:rsidRPr="00D75BDF" w:rsidRDefault="00F67F99" w:rsidP="006F0618">
            <w:pPr>
              <w:tabs>
                <w:tab w:val="decimal" w:pos="1113"/>
              </w:tabs>
              <w:ind w:left="34"/>
              <w:rPr>
                <w:rFonts w:ascii="Times New Roman" w:hAnsi="Times New Roman" w:cs="Times New Roman"/>
                <w:sz w:val="22"/>
                <w:szCs w:val="22"/>
              </w:rPr>
            </w:pPr>
          </w:p>
        </w:tc>
        <w:tc>
          <w:tcPr>
            <w:tcW w:w="1395" w:type="dxa"/>
            <w:gridSpan w:val="2"/>
          </w:tcPr>
          <w:p w:rsidR="00F67F99" w:rsidRPr="00D75BDF" w:rsidRDefault="00F67F99" w:rsidP="006F0618">
            <w:pPr>
              <w:tabs>
                <w:tab w:val="decimal" w:pos="1238"/>
              </w:tabs>
              <w:ind w:left="34"/>
              <w:jc w:val="both"/>
              <w:rPr>
                <w:rFonts w:ascii="Times New Roman" w:hAnsi="Times New Roman" w:cs="Times New Roman"/>
                <w:sz w:val="22"/>
                <w:szCs w:val="22"/>
                <w:cs/>
              </w:rPr>
            </w:pPr>
            <w:r w:rsidRPr="00D75BDF">
              <w:rPr>
                <w:rFonts w:ascii="Times New Roman" w:hAnsi="Times New Roman" w:cs="Times New Roman"/>
                <w:sz w:val="22"/>
                <w:szCs w:val="22"/>
              </w:rPr>
              <w:t>7,545</w:t>
            </w:r>
          </w:p>
        </w:tc>
        <w:tc>
          <w:tcPr>
            <w:tcW w:w="236" w:type="dxa"/>
            <w:gridSpan w:val="2"/>
          </w:tcPr>
          <w:p w:rsidR="00F67F99" w:rsidRPr="00D75BDF" w:rsidRDefault="00F67F99" w:rsidP="00B84C57">
            <w:pPr>
              <w:tabs>
                <w:tab w:val="decimal" w:pos="1113"/>
              </w:tabs>
              <w:ind w:left="34"/>
              <w:rPr>
                <w:rFonts w:ascii="Times New Roman" w:hAnsi="Times New Roman" w:cs="Times New Roman"/>
                <w:sz w:val="22"/>
                <w:szCs w:val="22"/>
              </w:rPr>
            </w:pPr>
          </w:p>
        </w:tc>
        <w:tc>
          <w:tcPr>
            <w:tcW w:w="1449" w:type="dxa"/>
            <w:gridSpan w:val="2"/>
          </w:tcPr>
          <w:p w:rsidR="00F67F99" w:rsidRPr="00D75BDF" w:rsidRDefault="009041AC" w:rsidP="002F5B06">
            <w:pPr>
              <w:ind w:left="34" w:right="137"/>
              <w:jc w:val="right"/>
              <w:rPr>
                <w:rFonts w:ascii="Times New Roman" w:hAnsi="Times New Roman" w:cstheme="minorBidi"/>
                <w:sz w:val="22"/>
                <w:szCs w:val="22"/>
                <w:cs/>
              </w:rPr>
            </w:pPr>
            <w:r w:rsidRPr="00D75BDF">
              <w:rPr>
                <w:rFonts w:ascii="Times New Roman" w:hAnsi="Times New Roman" w:cs="Times New Roman"/>
                <w:sz w:val="22"/>
                <w:szCs w:val="22"/>
              </w:rPr>
              <w:t>235</w:t>
            </w:r>
          </w:p>
        </w:tc>
        <w:tc>
          <w:tcPr>
            <w:tcW w:w="255" w:type="dxa"/>
          </w:tcPr>
          <w:p w:rsidR="00F67F99" w:rsidRPr="00D75BDF" w:rsidRDefault="00F67F99" w:rsidP="00B84C57">
            <w:pPr>
              <w:ind w:left="34"/>
              <w:jc w:val="center"/>
              <w:rPr>
                <w:rFonts w:ascii="Times New Roman" w:hAnsi="Times New Roman" w:cs="Times New Roman"/>
                <w:sz w:val="22"/>
                <w:szCs w:val="22"/>
              </w:rPr>
            </w:pPr>
          </w:p>
        </w:tc>
        <w:tc>
          <w:tcPr>
            <w:tcW w:w="1305" w:type="dxa"/>
          </w:tcPr>
          <w:p w:rsidR="00F67F99" w:rsidRPr="00D75BDF" w:rsidRDefault="00F67F9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bl>
    <w:p w:rsidR="008E09FB" w:rsidRPr="00D75BDF" w:rsidRDefault="008E09FB">
      <w:pPr>
        <w:rPr>
          <w:cs/>
        </w:rPr>
      </w:pPr>
      <w:r w:rsidRPr="00D75BDF">
        <w:br w:type="page"/>
      </w:r>
    </w:p>
    <w:tbl>
      <w:tblPr>
        <w:tblW w:w="13891" w:type="dxa"/>
        <w:tblInd w:w="534" w:type="dxa"/>
        <w:tblLayout w:type="fixed"/>
        <w:tblLook w:val="01E0"/>
      </w:tblPr>
      <w:tblGrid>
        <w:gridCol w:w="4201"/>
        <w:gridCol w:w="51"/>
        <w:gridCol w:w="1367"/>
        <w:gridCol w:w="28"/>
        <w:gridCol w:w="236"/>
        <w:gridCol w:w="1346"/>
        <w:gridCol w:w="83"/>
        <w:gridCol w:w="28"/>
        <w:gridCol w:w="153"/>
        <w:gridCol w:w="83"/>
        <w:gridCol w:w="1303"/>
        <w:gridCol w:w="51"/>
        <w:gridCol w:w="213"/>
        <w:gridCol w:w="70"/>
        <w:gridCol w:w="1367"/>
        <w:gridCol w:w="28"/>
        <w:gridCol w:w="165"/>
        <w:gridCol w:w="71"/>
        <w:gridCol w:w="193"/>
        <w:gridCol w:w="1256"/>
        <w:gridCol w:w="255"/>
        <w:gridCol w:w="1305"/>
        <w:gridCol w:w="38"/>
      </w:tblGrid>
      <w:tr w:rsidR="008E09FB" w:rsidRPr="00D75BDF" w:rsidTr="00CB7B8B">
        <w:trPr>
          <w:gridAfter w:val="1"/>
          <w:wAfter w:w="38" w:type="dxa"/>
          <w:tblHeader/>
        </w:trPr>
        <w:tc>
          <w:tcPr>
            <w:tcW w:w="4201" w:type="dxa"/>
          </w:tcPr>
          <w:p w:rsidR="008E09FB" w:rsidRPr="00D75BDF" w:rsidRDefault="008E09FB" w:rsidP="00E46ECA">
            <w:pPr>
              <w:ind w:left="33" w:right="-162"/>
              <w:rPr>
                <w:rFonts w:ascii="Times New Roman" w:hAnsi="Times New Roman" w:cs="Times New Roman"/>
                <w:sz w:val="22"/>
                <w:szCs w:val="22"/>
              </w:rPr>
            </w:pPr>
          </w:p>
        </w:tc>
        <w:tc>
          <w:tcPr>
            <w:tcW w:w="9652" w:type="dxa"/>
            <w:gridSpan w:val="21"/>
          </w:tcPr>
          <w:p w:rsidR="008E09FB" w:rsidRPr="00D75BDF" w:rsidRDefault="008E09FB" w:rsidP="00E46ECA">
            <w:pPr>
              <w:ind w:left="-54" w:right="-96"/>
              <w:jc w:val="center"/>
              <w:rPr>
                <w:rFonts w:ascii="Times New Roman" w:hAnsi="Times New Roman" w:cs="Times New Roman"/>
                <w:b/>
                <w:bCs/>
                <w:sz w:val="22"/>
                <w:szCs w:val="22"/>
              </w:rPr>
            </w:pPr>
            <w:r w:rsidRPr="00D75BDF">
              <w:rPr>
                <w:rFonts w:ascii="Times New Roman" w:eastAsia="Times New Roman" w:hAnsi="Times New Roman" w:cs="Times New Roman"/>
                <w:b/>
                <w:bCs/>
                <w:sz w:val="22"/>
                <w:szCs w:val="22"/>
              </w:rPr>
              <w:t>Separate</w:t>
            </w:r>
            <w:r w:rsidR="004B673A" w:rsidRPr="00D75BDF">
              <w:rPr>
                <w:rFonts w:ascii="Times New Roman" w:eastAsia="Times New Roman" w:hAnsi="Times New Roman" w:cs="Times New Roman"/>
                <w:b/>
                <w:bCs/>
                <w:sz w:val="22"/>
                <w:szCs w:val="22"/>
              </w:rPr>
              <w:t xml:space="preserve"> </w:t>
            </w:r>
            <w:r w:rsidRPr="00D75BDF">
              <w:rPr>
                <w:rFonts w:ascii="Times New Roman" w:eastAsia="Times New Roman" w:hAnsi="Times New Roman" w:cs="Times New Roman"/>
                <w:b/>
                <w:bCs/>
                <w:sz w:val="22"/>
                <w:szCs w:val="22"/>
              </w:rPr>
              <w:t>financial statements</w:t>
            </w:r>
          </w:p>
        </w:tc>
      </w:tr>
      <w:tr w:rsidR="00CB7B8B" w:rsidRPr="00D75BDF" w:rsidTr="000B3144">
        <w:trPr>
          <w:tblHeader/>
        </w:trPr>
        <w:tc>
          <w:tcPr>
            <w:tcW w:w="4252" w:type="dxa"/>
            <w:gridSpan w:val="2"/>
          </w:tcPr>
          <w:p w:rsidR="00CB7B8B" w:rsidRPr="00D75BDF" w:rsidRDefault="00CB7B8B" w:rsidP="004266FC">
            <w:pPr>
              <w:ind w:left="33" w:right="-162"/>
              <w:rPr>
                <w:rFonts w:ascii="Times New Roman" w:hAnsi="Times New Roman" w:cs="Times New Roman"/>
                <w:sz w:val="22"/>
                <w:szCs w:val="22"/>
              </w:rPr>
            </w:pPr>
          </w:p>
        </w:tc>
        <w:tc>
          <w:tcPr>
            <w:tcW w:w="2977" w:type="dxa"/>
            <w:gridSpan w:val="4"/>
          </w:tcPr>
          <w:p w:rsidR="00CB7B8B" w:rsidRPr="00D75BDF" w:rsidRDefault="00CB7B8B" w:rsidP="004266FC">
            <w:pPr>
              <w:ind w:left="-54" w:right="-96"/>
              <w:jc w:val="center"/>
              <w:rPr>
                <w:rFonts w:ascii="Times New Roman" w:hAnsi="Times New Roman" w:cs="Times New Roman"/>
                <w:sz w:val="22"/>
                <w:szCs w:val="22"/>
                <w:lang w:val="en-GB"/>
              </w:rPr>
            </w:pPr>
            <w:r w:rsidRPr="00D75BDF">
              <w:rPr>
                <w:rFonts w:ascii="Times New Roman" w:hAnsi="Times New Roman" w:cs="Times New Roman"/>
                <w:sz w:val="22"/>
                <w:szCs w:val="22"/>
                <w:lang w:val="en-GB"/>
              </w:rPr>
              <w:t>Debt balance</w:t>
            </w:r>
          </w:p>
        </w:tc>
        <w:tc>
          <w:tcPr>
            <w:tcW w:w="264" w:type="dxa"/>
            <w:gridSpan w:val="3"/>
          </w:tcPr>
          <w:p w:rsidR="00CB7B8B" w:rsidRPr="00D75BDF" w:rsidRDefault="00CB7B8B" w:rsidP="004266FC">
            <w:pPr>
              <w:ind w:left="-54" w:right="-96"/>
              <w:jc w:val="center"/>
              <w:rPr>
                <w:rFonts w:ascii="Times New Roman" w:hAnsi="Times New Roman" w:cs="Times New Roman"/>
                <w:sz w:val="22"/>
                <w:szCs w:val="22"/>
              </w:rPr>
            </w:pPr>
          </w:p>
        </w:tc>
        <w:tc>
          <w:tcPr>
            <w:tcW w:w="3280" w:type="dxa"/>
            <w:gridSpan w:val="8"/>
          </w:tcPr>
          <w:p w:rsidR="00CB7B8B" w:rsidRPr="00D75BDF" w:rsidRDefault="00CB7B8B" w:rsidP="00992E47">
            <w:pPr>
              <w:ind w:left="-89" w:right="-474" w:hanging="283"/>
              <w:jc w:val="center"/>
              <w:rPr>
                <w:rFonts w:ascii="Times New Roman" w:hAnsi="Times New Roman" w:cs="Times New Roman"/>
                <w:sz w:val="22"/>
                <w:szCs w:val="22"/>
              </w:rPr>
            </w:pPr>
            <w:r w:rsidRPr="00D75BDF">
              <w:rPr>
                <w:rFonts w:ascii="Times New Roman" w:hAnsi="Times New Roman" w:cs="Times New Roman"/>
                <w:sz w:val="22"/>
                <w:szCs w:val="22"/>
                <w:lang w:val="en-GB"/>
              </w:rPr>
              <w:t>Allowance</w:t>
            </w:r>
            <w:r w:rsidRPr="00D75BDF">
              <w:t xml:space="preserve"> </w:t>
            </w:r>
            <w:r w:rsidRPr="00D75BDF">
              <w:rPr>
                <w:rFonts w:ascii="Times New Roman" w:hAnsi="Times New Roman" w:cs="Times New Roman"/>
                <w:sz w:val="22"/>
                <w:szCs w:val="22"/>
                <w:lang w:val="en-GB"/>
              </w:rPr>
              <w:t>for expected credit loss</w:t>
            </w:r>
          </w:p>
        </w:tc>
        <w:tc>
          <w:tcPr>
            <w:tcW w:w="264" w:type="dxa"/>
            <w:gridSpan w:val="2"/>
          </w:tcPr>
          <w:p w:rsidR="00CB7B8B" w:rsidRPr="00D75BDF" w:rsidRDefault="00CB7B8B" w:rsidP="004266FC">
            <w:pPr>
              <w:ind w:left="-54" w:right="-96"/>
              <w:jc w:val="center"/>
              <w:rPr>
                <w:rFonts w:ascii="Times New Roman" w:hAnsi="Times New Roman" w:cs="Times New Roman"/>
                <w:sz w:val="22"/>
                <w:szCs w:val="22"/>
              </w:rPr>
            </w:pPr>
          </w:p>
        </w:tc>
        <w:tc>
          <w:tcPr>
            <w:tcW w:w="2854" w:type="dxa"/>
            <w:gridSpan w:val="4"/>
          </w:tcPr>
          <w:p w:rsidR="00CB7B8B" w:rsidRPr="00D75BDF" w:rsidRDefault="00CB7B8B" w:rsidP="004266F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Net</w:t>
            </w:r>
          </w:p>
        </w:tc>
      </w:tr>
      <w:tr w:rsidR="008E09FB" w:rsidRPr="00D75BDF" w:rsidTr="00CB7B8B">
        <w:trPr>
          <w:gridAfter w:val="1"/>
          <w:wAfter w:w="38" w:type="dxa"/>
          <w:tblHeader/>
        </w:trPr>
        <w:tc>
          <w:tcPr>
            <w:tcW w:w="4201" w:type="dxa"/>
          </w:tcPr>
          <w:p w:rsidR="008E09FB" w:rsidRPr="00D75BDF" w:rsidRDefault="008E09FB" w:rsidP="00E46ECA">
            <w:pPr>
              <w:ind w:left="33" w:right="-162"/>
              <w:rPr>
                <w:rFonts w:ascii="Times New Roman" w:hAnsi="Times New Roman" w:cs="Times New Roman"/>
                <w:sz w:val="22"/>
                <w:szCs w:val="22"/>
              </w:rPr>
            </w:pPr>
          </w:p>
        </w:tc>
        <w:tc>
          <w:tcPr>
            <w:tcW w:w="1418" w:type="dxa"/>
            <w:gridSpan w:val="2"/>
          </w:tcPr>
          <w:p w:rsidR="008E09FB" w:rsidRPr="00D75BDF" w:rsidRDefault="008E09FB" w:rsidP="00E46EC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gridSpan w:val="2"/>
          </w:tcPr>
          <w:p w:rsidR="008E09FB" w:rsidRPr="00D75BDF" w:rsidRDefault="008E09FB" w:rsidP="00E46ECA">
            <w:pPr>
              <w:ind w:left="-54" w:right="-96"/>
              <w:jc w:val="center"/>
              <w:rPr>
                <w:rFonts w:ascii="Times New Roman" w:hAnsi="Times New Roman" w:cs="Times New Roman"/>
                <w:sz w:val="22"/>
                <w:szCs w:val="22"/>
              </w:rPr>
            </w:pPr>
          </w:p>
        </w:tc>
        <w:tc>
          <w:tcPr>
            <w:tcW w:w="1429" w:type="dxa"/>
            <w:gridSpan w:val="2"/>
          </w:tcPr>
          <w:p w:rsidR="008E09FB" w:rsidRPr="00D75BDF" w:rsidRDefault="008E09FB" w:rsidP="00E46EC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3"/>
          </w:tcPr>
          <w:p w:rsidR="008E09FB" w:rsidRPr="00D75BDF" w:rsidRDefault="008E09FB" w:rsidP="00E46ECA">
            <w:pPr>
              <w:ind w:left="-54" w:right="-96"/>
              <w:jc w:val="center"/>
              <w:rPr>
                <w:rFonts w:ascii="Times New Roman" w:hAnsi="Times New Roman" w:cs="Times New Roman"/>
                <w:sz w:val="22"/>
                <w:szCs w:val="22"/>
              </w:rPr>
            </w:pPr>
          </w:p>
        </w:tc>
        <w:tc>
          <w:tcPr>
            <w:tcW w:w="1303" w:type="dxa"/>
          </w:tcPr>
          <w:p w:rsidR="008E09FB" w:rsidRPr="00D75BDF" w:rsidRDefault="008E09FB" w:rsidP="00E46EC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gridSpan w:val="2"/>
          </w:tcPr>
          <w:p w:rsidR="008E09FB" w:rsidRPr="00D75BDF" w:rsidRDefault="008E09FB" w:rsidP="00E46ECA">
            <w:pPr>
              <w:ind w:left="-54" w:right="-96"/>
              <w:jc w:val="center"/>
              <w:rPr>
                <w:rFonts w:ascii="Times New Roman" w:hAnsi="Times New Roman" w:cs="Times New Roman"/>
                <w:sz w:val="22"/>
                <w:szCs w:val="22"/>
              </w:rPr>
            </w:pPr>
          </w:p>
        </w:tc>
        <w:tc>
          <w:tcPr>
            <w:tcW w:w="1437" w:type="dxa"/>
            <w:gridSpan w:val="2"/>
          </w:tcPr>
          <w:p w:rsidR="008E09FB" w:rsidRPr="00D75BDF" w:rsidRDefault="008E09FB" w:rsidP="00E46EC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3"/>
          </w:tcPr>
          <w:p w:rsidR="008E09FB" w:rsidRPr="00D75BDF" w:rsidRDefault="008E09FB" w:rsidP="00E46ECA">
            <w:pPr>
              <w:ind w:left="-54" w:right="-96"/>
              <w:jc w:val="center"/>
              <w:rPr>
                <w:rFonts w:ascii="Times New Roman" w:hAnsi="Times New Roman" w:cs="Times New Roman"/>
                <w:sz w:val="22"/>
                <w:szCs w:val="22"/>
              </w:rPr>
            </w:pPr>
          </w:p>
        </w:tc>
        <w:tc>
          <w:tcPr>
            <w:tcW w:w="1449" w:type="dxa"/>
            <w:gridSpan w:val="2"/>
          </w:tcPr>
          <w:p w:rsidR="008E09FB" w:rsidRPr="00D75BDF" w:rsidRDefault="008E09FB" w:rsidP="00E46EC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55" w:type="dxa"/>
          </w:tcPr>
          <w:p w:rsidR="008E09FB" w:rsidRPr="00D75BDF" w:rsidRDefault="008E09FB" w:rsidP="00E46ECA">
            <w:pPr>
              <w:ind w:left="-54" w:right="-96"/>
              <w:jc w:val="center"/>
              <w:rPr>
                <w:rFonts w:ascii="Times New Roman" w:hAnsi="Times New Roman" w:cs="Times New Roman"/>
                <w:sz w:val="22"/>
                <w:szCs w:val="22"/>
              </w:rPr>
            </w:pPr>
          </w:p>
        </w:tc>
        <w:tc>
          <w:tcPr>
            <w:tcW w:w="1305" w:type="dxa"/>
          </w:tcPr>
          <w:p w:rsidR="008E09FB" w:rsidRPr="00D75BDF" w:rsidRDefault="008E09FB" w:rsidP="00E46ECA">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BF6B91" w:rsidRPr="00D75BDF" w:rsidTr="00CB7B8B">
        <w:trPr>
          <w:gridAfter w:val="1"/>
          <w:wAfter w:w="38" w:type="dxa"/>
          <w:tblHeader/>
        </w:trPr>
        <w:tc>
          <w:tcPr>
            <w:tcW w:w="4201" w:type="dxa"/>
          </w:tcPr>
          <w:p w:rsidR="00BF6B91" w:rsidRPr="00D75BDF" w:rsidRDefault="00BF6B91" w:rsidP="00E46ECA">
            <w:pPr>
              <w:ind w:left="33" w:right="-162"/>
              <w:rPr>
                <w:rFonts w:ascii="Times New Roman" w:hAnsi="Times New Roman" w:cs="Times New Roman"/>
                <w:sz w:val="22"/>
                <w:szCs w:val="22"/>
              </w:rPr>
            </w:pPr>
          </w:p>
        </w:tc>
        <w:tc>
          <w:tcPr>
            <w:tcW w:w="1418"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64" w:type="dxa"/>
            <w:gridSpan w:val="2"/>
          </w:tcPr>
          <w:p w:rsidR="00BF6B91" w:rsidRPr="00D75BDF" w:rsidRDefault="00BF6B91" w:rsidP="006F0618">
            <w:pPr>
              <w:ind w:left="-54" w:right="-96"/>
              <w:jc w:val="center"/>
              <w:rPr>
                <w:rFonts w:ascii="Times New Roman" w:hAnsi="Times New Roman" w:cs="Times New Roman"/>
                <w:sz w:val="22"/>
                <w:szCs w:val="22"/>
              </w:rPr>
            </w:pPr>
          </w:p>
        </w:tc>
        <w:tc>
          <w:tcPr>
            <w:tcW w:w="1429"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c>
          <w:tcPr>
            <w:tcW w:w="264" w:type="dxa"/>
            <w:gridSpan w:val="3"/>
          </w:tcPr>
          <w:p w:rsidR="00BF6B91" w:rsidRPr="00D75BDF" w:rsidRDefault="00BF6B91" w:rsidP="006F0618">
            <w:pPr>
              <w:ind w:left="-54" w:right="-96"/>
              <w:jc w:val="center"/>
              <w:rPr>
                <w:rFonts w:ascii="Times New Roman" w:hAnsi="Times New Roman" w:cs="Times New Roman"/>
                <w:sz w:val="22"/>
                <w:szCs w:val="22"/>
              </w:rPr>
            </w:pPr>
          </w:p>
        </w:tc>
        <w:tc>
          <w:tcPr>
            <w:tcW w:w="1303" w:type="dxa"/>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64" w:type="dxa"/>
            <w:gridSpan w:val="2"/>
          </w:tcPr>
          <w:p w:rsidR="00BF6B91" w:rsidRPr="00D75BDF" w:rsidRDefault="00BF6B91" w:rsidP="006F0618">
            <w:pPr>
              <w:ind w:left="-54" w:right="-96"/>
              <w:jc w:val="center"/>
              <w:rPr>
                <w:rFonts w:ascii="Times New Roman" w:hAnsi="Times New Roman" w:cs="Times New Roman"/>
                <w:sz w:val="22"/>
                <w:szCs w:val="22"/>
              </w:rPr>
            </w:pPr>
          </w:p>
        </w:tc>
        <w:tc>
          <w:tcPr>
            <w:tcW w:w="1437"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c>
          <w:tcPr>
            <w:tcW w:w="264" w:type="dxa"/>
            <w:gridSpan w:val="3"/>
          </w:tcPr>
          <w:p w:rsidR="00BF6B91" w:rsidRPr="00D75BDF" w:rsidRDefault="00BF6B91" w:rsidP="006F0618">
            <w:pPr>
              <w:ind w:left="-54" w:right="-96"/>
              <w:jc w:val="center"/>
              <w:rPr>
                <w:rFonts w:ascii="Times New Roman" w:hAnsi="Times New Roman" w:cs="Times New Roman"/>
                <w:sz w:val="22"/>
                <w:szCs w:val="22"/>
              </w:rPr>
            </w:pPr>
          </w:p>
        </w:tc>
        <w:tc>
          <w:tcPr>
            <w:tcW w:w="1449" w:type="dxa"/>
            <w:gridSpan w:val="2"/>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041AC" w:rsidRPr="00D75BDF">
              <w:rPr>
                <w:rFonts w:ascii="Times New Roman" w:hAnsi="Times New Roman" w:cs="Times New Roman"/>
                <w:sz w:val="22"/>
                <w:szCs w:val="22"/>
              </w:rPr>
              <w:t>1</w:t>
            </w:r>
          </w:p>
        </w:tc>
        <w:tc>
          <w:tcPr>
            <w:tcW w:w="255" w:type="dxa"/>
          </w:tcPr>
          <w:p w:rsidR="00BF6B91" w:rsidRPr="00D75BDF" w:rsidRDefault="00BF6B91" w:rsidP="006F0618">
            <w:pPr>
              <w:ind w:left="-54" w:right="-96"/>
              <w:jc w:val="center"/>
              <w:rPr>
                <w:rFonts w:ascii="Times New Roman" w:hAnsi="Times New Roman" w:cs="Times New Roman"/>
                <w:sz w:val="22"/>
                <w:szCs w:val="22"/>
              </w:rPr>
            </w:pPr>
          </w:p>
        </w:tc>
        <w:tc>
          <w:tcPr>
            <w:tcW w:w="1305" w:type="dxa"/>
          </w:tcPr>
          <w:p w:rsidR="00BF6B91" w:rsidRPr="00D75BDF" w:rsidRDefault="00BF6B91" w:rsidP="009041A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041AC" w:rsidRPr="00D75BDF">
              <w:rPr>
                <w:rFonts w:ascii="Times New Roman" w:hAnsi="Times New Roman" w:cs="Times New Roman"/>
                <w:sz w:val="22"/>
                <w:szCs w:val="22"/>
              </w:rPr>
              <w:t>20</w:t>
            </w:r>
          </w:p>
        </w:tc>
      </w:tr>
      <w:tr w:rsidR="008E09FB" w:rsidRPr="00D75BDF" w:rsidTr="00CB7B8B">
        <w:trPr>
          <w:gridAfter w:val="1"/>
          <w:wAfter w:w="38" w:type="dxa"/>
          <w:tblHeader/>
        </w:trPr>
        <w:tc>
          <w:tcPr>
            <w:tcW w:w="4201" w:type="dxa"/>
          </w:tcPr>
          <w:p w:rsidR="008E09FB" w:rsidRPr="00D75BDF" w:rsidRDefault="008E09FB" w:rsidP="00E46ECA">
            <w:pPr>
              <w:ind w:left="33" w:right="-162"/>
              <w:rPr>
                <w:rFonts w:ascii="Times New Roman" w:hAnsi="Times New Roman" w:cs="Times New Roman"/>
                <w:sz w:val="22"/>
                <w:szCs w:val="22"/>
              </w:rPr>
            </w:pPr>
          </w:p>
        </w:tc>
        <w:tc>
          <w:tcPr>
            <w:tcW w:w="9652" w:type="dxa"/>
            <w:gridSpan w:val="21"/>
          </w:tcPr>
          <w:p w:rsidR="008E09FB" w:rsidRPr="00D75BDF" w:rsidRDefault="008E09FB" w:rsidP="00E46ECA">
            <w:pPr>
              <w:ind w:left="-54" w:right="-96"/>
              <w:jc w:val="center"/>
              <w:rPr>
                <w:rFonts w:ascii="Times New Roman" w:hAnsi="Times New Roman" w:cs="Times New Roman"/>
                <w:i/>
                <w:iCs/>
                <w:sz w:val="22"/>
                <w:szCs w:val="22"/>
                <w:cs/>
              </w:rPr>
            </w:pPr>
            <w:r w:rsidRPr="00D75BDF">
              <w:rPr>
                <w:rFonts w:ascii="Times New Roman" w:hAnsi="Times New Roman" w:cs="Angsana New"/>
                <w:i/>
                <w:iCs/>
                <w:sz w:val="22"/>
                <w:szCs w:val="22"/>
                <w:cs/>
              </w:rPr>
              <w:t>(</w:t>
            </w:r>
            <w:r w:rsidRPr="00D75BDF">
              <w:rPr>
                <w:rFonts w:ascii="Times New Roman" w:hAnsi="Times New Roman" w:cs="Times New Roman"/>
                <w:i/>
                <w:iCs/>
                <w:sz w:val="22"/>
                <w:szCs w:val="22"/>
              </w:rPr>
              <w:t>in thousand Baht)</w:t>
            </w:r>
          </w:p>
        </w:tc>
      </w:tr>
      <w:tr w:rsidR="00562763" w:rsidRPr="00D75BDF" w:rsidTr="00CB7B8B">
        <w:trPr>
          <w:gridAfter w:val="1"/>
          <w:wAfter w:w="38" w:type="dxa"/>
        </w:trPr>
        <w:tc>
          <w:tcPr>
            <w:tcW w:w="4201" w:type="dxa"/>
          </w:tcPr>
          <w:p w:rsidR="00562763" w:rsidRPr="00D75BDF" w:rsidRDefault="00562763" w:rsidP="00B84C57">
            <w:pPr>
              <w:ind w:left="33"/>
              <w:rPr>
                <w:rFonts w:ascii="Times New Roman" w:hAnsi="Times New Roman" w:cs="Times New Roman"/>
                <w:sz w:val="22"/>
                <w:szCs w:val="22"/>
              </w:rPr>
            </w:pPr>
            <w:r w:rsidRPr="00D75BDF">
              <w:rPr>
                <w:rFonts w:ascii="Times New Roman" w:hAnsi="Times New Roman" w:cs="Times New Roman"/>
                <w:b/>
                <w:bCs/>
                <w:sz w:val="22"/>
                <w:szCs w:val="22"/>
              </w:rPr>
              <w:t>Related companies</w:t>
            </w:r>
          </w:p>
        </w:tc>
        <w:tc>
          <w:tcPr>
            <w:tcW w:w="1446" w:type="dxa"/>
            <w:gridSpan w:val="3"/>
          </w:tcPr>
          <w:p w:rsidR="00562763" w:rsidRPr="00D75BDF" w:rsidRDefault="00562763" w:rsidP="00B84C57">
            <w:pPr>
              <w:tabs>
                <w:tab w:val="decimal" w:pos="1219"/>
              </w:tabs>
              <w:ind w:left="34"/>
              <w:rPr>
                <w:rFonts w:ascii="Times New Roman" w:hAnsi="Times New Roman" w:cs="Times New Roman"/>
                <w:sz w:val="22"/>
                <w:szCs w:val="22"/>
                <w:cs/>
              </w:rPr>
            </w:pPr>
          </w:p>
        </w:tc>
        <w:tc>
          <w:tcPr>
            <w:tcW w:w="236" w:type="dxa"/>
          </w:tcPr>
          <w:p w:rsidR="00562763" w:rsidRPr="00D75BDF" w:rsidRDefault="00562763" w:rsidP="00B84C57">
            <w:pPr>
              <w:tabs>
                <w:tab w:val="decimal" w:pos="1113"/>
              </w:tabs>
              <w:ind w:left="34"/>
              <w:rPr>
                <w:rFonts w:ascii="Times New Roman" w:hAnsi="Times New Roman" w:cs="Times New Roman"/>
                <w:sz w:val="22"/>
                <w:szCs w:val="22"/>
              </w:rPr>
            </w:pPr>
          </w:p>
        </w:tc>
        <w:tc>
          <w:tcPr>
            <w:tcW w:w="1457" w:type="dxa"/>
            <w:gridSpan w:val="3"/>
          </w:tcPr>
          <w:p w:rsidR="00562763" w:rsidRPr="00D75BDF" w:rsidRDefault="00562763" w:rsidP="00B84C57">
            <w:pPr>
              <w:tabs>
                <w:tab w:val="decimal" w:pos="1238"/>
              </w:tabs>
              <w:ind w:left="34"/>
              <w:jc w:val="both"/>
              <w:rPr>
                <w:rFonts w:ascii="Times New Roman" w:hAnsi="Times New Roman" w:cs="Times New Roman"/>
                <w:sz w:val="22"/>
                <w:szCs w:val="22"/>
                <w:cs/>
              </w:rPr>
            </w:pP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75BDF" w:rsidRDefault="00562763" w:rsidP="00B84C57">
            <w:pPr>
              <w:tabs>
                <w:tab w:val="decimal" w:pos="1113"/>
              </w:tabs>
              <w:ind w:left="34"/>
              <w:jc w:val="both"/>
              <w:rPr>
                <w:rFonts w:ascii="Times New Roman" w:hAnsi="Times New Roman" w:cs="Times New Roman"/>
                <w:sz w:val="22"/>
                <w:szCs w:val="22"/>
                <w:cs/>
              </w:rPr>
            </w:pPr>
          </w:p>
        </w:tc>
        <w:tc>
          <w:tcPr>
            <w:tcW w:w="283" w:type="dxa"/>
            <w:gridSpan w:val="2"/>
          </w:tcPr>
          <w:p w:rsidR="00562763" w:rsidRPr="00D75BDF" w:rsidRDefault="00562763" w:rsidP="00B84C57">
            <w:pPr>
              <w:ind w:left="522" w:right="-162"/>
              <w:rPr>
                <w:rFonts w:ascii="Times New Roman" w:hAnsi="Times New Roman" w:cs="Times New Roman"/>
                <w:sz w:val="22"/>
                <w:szCs w:val="22"/>
              </w:rPr>
            </w:pPr>
          </w:p>
        </w:tc>
        <w:tc>
          <w:tcPr>
            <w:tcW w:w="1395" w:type="dxa"/>
            <w:gridSpan w:val="2"/>
            <w:vAlign w:val="bottom"/>
          </w:tcPr>
          <w:p w:rsidR="00562763" w:rsidRPr="00D75BDF" w:rsidRDefault="00562763" w:rsidP="00B84C57">
            <w:pPr>
              <w:tabs>
                <w:tab w:val="decimal" w:pos="1168"/>
              </w:tabs>
              <w:ind w:left="-54" w:right="-96"/>
              <w:jc w:val="both"/>
              <w:rPr>
                <w:rFonts w:ascii="Times New Roman" w:hAnsi="Times New Roman" w:cs="Times New Roman"/>
                <w:sz w:val="22"/>
                <w:szCs w:val="22"/>
              </w:rPr>
            </w:pP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449" w:type="dxa"/>
            <w:gridSpan w:val="2"/>
          </w:tcPr>
          <w:p w:rsidR="00562763" w:rsidRPr="00D75BDF" w:rsidRDefault="00562763" w:rsidP="00B84C57">
            <w:pPr>
              <w:tabs>
                <w:tab w:val="decimal" w:pos="1058"/>
              </w:tabs>
              <w:ind w:left="34"/>
              <w:rPr>
                <w:rFonts w:ascii="Times New Roman" w:hAnsi="Times New Roman" w:cs="Times New Roman"/>
                <w:sz w:val="22"/>
                <w:szCs w:val="22"/>
                <w:cs/>
              </w:rPr>
            </w:pPr>
          </w:p>
        </w:tc>
        <w:tc>
          <w:tcPr>
            <w:tcW w:w="255" w:type="dxa"/>
          </w:tcPr>
          <w:p w:rsidR="00562763" w:rsidRPr="00D75BDF" w:rsidRDefault="00562763" w:rsidP="00B84C57">
            <w:pPr>
              <w:ind w:left="522" w:right="-162"/>
              <w:rPr>
                <w:rFonts w:ascii="Times New Roman" w:hAnsi="Times New Roman" w:cs="Times New Roman"/>
                <w:sz w:val="22"/>
                <w:szCs w:val="22"/>
              </w:rPr>
            </w:pPr>
          </w:p>
        </w:tc>
        <w:tc>
          <w:tcPr>
            <w:tcW w:w="1305" w:type="dxa"/>
            <w:vAlign w:val="bottom"/>
          </w:tcPr>
          <w:p w:rsidR="00562763" w:rsidRPr="00D75BDF" w:rsidRDefault="00562763" w:rsidP="00B84C57">
            <w:pPr>
              <w:tabs>
                <w:tab w:val="decimal" w:pos="1113"/>
              </w:tabs>
              <w:ind w:left="34"/>
              <w:rPr>
                <w:rFonts w:ascii="Times New Roman" w:hAnsi="Times New Roman" w:cs="Times New Roman"/>
                <w:sz w:val="22"/>
                <w:szCs w:val="22"/>
              </w:rPr>
            </w:pPr>
          </w:p>
        </w:tc>
      </w:tr>
      <w:tr w:rsidR="00562763" w:rsidRPr="00D75BDF" w:rsidTr="00CB7B8B">
        <w:trPr>
          <w:gridAfter w:val="1"/>
          <w:wAfter w:w="38" w:type="dxa"/>
        </w:trPr>
        <w:tc>
          <w:tcPr>
            <w:tcW w:w="4201" w:type="dxa"/>
          </w:tcPr>
          <w:p w:rsidR="00562763" w:rsidRPr="00D75BDF" w:rsidRDefault="00562763" w:rsidP="00B84C57">
            <w:pPr>
              <w:ind w:left="33"/>
              <w:rPr>
                <w:rFonts w:ascii="Times New Roman" w:hAnsi="Times New Roman" w:cs="Times New Roman"/>
                <w:sz w:val="22"/>
                <w:szCs w:val="22"/>
                <w:cs/>
              </w:rPr>
            </w:pPr>
            <w:r w:rsidRPr="00D75BDF">
              <w:rPr>
                <w:rFonts w:ascii="Times New Roman" w:hAnsi="Times New Roman" w:cs="Times New Roman"/>
                <w:sz w:val="22"/>
                <w:szCs w:val="22"/>
              </w:rPr>
              <w:t>The M Group Plc.</w:t>
            </w:r>
          </w:p>
        </w:tc>
        <w:tc>
          <w:tcPr>
            <w:tcW w:w="1446" w:type="dxa"/>
            <w:gridSpan w:val="3"/>
          </w:tcPr>
          <w:p w:rsidR="00562763" w:rsidRPr="00D75BDF" w:rsidRDefault="00562763" w:rsidP="00571D66">
            <w:pPr>
              <w:tabs>
                <w:tab w:val="decimal" w:pos="1219"/>
              </w:tabs>
              <w:ind w:left="34"/>
              <w:rPr>
                <w:rFonts w:ascii="Times New Roman" w:hAnsi="Times New Roman" w:cs="Times New Roman"/>
                <w:sz w:val="22"/>
                <w:szCs w:val="22"/>
              </w:rPr>
            </w:pPr>
            <w:r w:rsidRPr="00D75BDF">
              <w:rPr>
                <w:rFonts w:ascii="Times New Roman" w:hAnsi="Times New Roman" w:cs="Times New Roman"/>
                <w:sz w:val="22"/>
                <w:szCs w:val="22"/>
              </w:rPr>
              <w:t>450,000</w:t>
            </w:r>
          </w:p>
        </w:tc>
        <w:tc>
          <w:tcPr>
            <w:tcW w:w="236" w:type="dxa"/>
          </w:tcPr>
          <w:p w:rsidR="00562763" w:rsidRPr="00D75BDF" w:rsidRDefault="00562763" w:rsidP="00B84C57">
            <w:pPr>
              <w:tabs>
                <w:tab w:val="decimal" w:pos="1113"/>
              </w:tabs>
              <w:ind w:left="34"/>
              <w:rPr>
                <w:rFonts w:ascii="Times New Roman" w:hAnsi="Times New Roman" w:cs="Times New Roman"/>
                <w:sz w:val="22"/>
                <w:szCs w:val="22"/>
              </w:rPr>
            </w:pPr>
          </w:p>
        </w:tc>
        <w:tc>
          <w:tcPr>
            <w:tcW w:w="1457" w:type="dxa"/>
            <w:gridSpan w:val="3"/>
          </w:tcPr>
          <w:p w:rsidR="00562763" w:rsidRPr="00D75BDF" w:rsidRDefault="00562763" w:rsidP="00571D66">
            <w:pPr>
              <w:tabs>
                <w:tab w:val="decimal" w:pos="1238"/>
              </w:tabs>
              <w:ind w:left="34"/>
              <w:jc w:val="both"/>
              <w:rPr>
                <w:rFonts w:ascii="Times New Roman" w:hAnsi="Times New Roman" w:cs="Times New Roman"/>
                <w:sz w:val="22"/>
                <w:szCs w:val="22"/>
              </w:rPr>
            </w:pPr>
            <w:r w:rsidRPr="00D75BDF">
              <w:rPr>
                <w:rFonts w:ascii="Times New Roman" w:hAnsi="Times New Roman" w:cs="Times New Roman"/>
                <w:sz w:val="22"/>
                <w:szCs w:val="22"/>
              </w:rPr>
              <w:t>450,000</w:t>
            </w: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75BDF" w:rsidRDefault="00562763" w:rsidP="00571D66">
            <w:pPr>
              <w:tabs>
                <w:tab w:val="decimal" w:pos="1113"/>
              </w:tabs>
              <w:ind w:left="34"/>
              <w:jc w:val="both"/>
              <w:rPr>
                <w:rFonts w:ascii="Times New Roman" w:hAnsi="Times New Roman" w:cs="Times New Roman"/>
                <w:sz w:val="22"/>
                <w:szCs w:val="22"/>
              </w:rPr>
            </w:pPr>
            <w:r w:rsidRPr="00D75BDF">
              <w:rPr>
                <w:rFonts w:ascii="Times New Roman" w:hAnsi="Times New Roman" w:cs="Times New Roman"/>
                <w:sz w:val="22"/>
                <w:szCs w:val="22"/>
              </w:rPr>
              <w:t>450,000</w:t>
            </w:r>
          </w:p>
        </w:tc>
        <w:tc>
          <w:tcPr>
            <w:tcW w:w="283"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D75BDF" w:rsidRDefault="00562763" w:rsidP="00571D66">
            <w:pPr>
              <w:tabs>
                <w:tab w:val="decimal" w:pos="1168"/>
              </w:tabs>
              <w:ind w:left="34"/>
              <w:jc w:val="both"/>
              <w:rPr>
                <w:rFonts w:ascii="Times New Roman" w:hAnsi="Times New Roman" w:cs="Times New Roman"/>
                <w:sz w:val="22"/>
                <w:szCs w:val="22"/>
              </w:rPr>
            </w:pPr>
            <w:r w:rsidRPr="00D75BDF">
              <w:rPr>
                <w:rFonts w:ascii="Times New Roman" w:hAnsi="Times New Roman" w:cs="Times New Roman"/>
                <w:sz w:val="22"/>
                <w:szCs w:val="22"/>
              </w:rPr>
              <w:t>450,000</w:t>
            </w: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449" w:type="dxa"/>
            <w:gridSpan w:val="2"/>
          </w:tcPr>
          <w:p w:rsidR="00562763" w:rsidRPr="00D75BDF" w:rsidRDefault="00562763"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c>
          <w:tcPr>
            <w:tcW w:w="255" w:type="dxa"/>
          </w:tcPr>
          <w:p w:rsidR="00562763" w:rsidRPr="00D75BDF" w:rsidRDefault="00562763" w:rsidP="00B84C57">
            <w:pPr>
              <w:ind w:left="522" w:right="-162"/>
              <w:rPr>
                <w:rFonts w:ascii="Times New Roman" w:hAnsi="Times New Roman" w:cs="Times New Roman"/>
                <w:sz w:val="22"/>
                <w:szCs w:val="22"/>
              </w:rPr>
            </w:pPr>
          </w:p>
        </w:tc>
        <w:tc>
          <w:tcPr>
            <w:tcW w:w="1305" w:type="dxa"/>
          </w:tcPr>
          <w:p w:rsidR="00562763" w:rsidRPr="00D75BDF" w:rsidRDefault="00562763"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562763" w:rsidRPr="00D75BDF" w:rsidTr="00CB7B8B">
        <w:trPr>
          <w:gridAfter w:val="1"/>
          <w:wAfter w:w="38" w:type="dxa"/>
        </w:trPr>
        <w:tc>
          <w:tcPr>
            <w:tcW w:w="4201" w:type="dxa"/>
          </w:tcPr>
          <w:p w:rsidR="00562763" w:rsidRPr="00D75BDF" w:rsidRDefault="00562763" w:rsidP="00B84C57">
            <w:pPr>
              <w:ind w:left="33" w:right="-162"/>
              <w:rPr>
                <w:rFonts w:ascii="Times New Roman" w:hAnsi="Times New Roman" w:cstheme="minorBidi"/>
                <w:b/>
                <w:bCs/>
                <w:i/>
                <w:iCs/>
                <w:sz w:val="22"/>
                <w:szCs w:val="22"/>
                <w:lang w:val="en-GB"/>
              </w:rPr>
            </w:pPr>
            <w:r w:rsidRPr="00D75BDF">
              <w:rPr>
                <w:rFonts w:ascii="Times New Roman" w:hAnsi="Times New Roman" w:cs="Times New Roman"/>
                <w:b/>
                <w:bCs/>
                <w:i/>
                <w:iCs/>
                <w:sz w:val="22"/>
                <w:szCs w:val="22"/>
              </w:rPr>
              <w:t>Accrued interest</w:t>
            </w:r>
            <w:r w:rsidRPr="00D75BDF">
              <w:rPr>
                <w:rFonts w:ascii="Times New Roman" w:hAnsi="Times New Roman" w:cstheme="minorBidi"/>
                <w:b/>
                <w:bCs/>
                <w:i/>
                <w:iCs/>
                <w:sz w:val="22"/>
                <w:szCs w:val="22"/>
                <w:lang w:val="en-GB"/>
              </w:rPr>
              <w:t xml:space="preserve"> income</w:t>
            </w:r>
          </w:p>
        </w:tc>
        <w:tc>
          <w:tcPr>
            <w:tcW w:w="1446" w:type="dxa"/>
            <w:gridSpan w:val="3"/>
          </w:tcPr>
          <w:p w:rsidR="00562763" w:rsidRPr="00D75BDF" w:rsidRDefault="00562763" w:rsidP="00B84C57">
            <w:pPr>
              <w:tabs>
                <w:tab w:val="decimal" w:pos="1219"/>
              </w:tabs>
              <w:ind w:left="34"/>
              <w:rPr>
                <w:rFonts w:ascii="Times New Roman" w:hAnsi="Times New Roman" w:cs="Times New Roman"/>
                <w:sz w:val="22"/>
                <w:szCs w:val="22"/>
                <w:cs/>
              </w:rPr>
            </w:pPr>
          </w:p>
        </w:tc>
        <w:tc>
          <w:tcPr>
            <w:tcW w:w="236" w:type="dxa"/>
          </w:tcPr>
          <w:p w:rsidR="00562763" w:rsidRPr="00D75BDF" w:rsidRDefault="00562763" w:rsidP="00B84C57">
            <w:pPr>
              <w:tabs>
                <w:tab w:val="decimal" w:pos="1113"/>
              </w:tabs>
              <w:ind w:left="34"/>
              <w:rPr>
                <w:rFonts w:ascii="Times New Roman" w:hAnsi="Times New Roman" w:cs="Times New Roman"/>
                <w:sz w:val="22"/>
                <w:szCs w:val="22"/>
              </w:rPr>
            </w:pPr>
          </w:p>
        </w:tc>
        <w:tc>
          <w:tcPr>
            <w:tcW w:w="1457" w:type="dxa"/>
            <w:gridSpan w:val="3"/>
          </w:tcPr>
          <w:p w:rsidR="00562763" w:rsidRPr="00D75BDF" w:rsidRDefault="00562763" w:rsidP="00B84C57">
            <w:pPr>
              <w:tabs>
                <w:tab w:val="decimal" w:pos="1238"/>
              </w:tabs>
              <w:ind w:left="34"/>
              <w:jc w:val="both"/>
              <w:rPr>
                <w:rFonts w:ascii="Times New Roman" w:hAnsi="Times New Roman" w:cs="Times New Roman"/>
                <w:sz w:val="22"/>
                <w:szCs w:val="22"/>
                <w:cs/>
              </w:rPr>
            </w:pP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75BDF" w:rsidRDefault="00562763" w:rsidP="00B84C57">
            <w:pPr>
              <w:tabs>
                <w:tab w:val="decimal" w:pos="1113"/>
              </w:tabs>
              <w:ind w:left="34"/>
              <w:jc w:val="both"/>
              <w:rPr>
                <w:rFonts w:ascii="Times New Roman" w:hAnsi="Times New Roman" w:cs="Times New Roman"/>
                <w:sz w:val="22"/>
                <w:szCs w:val="22"/>
                <w:cs/>
              </w:rPr>
            </w:pPr>
          </w:p>
        </w:tc>
        <w:tc>
          <w:tcPr>
            <w:tcW w:w="283"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D75BDF" w:rsidRDefault="00562763" w:rsidP="00B84C57">
            <w:pPr>
              <w:tabs>
                <w:tab w:val="decimal" w:pos="1168"/>
              </w:tabs>
              <w:ind w:left="34"/>
              <w:jc w:val="both"/>
              <w:rPr>
                <w:rFonts w:ascii="Times New Roman" w:hAnsi="Times New Roman" w:cs="Times New Roman"/>
                <w:sz w:val="22"/>
                <w:szCs w:val="22"/>
                <w:cs/>
              </w:rPr>
            </w:pP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449" w:type="dxa"/>
            <w:gridSpan w:val="2"/>
          </w:tcPr>
          <w:p w:rsidR="00562763" w:rsidRPr="00D75BDF" w:rsidRDefault="00562763" w:rsidP="00B84C57">
            <w:pPr>
              <w:tabs>
                <w:tab w:val="decimal" w:pos="1058"/>
              </w:tabs>
              <w:ind w:left="34"/>
              <w:rPr>
                <w:rFonts w:ascii="Times New Roman" w:hAnsi="Times New Roman" w:cs="Times New Roman"/>
                <w:sz w:val="22"/>
                <w:szCs w:val="22"/>
                <w:cs/>
              </w:rPr>
            </w:pPr>
          </w:p>
        </w:tc>
        <w:tc>
          <w:tcPr>
            <w:tcW w:w="255" w:type="dxa"/>
          </w:tcPr>
          <w:p w:rsidR="00562763" w:rsidRPr="00D75BDF" w:rsidRDefault="00562763" w:rsidP="00B84C57">
            <w:pPr>
              <w:ind w:left="522" w:right="-162"/>
              <w:rPr>
                <w:rFonts w:ascii="Times New Roman" w:hAnsi="Times New Roman" w:cs="Times New Roman"/>
                <w:sz w:val="22"/>
                <w:szCs w:val="22"/>
              </w:rPr>
            </w:pPr>
          </w:p>
        </w:tc>
        <w:tc>
          <w:tcPr>
            <w:tcW w:w="1305" w:type="dxa"/>
            <w:vAlign w:val="bottom"/>
          </w:tcPr>
          <w:p w:rsidR="00562763" w:rsidRPr="00D75BDF" w:rsidRDefault="00562763" w:rsidP="00B84C57">
            <w:pPr>
              <w:tabs>
                <w:tab w:val="decimal" w:pos="1113"/>
              </w:tabs>
              <w:ind w:left="34"/>
              <w:rPr>
                <w:rFonts w:ascii="Times New Roman" w:hAnsi="Times New Roman" w:cs="Times New Roman"/>
                <w:sz w:val="22"/>
                <w:szCs w:val="22"/>
                <w:cs/>
              </w:rPr>
            </w:pPr>
          </w:p>
        </w:tc>
      </w:tr>
      <w:tr w:rsidR="00562763" w:rsidRPr="00D75BDF" w:rsidTr="00CB7B8B">
        <w:trPr>
          <w:gridAfter w:val="1"/>
          <w:wAfter w:w="38" w:type="dxa"/>
        </w:trPr>
        <w:tc>
          <w:tcPr>
            <w:tcW w:w="4201" w:type="dxa"/>
          </w:tcPr>
          <w:p w:rsidR="00562763" w:rsidRPr="00D75BDF" w:rsidRDefault="00562763" w:rsidP="00B84C57">
            <w:pPr>
              <w:ind w:left="33"/>
              <w:rPr>
                <w:rFonts w:ascii="Times New Roman" w:hAnsi="Times New Roman" w:cs="Times New Roman"/>
                <w:b/>
                <w:bCs/>
                <w:sz w:val="22"/>
                <w:szCs w:val="22"/>
              </w:rPr>
            </w:pPr>
            <w:r w:rsidRPr="00D75BDF">
              <w:rPr>
                <w:rFonts w:ascii="Times New Roman" w:eastAsia="Times New Roman" w:hAnsi="Times New Roman" w:cs="Times New Roman"/>
                <w:b/>
                <w:bCs/>
                <w:sz w:val="22"/>
                <w:szCs w:val="22"/>
              </w:rPr>
              <w:t>Subsidiaries</w:t>
            </w:r>
          </w:p>
        </w:tc>
        <w:tc>
          <w:tcPr>
            <w:tcW w:w="1446" w:type="dxa"/>
            <w:gridSpan w:val="3"/>
          </w:tcPr>
          <w:p w:rsidR="00562763" w:rsidRPr="00D75BDF" w:rsidRDefault="00562763" w:rsidP="00B84C57">
            <w:pPr>
              <w:tabs>
                <w:tab w:val="decimal" w:pos="1219"/>
              </w:tabs>
              <w:ind w:left="34"/>
              <w:rPr>
                <w:rFonts w:ascii="Times New Roman" w:hAnsi="Times New Roman" w:cs="Times New Roman"/>
                <w:sz w:val="22"/>
                <w:szCs w:val="22"/>
              </w:rPr>
            </w:pPr>
          </w:p>
        </w:tc>
        <w:tc>
          <w:tcPr>
            <w:tcW w:w="236" w:type="dxa"/>
          </w:tcPr>
          <w:p w:rsidR="00562763" w:rsidRPr="00D75BDF" w:rsidRDefault="00562763" w:rsidP="00B84C57">
            <w:pPr>
              <w:tabs>
                <w:tab w:val="decimal" w:pos="1113"/>
              </w:tabs>
              <w:ind w:left="34"/>
              <w:rPr>
                <w:rFonts w:ascii="Times New Roman" w:hAnsi="Times New Roman" w:cs="Times New Roman"/>
                <w:sz w:val="22"/>
                <w:szCs w:val="22"/>
              </w:rPr>
            </w:pPr>
          </w:p>
        </w:tc>
        <w:tc>
          <w:tcPr>
            <w:tcW w:w="1457" w:type="dxa"/>
            <w:gridSpan w:val="3"/>
          </w:tcPr>
          <w:p w:rsidR="00562763" w:rsidRPr="00D75BDF" w:rsidRDefault="00562763" w:rsidP="00B84C57">
            <w:pPr>
              <w:tabs>
                <w:tab w:val="decimal" w:pos="1238"/>
              </w:tabs>
              <w:ind w:left="34"/>
              <w:jc w:val="both"/>
              <w:rPr>
                <w:rFonts w:ascii="Times New Roman" w:hAnsi="Times New Roman" w:cs="Times New Roman"/>
                <w:sz w:val="22"/>
                <w:szCs w:val="22"/>
              </w:rPr>
            </w:pP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75BDF" w:rsidRDefault="00562763" w:rsidP="00B84C57">
            <w:pPr>
              <w:tabs>
                <w:tab w:val="decimal" w:pos="1113"/>
              </w:tabs>
              <w:ind w:left="34"/>
              <w:jc w:val="both"/>
              <w:rPr>
                <w:rFonts w:ascii="Times New Roman" w:hAnsi="Times New Roman" w:cs="Times New Roman"/>
                <w:sz w:val="22"/>
                <w:szCs w:val="22"/>
              </w:rPr>
            </w:pPr>
          </w:p>
        </w:tc>
        <w:tc>
          <w:tcPr>
            <w:tcW w:w="283"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D75BDF" w:rsidRDefault="00562763" w:rsidP="00B84C57">
            <w:pPr>
              <w:tabs>
                <w:tab w:val="decimal" w:pos="1168"/>
              </w:tabs>
              <w:ind w:left="34"/>
              <w:jc w:val="both"/>
              <w:rPr>
                <w:rFonts w:ascii="Times New Roman" w:hAnsi="Times New Roman" w:cs="Times New Roman"/>
                <w:sz w:val="22"/>
                <w:szCs w:val="22"/>
              </w:rPr>
            </w:pPr>
          </w:p>
        </w:tc>
        <w:tc>
          <w:tcPr>
            <w:tcW w:w="236" w:type="dxa"/>
            <w:gridSpan w:val="2"/>
          </w:tcPr>
          <w:p w:rsidR="00562763" w:rsidRPr="00D75BDF" w:rsidRDefault="00562763" w:rsidP="00B84C57">
            <w:pPr>
              <w:tabs>
                <w:tab w:val="decimal" w:pos="1113"/>
              </w:tabs>
              <w:ind w:left="34"/>
              <w:rPr>
                <w:rFonts w:ascii="Times New Roman" w:hAnsi="Times New Roman" w:cs="Times New Roman"/>
                <w:sz w:val="22"/>
                <w:szCs w:val="22"/>
              </w:rPr>
            </w:pPr>
          </w:p>
        </w:tc>
        <w:tc>
          <w:tcPr>
            <w:tcW w:w="1449" w:type="dxa"/>
            <w:gridSpan w:val="2"/>
          </w:tcPr>
          <w:p w:rsidR="00562763" w:rsidRPr="00D75BDF" w:rsidRDefault="00562763" w:rsidP="00B84C57">
            <w:pPr>
              <w:tabs>
                <w:tab w:val="decimal" w:pos="1058"/>
              </w:tabs>
              <w:ind w:left="34"/>
              <w:rPr>
                <w:rFonts w:ascii="Times New Roman" w:hAnsi="Times New Roman" w:cs="Times New Roman"/>
                <w:sz w:val="22"/>
                <w:szCs w:val="22"/>
              </w:rPr>
            </w:pPr>
          </w:p>
        </w:tc>
        <w:tc>
          <w:tcPr>
            <w:tcW w:w="255" w:type="dxa"/>
          </w:tcPr>
          <w:p w:rsidR="00562763" w:rsidRPr="00D75BDF" w:rsidRDefault="00562763" w:rsidP="00B84C57">
            <w:pPr>
              <w:ind w:left="522" w:right="-162"/>
              <w:rPr>
                <w:rFonts w:ascii="Times New Roman" w:hAnsi="Times New Roman" w:cs="Times New Roman"/>
                <w:sz w:val="22"/>
                <w:szCs w:val="22"/>
              </w:rPr>
            </w:pPr>
          </w:p>
        </w:tc>
        <w:tc>
          <w:tcPr>
            <w:tcW w:w="1305" w:type="dxa"/>
            <w:vAlign w:val="bottom"/>
          </w:tcPr>
          <w:p w:rsidR="00562763" w:rsidRPr="00D75BDF" w:rsidRDefault="00562763" w:rsidP="00B84C57">
            <w:pPr>
              <w:tabs>
                <w:tab w:val="decimal" w:pos="1113"/>
              </w:tabs>
              <w:ind w:left="34"/>
              <w:rPr>
                <w:rFonts w:ascii="Times New Roman" w:hAnsi="Times New Roman" w:cs="Times New Roman"/>
                <w:sz w:val="22"/>
                <w:szCs w:val="22"/>
              </w:rPr>
            </w:pPr>
          </w:p>
        </w:tc>
      </w:tr>
      <w:tr w:rsidR="006F0618" w:rsidRPr="00D75BDF" w:rsidTr="00CB7B8B">
        <w:trPr>
          <w:gridAfter w:val="1"/>
          <w:wAfter w:w="38" w:type="dxa"/>
        </w:trPr>
        <w:tc>
          <w:tcPr>
            <w:tcW w:w="4201" w:type="dxa"/>
          </w:tcPr>
          <w:p w:rsidR="006F0618" w:rsidRPr="00D75BDF" w:rsidRDefault="006F0618" w:rsidP="00B84C57">
            <w:pPr>
              <w:ind w:left="33"/>
            </w:pPr>
            <w:r w:rsidRPr="00D75BDF">
              <w:rPr>
                <w:rFonts w:ascii="Times New Roman" w:eastAsia="Times New Roman" w:hAnsi="Times New Roman" w:cs="Times New Roman"/>
                <w:sz w:val="22"/>
                <w:szCs w:val="22"/>
              </w:rPr>
              <w:t>IEC Green Energy Co., Ltd.</w:t>
            </w:r>
          </w:p>
        </w:tc>
        <w:tc>
          <w:tcPr>
            <w:tcW w:w="1446" w:type="dxa"/>
            <w:gridSpan w:val="3"/>
          </w:tcPr>
          <w:p w:rsidR="006F0618" w:rsidRPr="00D75BDF" w:rsidRDefault="009041AC" w:rsidP="00B84C57">
            <w:pPr>
              <w:tabs>
                <w:tab w:val="decimal" w:pos="1219"/>
              </w:tabs>
              <w:ind w:left="34"/>
              <w:rPr>
                <w:rFonts w:ascii="Times New Roman" w:hAnsi="Times New Roman" w:cs="Times New Roman"/>
                <w:sz w:val="22"/>
                <w:szCs w:val="22"/>
              </w:rPr>
            </w:pPr>
            <w:r w:rsidRPr="00D75BDF">
              <w:rPr>
                <w:rFonts w:ascii="Times New Roman" w:hAnsi="Times New Roman" w:cs="Times New Roman"/>
                <w:sz w:val="22"/>
                <w:szCs w:val="22"/>
              </w:rPr>
              <w:t>363,98</w:t>
            </w:r>
            <w:r w:rsidR="0019192D" w:rsidRPr="00D75BDF">
              <w:rPr>
                <w:rFonts w:ascii="Times New Roman" w:hAnsi="Times New Roman" w:cs="Times New Roman"/>
                <w:sz w:val="22"/>
                <w:szCs w:val="22"/>
              </w:rPr>
              <w:t>7</w:t>
            </w:r>
          </w:p>
        </w:tc>
        <w:tc>
          <w:tcPr>
            <w:tcW w:w="236" w:type="dxa"/>
          </w:tcPr>
          <w:p w:rsidR="006F0618" w:rsidRPr="00D75BDF" w:rsidRDefault="006F0618" w:rsidP="00B84C57">
            <w:pPr>
              <w:tabs>
                <w:tab w:val="decimal" w:pos="1113"/>
              </w:tabs>
              <w:ind w:left="34"/>
              <w:rPr>
                <w:rFonts w:ascii="Times New Roman" w:hAnsi="Times New Roman" w:cs="Times New Roman"/>
                <w:sz w:val="22"/>
                <w:szCs w:val="22"/>
              </w:rPr>
            </w:pPr>
          </w:p>
        </w:tc>
        <w:tc>
          <w:tcPr>
            <w:tcW w:w="1457" w:type="dxa"/>
            <w:gridSpan w:val="3"/>
          </w:tcPr>
          <w:p w:rsidR="006F0618" w:rsidRPr="00D75BDF" w:rsidRDefault="009041AC" w:rsidP="00B84C57">
            <w:pPr>
              <w:tabs>
                <w:tab w:val="decimal" w:pos="1238"/>
              </w:tabs>
              <w:ind w:left="34"/>
              <w:jc w:val="both"/>
              <w:rPr>
                <w:rFonts w:ascii="Times New Roman" w:hAnsi="Times New Roman" w:cs="Times New Roman"/>
                <w:sz w:val="22"/>
                <w:szCs w:val="22"/>
              </w:rPr>
            </w:pPr>
            <w:r w:rsidRPr="00D75BDF">
              <w:rPr>
                <w:rFonts w:ascii="Times New Roman" w:hAnsi="Times New Roman" w:cs="Times New Roman"/>
                <w:sz w:val="22"/>
                <w:szCs w:val="22"/>
              </w:rPr>
              <w:t>361,150</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D75BDF" w:rsidRDefault="009041AC" w:rsidP="006F0618">
            <w:pPr>
              <w:tabs>
                <w:tab w:val="decimal" w:pos="1138"/>
              </w:tabs>
              <w:ind w:left="34"/>
              <w:rPr>
                <w:rFonts w:ascii="Times New Roman" w:hAnsi="Times New Roman" w:cs="Times New Roman"/>
                <w:sz w:val="22"/>
                <w:szCs w:val="22"/>
              </w:rPr>
            </w:pPr>
            <w:r w:rsidRPr="00D75BDF">
              <w:rPr>
                <w:rFonts w:ascii="Times New Roman" w:hAnsi="Times New Roman" w:cs="Times New Roman"/>
                <w:sz w:val="22"/>
                <w:szCs w:val="22"/>
              </w:rPr>
              <w:t>361,150</w:t>
            </w:r>
          </w:p>
        </w:tc>
        <w:tc>
          <w:tcPr>
            <w:tcW w:w="283" w:type="dxa"/>
            <w:gridSpan w:val="2"/>
          </w:tcPr>
          <w:p w:rsidR="006F0618" w:rsidRPr="00D75BDF"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D75BDF" w:rsidRDefault="009041AC" w:rsidP="006F0618">
            <w:pPr>
              <w:tabs>
                <w:tab w:val="decimal" w:pos="1168"/>
              </w:tabs>
              <w:ind w:left="34"/>
              <w:jc w:val="both"/>
              <w:rPr>
                <w:rFonts w:ascii="Times New Roman" w:hAnsi="Times New Roman" w:cs="Times New Roman"/>
                <w:sz w:val="22"/>
                <w:szCs w:val="22"/>
              </w:rPr>
            </w:pPr>
            <w:r w:rsidRPr="00D75BDF">
              <w:rPr>
                <w:rFonts w:ascii="Times New Roman" w:hAnsi="Times New Roman" w:cs="Times New Roman"/>
                <w:sz w:val="22"/>
                <w:szCs w:val="22"/>
              </w:rPr>
              <w:t>361,150</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449" w:type="dxa"/>
            <w:gridSpan w:val="2"/>
          </w:tcPr>
          <w:p w:rsidR="006F0618" w:rsidRPr="00D75BDF" w:rsidRDefault="009041AC" w:rsidP="002F5B06">
            <w:pPr>
              <w:ind w:left="34" w:right="137"/>
              <w:jc w:val="right"/>
              <w:rPr>
                <w:rFonts w:ascii="Times New Roman" w:hAnsi="Times New Roman" w:cs="Times New Roman"/>
                <w:sz w:val="22"/>
                <w:szCs w:val="22"/>
              </w:rPr>
            </w:pPr>
            <w:r w:rsidRPr="00D75BDF">
              <w:rPr>
                <w:rFonts w:ascii="Times New Roman" w:hAnsi="Times New Roman" w:cs="Times New Roman"/>
                <w:sz w:val="22"/>
                <w:szCs w:val="22"/>
              </w:rPr>
              <w:t>2,837</w:t>
            </w:r>
          </w:p>
        </w:tc>
        <w:tc>
          <w:tcPr>
            <w:tcW w:w="255" w:type="dxa"/>
          </w:tcPr>
          <w:p w:rsidR="006F0618" w:rsidRPr="00D75BDF" w:rsidRDefault="006F0618" w:rsidP="00B84C57">
            <w:pPr>
              <w:ind w:left="522" w:right="-162"/>
              <w:rPr>
                <w:rFonts w:ascii="Times New Roman" w:hAnsi="Times New Roman" w:cs="Times New Roman"/>
                <w:sz w:val="22"/>
                <w:szCs w:val="22"/>
              </w:rPr>
            </w:pPr>
          </w:p>
        </w:tc>
        <w:tc>
          <w:tcPr>
            <w:tcW w:w="1305" w:type="dxa"/>
          </w:tcPr>
          <w:p w:rsidR="006F0618" w:rsidRPr="00D75BDF" w:rsidRDefault="006F0618" w:rsidP="004D37BE">
            <w:pPr>
              <w:ind w:left="34"/>
              <w:jc w:val="center"/>
              <w:rPr>
                <w:rFonts w:ascii="Times New Roman" w:hAnsi="Times New Roman" w:cs="Times New Roman"/>
                <w:sz w:val="22"/>
                <w:szCs w:val="22"/>
              </w:rPr>
            </w:pPr>
            <w:r w:rsidRPr="00D75BDF">
              <w:rPr>
                <w:rFonts w:ascii="Times New Roman" w:hAnsi="Times New Roman" w:cs="Times New Roman"/>
                <w:sz w:val="22"/>
                <w:szCs w:val="22"/>
              </w:rPr>
              <w:t>-</w:t>
            </w:r>
          </w:p>
        </w:tc>
      </w:tr>
      <w:tr w:rsidR="006F0618" w:rsidRPr="00D75BDF" w:rsidTr="00CB7B8B">
        <w:trPr>
          <w:gridAfter w:val="1"/>
          <w:wAfter w:w="38" w:type="dxa"/>
        </w:trPr>
        <w:tc>
          <w:tcPr>
            <w:tcW w:w="4201" w:type="dxa"/>
          </w:tcPr>
          <w:p w:rsidR="006F0618" w:rsidRPr="00D75BDF" w:rsidRDefault="006F0618" w:rsidP="00B84C57">
            <w:pPr>
              <w:ind w:left="33"/>
            </w:pPr>
            <w:r w:rsidRPr="00D75BDF">
              <w:rPr>
                <w:rFonts w:ascii="Times New Roman" w:eastAsia="Times New Roman" w:hAnsi="Times New Roman" w:cs="Times New Roman"/>
                <w:sz w:val="22"/>
                <w:szCs w:val="22"/>
              </w:rPr>
              <w:t>IEC Business Partners Co., Ltd.</w:t>
            </w:r>
          </w:p>
        </w:tc>
        <w:tc>
          <w:tcPr>
            <w:tcW w:w="1446" w:type="dxa"/>
            <w:gridSpan w:val="3"/>
          </w:tcPr>
          <w:p w:rsidR="006F0618" w:rsidRPr="00D75BDF" w:rsidRDefault="006F0618" w:rsidP="00B84C57">
            <w:pPr>
              <w:tabs>
                <w:tab w:val="decimal" w:pos="1219"/>
              </w:tabs>
              <w:ind w:left="34"/>
              <w:rPr>
                <w:rFonts w:ascii="Times New Roman" w:hAnsi="Times New Roman" w:cs="Times New Roman"/>
                <w:sz w:val="22"/>
                <w:szCs w:val="22"/>
              </w:rPr>
            </w:pPr>
            <w:r w:rsidRPr="00D75BDF">
              <w:rPr>
                <w:rFonts w:ascii="Times New Roman" w:hAnsi="Times New Roman" w:cs="Times New Roman"/>
                <w:sz w:val="22"/>
                <w:szCs w:val="22"/>
              </w:rPr>
              <w:t>21,019</w:t>
            </w:r>
          </w:p>
        </w:tc>
        <w:tc>
          <w:tcPr>
            <w:tcW w:w="236" w:type="dxa"/>
          </w:tcPr>
          <w:p w:rsidR="006F0618" w:rsidRPr="00D75BDF" w:rsidRDefault="006F0618" w:rsidP="00B84C57">
            <w:pPr>
              <w:tabs>
                <w:tab w:val="decimal" w:pos="1113"/>
              </w:tabs>
              <w:ind w:left="34"/>
              <w:rPr>
                <w:rFonts w:ascii="Times New Roman" w:hAnsi="Times New Roman" w:cs="Times New Roman"/>
                <w:sz w:val="22"/>
                <w:szCs w:val="22"/>
              </w:rPr>
            </w:pPr>
          </w:p>
        </w:tc>
        <w:tc>
          <w:tcPr>
            <w:tcW w:w="1457" w:type="dxa"/>
            <w:gridSpan w:val="3"/>
          </w:tcPr>
          <w:p w:rsidR="006F0618" w:rsidRPr="00D75BDF" w:rsidRDefault="006F0618" w:rsidP="00B84C57">
            <w:pPr>
              <w:tabs>
                <w:tab w:val="decimal" w:pos="1238"/>
              </w:tabs>
              <w:ind w:left="34"/>
              <w:jc w:val="both"/>
              <w:rPr>
                <w:rFonts w:ascii="Times New Roman" w:hAnsi="Times New Roman" w:cs="Times New Roman"/>
                <w:sz w:val="22"/>
                <w:szCs w:val="22"/>
              </w:rPr>
            </w:pPr>
            <w:r w:rsidRPr="00D75BDF">
              <w:rPr>
                <w:rFonts w:ascii="Times New Roman" w:hAnsi="Times New Roman" w:cs="Times New Roman"/>
                <w:sz w:val="22"/>
                <w:szCs w:val="22"/>
              </w:rPr>
              <w:t>21,019</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D75BDF" w:rsidRDefault="006F0618" w:rsidP="006F0618">
            <w:pPr>
              <w:tabs>
                <w:tab w:val="decimal" w:pos="1138"/>
              </w:tabs>
              <w:ind w:left="34"/>
              <w:rPr>
                <w:rFonts w:ascii="Times New Roman" w:hAnsi="Times New Roman" w:cs="Times New Roman"/>
                <w:sz w:val="22"/>
                <w:szCs w:val="22"/>
              </w:rPr>
            </w:pPr>
            <w:r w:rsidRPr="00D75BDF">
              <w:rPr>
                <w:rFonts w:ascii="Times New Roman" w:hAnsi="Times New Roman" w:cs="Times New Roman"/>
                <w:sz w:val="22"/>
                <w:szCs w:val="22"/>
              </w:rPr>
              <w:t>21,019</w:t>
            </w:r>
          </w:p>
        </w:tc>
        <w:tc>
          <w:tcPr>
            <w:tcW w:w="283" w:type="dxa"/>
            <w:gridSpan w:val="2"/>
          </w:tcPr>
          <w:p w:rsidR="006F0618" w:rsidRPr="00D75BDF"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D75BDF" w:rsidRDefault="006F0618" w:rsidP="006F0618">
            <w:pPr>
              <w:tabs>
                <w:tab w:val="decimal" w:pos="1168"/>
              </w:tabs>
              <w:ind w:left="34"/>
              <w:jc w:val="both"/>
              <w:rPr>
                <w:rFonts w:ascii="Times New Roman" w:hAnsi="Times New Roman" w:cs="Times New Roman"/>
                <w:sz w:val="22"/>
                <w:szCs w:val="22"/>
              </w:rPr>
            </w:pPr>
            <w:r w:rsidRPr="00D75BDF">
              <w:rPr>
                <w:rFonts w:ascii="Times New Roman" w:hAnsi="Times New Roman" w:cs="Times New Roman"/>
                <w:sz w:val="22"/>
                <w:szCs w:val="22"/>
              </w:rPr>
              <w:t>21,019</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449" w:type="dxa"/>
            <w:gridSpan w:val="2"/>
          </w:tcPr>
          <w:p w:rsidR="006F0618" w:rsidRPr="00D75BDF" w:rsidRDefault="006F0618"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c>
          <w:tcPr>
            <w:tcW w:w="255" w:type="dxa"/>
          </w:tcPr>
          <w:p w:rsidR="006F0618" w:rsidRPr="00D75BDF" w:rsidRDefault="006F0618" w:rsidP="00B84C57">
            <w:pPr>
              <w:ind w:left="522" w:right="-162"/>
              <w:rPr>
                <w:rFonts w:ascii="Times New Roman" w:hAnsi="Times New Roman" w:cs="Times New Roman"/>
                <w:sz w:val="22"/>
                <w:szCs w:val="22"/>
              </w:rPr>
            </w:pPr>
          </w:p>
        </w:tc>
        <w:tc>
          <w:tcPr>
            <w:tcW w:w="1305" w:type="dxa"/>
          </w:tcPr>
          <w:p w:rsidR="006F0618" w:rsidRPr="00D75BDF" w:rsidRDefault="006F0618"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6F0618" w:rsidRPr="00D75BDF" w:rsidTr="00CB7B8B">
        <w:trPr>
          <w:gridAfter w:val="1"/>
          <w:wAfter w:w="38" w:type="dxa"/>
        </w:trPr>
        <w:tc>
          <w:tcPr>
            <w:tcW w:w="4201" w:type="dxa"/>
          </w:tcPr>
          <w:p w:rsidR="006F0618" w:rsidRPr="00D75BDF" w:rsidRDefault="006F0618" w:rsidP="00B84C57">
            <w:pPr>
              <w:ind w:left="33"/>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IEC </w:t>
            </w:r>
            <w:proofErr w:type="spellStart"/>
            <w:r w:rsidRPr="00D75BDF">
              <w:rPr>
                <w:rFonts w:ascii="Times New Roman" w:eastAsia="Times New Roman" w:hAnsi="Times New Roman" w:cs="Times New Roman"/>
                <w:sz w:val="22"/>
                <w:szCs w:val="22"/>
              </w:rPr>
              <w:t>Sakaeo</w:t>
            </w:r>
            <w:proofErr w:type="spellEnd"/>
            <w:r w:rsidRPr="00D75BDF">
              <w:rPr>
                <w:rFonts w:ascii="Times New Roman" w:eastAsia="Times New Roman" w:hAnsi="Times New Roman" w:cs="Times New Roman"/>
                <w:sz w:val="22"/>
                <w:szCs w:val="22"/>
              </w:rPr>
              <w:t xml:space="preserve"> 1 Co., Ltd. </w:t>
            </w:r>
          </w:p>
        </w:tc>
        <w:tc>
          <w:tcPr>
            <w:tcW w:w="1446" w:type="dxa"/>
            <w:gridSpan w:val="3"/>
          </w:tcPr>
          <w:p w:rsidR="006F0618" w:rsidRPr="00D75BDF" w:rsidRDefault="002F5B06" w:rsidP="00B84C57">
            <w:pPr>
              <w:tabs>
                <w:tab w:val="decimal" w:pos="1219"/>
              </w:tabs>
              <w:ind w:left="34"/>
              <w:rPr>
                <w:rFonts w:ascii="Times New Roman" w:hAnsi="Times New Roman" w:cs="Times New Roman"/>
                <w:sz w:val="22"/>
                <w:szCs w:val="22"/>
              </w:rPr>
            </w:pPr>
            <w:r w:rsidRPr="00D75BDF">
              <w:rPr>
                <w:rFonts w:ascii="Times New Roman" w:hAnsi="Times New Roman" w:cs="Times New Roman"/>
                <w:sz w:val="22"/>
                <w:szCs w:val="22"/>
              </w:rPr>
              <w:t>33,698</w:t>
            </w:r>
          </w:p>
        </w:tc>
        <w:tc>
          <w:tcPr>
            <w:tcW w:w="236" w:type="dxa"/>
          </w:tcPr>
          <w:p w:rsidR="006F0618" w:rsidRPr="00D75BDF" w:rsidRDefault="006F0618" w:rsidP="00B84C57">
            <w:pPr>
              <w:tabs>
                <w:tab w:val="decimal" w:pos="1113"/>
              </w:tabs>
              <w:ind w:left="34"/>
              <w:rPr>
                <w:rFonts w:ascii="Times New Roman" w:hAnsi="Times New Roman" w:cs="Times New Roman"/>
                <w:sz w:val="22"/>
                <w:szCs w:val="22"/>
              </w:rPr>
            </w:pPr>
          </w:p>
        </w:tc>
        <w:tc>
          <w:tcPr>
            <w:tcW w:w="1457" w:type="dxa"/>
            <w:gridSpan w:val="3"/>
          </w:tcPr>
          <w:p w:rsidR="006F0618" w:rsidRPr="00D75BDF" w:rsidRDefault="002F5B06" w:rsidP="00B84C57">
            <w:pPr>
              <w:tabs>
                <w:tab w:val="decimal" w:pos="1238"/>
              </w:tabs>
              <w:ind w:left="34"/>
              <w:jc w:val="both"/>
              <w:rPr>
                <w:rFonts w:ascii="Times New Roman" w:hAnsi="Times New Roman" w:cs="Times New Roman"/>
                <w:sz w:val="22"/>
                <w:szCs w:val="22"/>
              </w:rPr>
            </w:pPr>
            <w:r w:rsidRPr="00D75BDF">
              <w:rPr>
                <w:rFonts w:ascii="Times New Roman" w:hAnsi="Times New Roman" w:cs="Times New Roman"/>
                <w:sz w:val="22"/>
                <w:szCs w:val="22"/>
              </w:rPr>
              <w:t>32,189</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D75BDF" w:rsidRDefault="002F5B06" w:rsidP="006F0618">
            <w:pPr>
              <w:tabs>
                <w:tab w:val="decimal" w:pos="1138"/>
              </w:tabs>
              <w:ind w:left="34"/>
              <w:rPr>
                <w:rFonts w:ascii="Times New Roman" w:hAnsi="Times New Roman" w:cs="Times New Roman"/>
                <w:sz w:val="22"/>
                <w:szCs w:val="22"/>
              </w:rPr>
            </w:pPr>
            <w:r w:rsidRPr="00D75BDF">
              <w:rPr>
                <w:rFonts w:ascii="Times New Roman" w:hAnsi="Times New Roman" w:cs="Times New Roman"/>
                <w:sz w:val="22"/>
                <w:szCs w:val="22"/>
              </w:rPr>
              <w:t>32,191</w:t>
            </w:r>
          </w:p>
        </w:tc>
        <w:tc>
          <w:tcPr>
            <w:tcW w:w="283" w:type="dxa"/>
            <w:gridSpan w:val="2"/>
          </w:tcPr>
          <w:p w:rsidR="006F0618" w:rsidRPr="00D75BDF"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D75BDF" w:rsidRDefault="002F5B06" w:rsidP="006F0618">
            <w:pPr>
              <w:tabs>
                <w:tab w:val="decimal" w:pos="1168"/>
              </w:tabs>
              <w:ind w:left="34"/>
              <w:jc w:val="both"/>
              <w:rPr>
                <w:rFonts w:ascii="Times New Roman" w:hAnsi="Times New Roman" w:cs="Times New Roman"/>
                <w:sz w:val="22"/>
                <w:szCs w:val="22"/>
              </w:rPr>
            </w:pPr>
            <w:r w:rsidRPr="00D75BDF">
              <w:rPr>
                <w:rFonts w:ascii="Times New Roman" w:hAnsi="Times New Roman" w:cs="Times New Roman"/>
                <w:sz w:val="22"/>
                <w:szCs w:val="22"/>
              </w:rPr>
              <w:t>32,189</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449" w:type="dxa"/>
            <w:gridSpan w:val="2"/>
          </w:tcPr>
          <w:p w:rsidR="006F0618" w:rsidRPr="00D75BDF" w:rsidRDefault="002F5B06" w:rsidP="002F5B06">
            <w:pPr>
              <w:ind w:left="34" w:right="137"/>
              <w:jc w:val="right"/>
              <w:rPr>
                <w:rFonts w:ascii="Times New Roman" w:hAnsi="Times New Roman" w:cstheme="minorBidi"/>
                <w:sz w:val="22"/>
                <w:szCs w:val="22"/>
                <w:cs/>
              </w:rPr>
            </w:pPr>
            <w:r w:rsidRPr="00D75BDF">
              <w:rPr>
                <w:rFonts w:ascii="Times New Roman" w:hAnsi="Times New Roman" w:cs="Times New Roman"/>
                <w:sz w:val="22"/>
                <w:szCs w:val="22"/>
              </w:rPr>
              <w:t>1,507</w:t>
            </w:r>
          </w:p>
        </w:tc>
        <w:tc>
          <w:tcPr>
            <w:tcW w:w="255" w:type="dxa"/>
          </w:tcPr>
          <w:p w:rsidR="006F0618" w:rsidRPr="00D75BDF" w:rsidRDefault="006F0618" w:rsidP="00B84C57">
            <w:pPr>
              <w:ind w:left="522" w:right="-162"/>
              <w:rPr>
                <w:rFonts w:ascii="Times New Roman" w:hAnsi="Times New Roman" w:cs="Times New Roman"/>
                <w:sz w:val="22"/>
                <w:szCs w:val="22"/>
              </w:rPr>
            </w:pPr>
          </w:p>
        </w:tc>
        <w:tc>
          <w:tcPr>
            <w:tcW w:w="1305" w:type="dxa"/>
          </w:tcPr>
          <w:p w:rsidR="006F0618" w:rsidRPr="00D75BDF" w:rsidRDefault="006F0618"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6F0618" w:rsidRPr="00D75BDF" w:rsidTr="00CB7B8B">
        <w:trPr>
          <w:gridAfter w:val="1"/>
          <w:wAfter w:w="38" w:type="dxa"/>
        </w:trPr>
        <w:tc>
          <w:tcPr>
            <w:tcW w:w="4201" w:type="dxa"/>
          </w:tcPr>
          <w:p w:rsidR="006F0618" w:rsidRPr="00D75BDF" w:rsidRDefault="006F0618" w:rsidP="00B84C57">
            <w:pPr>
              <w:ind w:left="33"/>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E-</w:t>
            </w:r>
            <w:proofErr w:type="spellStart"/>
            <w:r w:rsidRPr="00D75BDF">
              <w:rPr>
                <w:rFonts w:ascii="Times New Roman" w:eastAsia="Times New Roman" w:hAnsi="Times New Roman" w:cs="Times New Roman"/>
                <w:sz w:val="22"/>
                <w:szCs w:val="22"/>
              </w:rPr>
              <w:t>Contech</w:t>
            </w:r>
            <w:proofErr w:type="spellEnd"/>
            <w:r w:rsidRPr="00D75BDF">
              <w:rPr>
                <w:rFonts w:ascii="Times New Roman" w:eastAsia="Times New Roman" w:hAnsi="Times New Roman" w:cs="Times New Roman"/>
                <w:sz w:val="22"/>
                <w:szCs w:val="22"/>
              </w:rPr>
              <w:t xml:space="preserve"> Management </w:t>
            </w:r>
            <w:proofErr w:type="spellStart"/>
            <w:r w:rsidRPr="00D75BDF">
              <w:rPr>
                <w:rFonts w:ascii="Times New Roman" w:eastAsia="Times New Roman" w:hAnsi="Times New Roman" w:cs="Times New Roman"/>
                <w:sz w:val="22"/>
                <w:szCs w:val="22"/>
              </w:rPr>
              <w:t>Pte.</w:t>
            </w:r>
            <w:proofErr w:type="spellEnd"/>
            <w:r w:rsidRPr="00D75BDF">
              <w:rPr>
                <w:rFonts w:ascii="Times New Roman" w:eastAsia="Times New Roman" w:hAnsi="Times New Roman" w:cs="Times New Roman"/>
                <w:sz w:val="22"/>
                <w:szCs w:val="22"/>
              </w:rPr>
              <w:t xml:space="preserve"> Ltd.</w:t>
            </w:r>
          </w:p>
        </w:tc>
        <w:tc>
          <w:tcPr>
            <w:tcW w:w="1446" w:type="dxa"/>
            <w:gridSpan w:val="3"/>
          </w:tcPr>
          <w:p w:rsidR="006F0618" w:rsidRPr="00D75BDF" w:rsidRDefault="002F5B06" w:rsidP="00B84C57">
            <w:pPr>
              <w:tabs>
                <w:tab w:val="decimal" w:pos="1219"/>
              </w:tabs>
              <w:ind w:left="34"/>
              <w:rPr>
                <w:rFonts w:ascii="Times New Roman" w:hAnsi="Times New Roman" w:cstheme="minorBidi"/>
                <w:sz w:val="22"/>
                <w:szCs w:val="22"/>
              </w:rPr>
            </w:pPr>
            <w:r w:rsidRPr="00D75BDF">
              <w:rPr>
                <w:rFonts w:ascii="Times New Roman" w:hAnsi="Times New Roman" w:cs="Times New Roman"/>
                <w:sz w:val="22"/>
                <w:szCs w:val="22"/>
              </w:rPr>
              <w:t>619</w:t>
            </w:r>
          </w:p>
        </w:tc>
        <w:tc>
          <w:tcPr>
            <w:tcW w:w="236" w:type="dxa"/>
          </w:tcPr>
          <w:p w:rsidR="006F0618" w:rsidRPr="00D75BDF" w:rsidRDefault="006F0618" w:rsidP="00B84C57">
            <w:pPr>
              <w:tabs>
                <w:tab w:val="decimal" w:pos="1113"/>
              </w:tabs>
              <w:ind w:left="34"/>
              <w:rPr>
                <w:rFonts w:ascii="Times New Roman" w:hAnsi="Times New Roman" w:cs="Times New Roman"/>
                <w:sz w:val="22"/>
                <w:szCs w:val="22"/>
              </w:rPr>
            </w:pPr>
          </w:p>
        </w:tc>
        <w:tc>
          <w:tcPr>
            <w:tcW w:w="1457" w:type="dxa"/>
            <w:gridSpan w:val="3"/>
          </w:tcPr>
          <w:p w:rsidR="006F0618" w:rsidRPr="00D75BDF" w:rsidRDefault="002F5B06" w:rsidP="00B84C57">
            <w:pPr>
              <w:tabs>
                <w:tab w:val="decimal" w:pos="1238"/>
              </w:tabs>
              <w:ind w:left="34"/>
              <w:jc w:val="both"/>
              <w:rPr>
                <w:rFonts w:ascii="Times New Roman" w:hAnsi="Times New Roman" w:cs="Times New Roman"/>
                <w:sz w:val="22"/>
                <w:szCs w:val="22"/>
              </w:rPr>
            </w:pPr>
            <w:r w:rsidRPr="00D75BDF">
              <w:rPr>
                <w:rFonts w:ascii="Times New Roman" w:hAnsi="Times New Roman" w:cs="Times New Roman"/>
                <w:sz w:val="22"/>
                <w:szCs w:val="22"/>
              </w:rPr>
              <w:t>619</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D75BDF" w:rsidRDefault="002F5B06" w:rsidP="006F0618">
            <w:pPr>
              <w:tabs>
                <w:tab w:val="decimal" w:pos="1138"/>
              </w:tabs>
              <w:ind w:left="34"/>
              <w:rPr>
                <w:rFonts w:ascii="Times New Roman" w:hAnsi="Times New Roman" w:cs="Times New Roman"/>
                <w:sz w:val="22"/>
                <w:szCs w:val="22"/>
              </w:rPr>
            </w:pPr>
            <w:r w:rsidRPr="00D75BDF">
              <w:rPr>
                <w:rFonts w:ascii="Times New Roman" w:hAnsi="Times New Roman" w:cs="Times New Roman"/>
                <w:sz w:val="22"/>
                <w:szCs w:val="22"/>
              </w:rPr>
              <w:t>619</w:t>
            </w:r>
          </w:p>
        </w:tc>
        <w:tc>
          <w:tcPr>
            <w:tcW w:w="283" w:type="dxa"/>
            <w:gridSpan w:val="2"/>
          </w:tcPr>
          <w:p w:rsidR="006F0618" w:rsidRPr="00D75BDF"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D75BDF" w:rsidRDefault="002F5B06" w:rsidP="006F0618">
            <w:pPr>
              <w:tabs>
                <w:tab w:val="decimal" w:pos="1168"/>
              </w:tabs>
              <w:ind w:left="34"/>
              <w:jc w:val="both"/>
              <w:rPr>
                <w:rFonts w:ascii="Times New Roman" w:hAnsi="Times New Roman" w:cs="Times New Roman"/>
                <w:sz w:val="22"/>
                <w:szCs w:val="22"/>
              </w:rPr>
            </w:pPr>
            <w:r w:rsidRPr="00D75BDF">
              <w:rPr>
                <w:rFonts w:ascii="Times New Roman" w:hAnsi="Times New Roman" w:cs="Times New Roman"/>
                <w:sz w:val="22"/>
                <w:szCs w:val="22"/>
              </w:rPr>
              <w:t>619</w:t>
            </w:r>
          </w:p>
        </w:tc>
        <w:tc>
          <w:tcPr>
            <w:tcW w:w="236" w:type="dxa"/>
            <w:gridSpan w:val="2"/>
          </w:tcPr>
          <w:p w:rsidR="006F0618" w:rsidRPr="00D75BDF" w:rsidRDefault="006F0618" w:rsidP="00B84C57">
            <w:pPr>
              <w:tabs>
                <w:tab w:val="decimal" w:pos="1113"/>
              </w:tabs>
              <w:ind w:left="34"/>
              <w:rPr>
                <w:rFonts w:ascii="Times New Roman" w:hAnsi="Times New Roman" w:cs="Times New Roman"/>
                <w:sz w:val="22"/>
                <w:szCs w:val="22"/>
              </w:rPr>
            </w:pPr>
          </w:p>
        </w:tc>
        <w:tc>
          <w:tcPr>
            <w:tcW w:w="1449" w:type="dxa"/>
            <w:gridSpan w:val="2"/>
          </w:tcPr>
          <w:p w:rsidR="006F0618" w:rsidRPr="00D75BDF" w:rsidRDefault="006F0618"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c>
          <w:tcPr>
            <w:tcW w:w="255" w:type="dxa"/>
          </w:tcPr>
          <w:p w:rsidR="006F0618" w:rsidRPr="00D75BDF" w:rsidRDefault="006F0618" w:rsidP="00B84C57">
            <w:pPr>
              <w:ind w:left="522" w:right="-162"/>
              <w:rPr>
                <w:rFonts w:ascii="Times New Roman" w:hAnsi="Times New Roman" w:cs="Times New Roman"/>
                <w:sz w:val="22"/>
                <w:szCs w:val="22"/>
              </w:rPr>
            </w:pPr>
          </w:p>
        </w:tc>
        <w:tc>
          <w:tcPr>
            <w:tcW w:w="1305" w:type="dxa"/>
          </w:tcPr>
          <w:p w:rsidR="006F0618" w:rsidRPr="00D75BDF" w:rsidRDefault="006F0618" w:rsidP="00B84C57">
            <w:pPr>
              <w:ind w:left="34"/>
              <w:jc w:val="center"/>
              <w:rPr>
                <w:rFonts w:ascii="Times New Roman" w:hAnsi="Times New Roman" w:cstheme="minorBidi"/>
                <w:sz w:val="22"/>
                <w:szCs w:val="22"/>
                <w:cs/>
              </w:rPr>
            </w:pPr>
            <w:r w:rsidRPr="00D75BDF">
              <w:rPr>
                <w:rFonts w:ascii="Times New Roman" w:hAnsi="Times New Roman" w:cs="Times New Roman"/>
                <w:sz w:val="22"/>
                <w:szCs w:val="22"/>
              </w:rPr>
              <w:t>-</w:t>
            </w:r>
          </w:p>
        </w:tc>
      </w:tr>
      <w:tr w:rsidR="00571D66" w:rsidRPr="00D75BDF" w:rsidTr="00CB7B8B">
        <w:trPr>
          <w:gridAfter w:val="1"/>
          <w:wAfter w:w="38" w:type="dxa"/>
        </w:trPr>
        <w:tc>
          <w:tcPr>
            <w:tcW w:w="4201" w:type="dxa"/>
          </w:tcPr>
          <w:p w:rsidR="00571D66" w:rsidRPr="00D75BDF" w:rsidRDefault="00571D66" w:rsidP="00B84C57">
            <w:pPr>
              <w:ind w:left="33"/>
              <w:rPr>
                <w:rFonts w:ascii="Times New Roman" w:hAnsi="Times New Roman" w:cs="Times New Roman"/>
                <w:b/>
                <w:bCs/>
                <w:sz w:val="22"/>
                <w:szCs w:val="22"/>
                <w:cs/>
              </w:rPr>
            </w:pPr>
            <w:r w:rsidRPr="00D75BDF">
              <w:rPr>
                <w:rFonts w:ascii="Times New Roman" w:hAnsi="Times New Roman" w:cs="Times New Roman"/>
                <w:b/>
                <w:bCs/>
                <w:sz w:val="22"/>
                <w:szCs w:val="22"/>
              </w:rPr>
              <w:t>Total</w:t>
            </w:r>
          </w:p>
        </w:tc>
        <w:tc>
          <w:tcPr>
            <w:tcW w:w="1446" w:type="dxa"/>
            <w:gridSpan w:val="3"/>
            <w:tcBorders>
              <w:top w:val="single" w:sz="4" w:space="0" w:color="auto"/>
              <w:bottom w:val="double" w:sz="4" w:space="0" w:color="auto"/>
            </w:tcBorders>
          </w:tcPr>
          <w:p w:rsidR="00571D66" w:rsidRPr="00D75BDF" w:rsidRDefault="002F5B06" w:rsidP="00B84C57">
            <w:pPr>
              <w:tabs>
                <w:tab w:val="decimal" w:pos="1219"/>
              </w:tabs>
              <w:ind w:left="34"/>
              <w:rPr>
                <w:rFonts w:ascii="Times New Roman" w:hAnsi="Times New Roman" w:cs="Times New Roman"/>
                <w:b/>
                <w:bCs/>
                <w:sz w:val="22"/>
                <w:szCs w:val="22"/>
              </w:rPr>
            </w:pPr>
            <w:r w:rsidRPr="00D75BDF">
              <w:rPr>
                <w:rFonts w:ascii="Times New Roman" w:hAnsi="Times New Roman" w:cs="Times New Roman"/>
                <w:b/>
                <w:bCs/>
                <w:sz w:val="22"/>
                <w:szCs w:val="22"/>
              </w:rPr>
              <w:t>879,521</w:t>
            </w:r>
          </w:p>
        </w:tc>
        <w:tc>
          <w:tcPr>
            <w:tcW w:w="236" w:type="dxa"/>
          </w:tcPr>
          <w:p w:rsidR="00571D66" w:rsidRPr="00D75BDF" w:rsidRDefault="00571D66" w:rsidP="00B84C57">
            <w:pPr>
              <w:tabs>
                <w:tab w:val="decimal" w:pos="1113"/>
              </w:tabs>
              <w:ind w:left="34"/>
              <w:rPr>
                <w:rFonts w:ascii="Times New Roman" w:hAnsi="Times New Roman" w:cs="Times New Roman"/>
                <w:b/>
                <w:bCs/>
                <w:sz w:val="22"/>
                <w:szCs w:val="22"/>
              </w:rPr>
            </w:pPr>
          </w:p>
        </w:tc>
        <w:tc>
          <w:tcPr>
            <w:tcW w:w="1457" w:type="dxa"/>
            <w:gridSpan w:val="3"/>
            <w:tcBorders>
              <w:top w:val="single" w:sz="4" w:space="0" w:color="auto"/>
              <w:bottom w:val="double" w:sz="4" w:space="0" w:color="auto"/>
            </w:tcBorders>
          </w:tcPr>
          <w:p w:rsidR="00571D66" w:rsidRPr="00D75BDF" w:rsidRDefault="002F5B06" w:rsidP="00B84C57">
            <w:pPr>
              <w:tabs>
                <w:tab w:val="decimal" w:pos="1238"/>
              </w:tabs>
              <w:ind w:left="34"/>
              <w:jc w:val="both"/>
              <w:rPr>
                <w:rFonts w:ascii="Times New Roman" w:hAnsi="Times New Roman" w:cs="Times New Roman"/>
                <w:b/>
                <w:bCs/>
                <w:sz w:val="22"/>
                <w:szCs w:val="22"/>
              </w:rPr>
            </w:pPr>
            <w:r w:rsidRPr="00D75BDF">
              <w:rPr>
                <w:rFonts w:ascii="Times New Roman" w:hAnsi="Times New Roman" w:cs="Times New Roman"/>
                <w:b/>
                <w:bCs/>
                <w:sz w:val="22"/>
                <w:szCs w:val="22"/>
              </w:rPr>
              <w:t>875,293</w:t>
            </w:r>
          </w:p>
        </w:tc>
        <w:tc>
          <w:tcPr>
            <w:tcW w:w="236" w:type="dxa"/>
            <w:gridSpan w:val="2"/>
          </w:tcPr>
          <w:p w:rsidR="00571D66" w:rsidRPr="00D75BDF" w:rsidRDefault="00571D66" w:rsidP="00B84C57">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571D66" w:rsidRPr="00D75BDF" w:rsidRDefault="002F5B06" w:rsidP="00B84C57">
            <w:pPr>
              <w:tabs>
                <w:tab w:val="decimal" w:pos="1113"/>
              </w:tabs>
              <w:ind w:left="34"/>
              <w:jc w:val="both"/>
              <w:rPr>
                <w:rFonts w:ascii="Times New Roman" w:hAnsi="Times New Roman" w:cs="Times New Roman"/>
                <w:b/>
                <w:bCs/>
                <w:sz w:val="22"/>
                <w:szCs w:val="22"/>
              </w:rPr>
            </w:pPr>
            <w:r w:rsidRPr="00D75BDF">
              <w:rPr>
                <w:rFonts w:ascii="Times New Roman" w:hAnsi="Times New Roman" w:cs="Times New Roman"/>
                <w:b/>
                <w:bCs/>
                <w:sz w:val="22"/>
                <w:szCs w:val="22"/>
              </w:rPr>
              <w:t>874,910</w:t>
            </w:r>
          </w:p>
        </w:tc>
        <w:tc>
          <w:tcPr>
            <w:tcW w:w="283" w:type="dxa"/>
            <w:gridSpan w:val="2"/>
          </w:tcPr>
          <w:p w:rsidR="00571D66" w:rsidRPr="00D75BDF" w:rsidRDefault="00571D66" w:rsidP="00B84C57">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571D66" w:rsidRPr="00D75BDF" w:rsidRDefault="002F5B06" w:rsidP="0044428A">
            <w:pPr>
              <w:tabs>
                <w:tab w:val="decimal" w:pos="1168"/>
              </w:tabs>
              <w:ind w:left="34"/>
              <w:jc w:val="both"/>
              <w:rPr>
                <w:rFonts w:ascii="Times New Roman" w:hAnsi="Times New Roman" w:cs="Times New Roman"/>
                <w:b/>
                <w:bCs/>
                <w:sz w:val="22"/>
                <w:szCs w:val="22"/>
              </w:rPr>
            </w:pPr>
            <w:r w:rsidRPr="00D75BDF">
              <w:rPr>
                <w:rFonts w:ascii="Times New Roman" w:hAnsi="Times New Roman" w:cs="Times New Roman"/>
                <w:b/>
                <w:bCs/>
                <w:sz w:val="22"/>
                <w:szCs w:val="22"/>
              </w:rPr>
              <w:t>875,293</w:t>
            </w:r>
          </w:p>
        </w:tc>
        <w:tc>
          <w:tcPr>
            <w:tcW w:w="236" w:type="dxa"/>
            <w:gridSpan w:val="2"/>
          </w:tcPr>
          <w:p w:rsidR="00571D66" w:rsidRPr="00D75BDF" w:rsidRDefault="00571D66" w:rsidP="00B84C57">
            <w:pPr>
              <w:tabs>
                <w:tab w:val="decimal" w:pos="1113"/>
              </w:tabs>
              <w:ind w:left="34"/>
              <w:rPr>
                <w:rFonts w:ascii="Times New Roman" w:hAnsi="Times New Roman" w:cs="Times New Roman"/>
                <w:b/>
                <w:bCs/>
                <w:sz w:val="22"/>
                <w:szCs w:val="22"/>
              </w:rPr>
            </w:pPr>
          </w:p>
        </w:tc>
        <w:tc>
          <w:tcPr>
            <w:tcW w:w="1449" w:type="dxa"/>
            <w:gridSpan w:val="2"/>
            <w:tcBorders>
              <w:top w:val="single" w:sz="4" w:space="0" w:color="auto"/>
              <w:bottom w:val="double" w:sz="4" w:space="0" w:color="auto"/>
            </w:tcBorders>
          </w:tcPr>
          <w:p w:rsidR="00571D66" w:rsidRPr="00D75BDF" w:rsidRDefault="002F5B06" w:rsidP="002F5B06">
            <w:pPr>
              <w:ind w:left="34" w:right="137"/>
              <w:jc w:val="right"/>
              <w:rPr>
                <w:rFonts w:ascii="Times New Roman" w:hAnsi="Times New Roman" w:cstheme="minorBidi"/>
                <w:b/>
                <w:bCs/>
                <w:sz w:val="22"/>
                <w:szCs w:val="22"/>
                <w:cs/>
              </w:rPr>
            </w:pPr>
            <w:r w:rsidRPr="00D75BDF">
              <w:rPr>
                <w:rFonts w:ascii="Times New Roman" w:hAnsi="Times New Roman" w:cs="Times New Roman"/>
                <w:b/>
                <w:bCs/>
                <w:sz w:val="22"/>
                <w:szCs w:val="22"/>
              </w:rPr>
              <w:t>4,611</w:t>
            </w:r>
          </w:p>
        </w:tc>
        <w:tc>
          <w:tcPr>
            <w:tcW w:w="255" w:type="dxa"/>
          </w:tcPr>
          <w:p w:rsidR="00571D66" w:rsidRPr="00D75BDF" w:rsidRDefault="00571D66" w:rsidP="00B84C57">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571D66" w:rsidRPr="00D75BDF" w:rsidRDefault="002F5B06" w:rsidP="002F5B06">
            <w:pPr>
              <w:ind w:left="34"/>
              <w:jc w:val="center"/>
              <w:rPr>
                <w:rFonts w:ascii="Times New Roman" w:hAnsi="Times New Roman" w:cstheme="minorBidi"/>
                <w:b/>
                <w:bCs/>
                <w:sz w:val="22"/>
                <w:szCs w:val="22"/>
                <w:cs/>
              </w:rPr>
            </w:pPr>
            <w:r w:rsidRPr="00D75BDF">
              <w:rPr>
                <w:rFonts w:ascii="Times New Roman" w:hAnsi="Times New Roman" w:cs="Times New Roman"/>
                <w:b/>
                <w:bCs/>
                <w:sz w:val="22"/>
                <w:szCs w:val="22"/>
              </w:rPr>
              <w:t>-</w:t>
            </w:r>
          </w:p>
        </w:tc>
      </w:tr>
    </w:tbl>
    <w:p w:rsidR="00C00723" w:rsidRPr="00D75BDF" w:rsidRDefault="00C00723" w:rsidP="00B84C57">
      <w:pPr>
        <w:pStyle w:val="BlockText"/>
        <w:spacing w:before="0" w:line="240" w:lineRule="atLeast"/>
        <w:ind w:left="545" w:right="15" w:hanging="5"/>
        <w:rPr>
          <w:rFonts w:ascii="Times New Roman" w:hAnsi="Times New Roman" w:cstheme="minorBidi"/>
          <w:sz w:val="22"/>
          <w:szCs w:val="22"/>
        </w:rPr>
      </w:pPr>
    </w:p>
    <w:p w:rsidR="00C00723" w:rsidRPr="00D75BDF"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D75BDF">
        <w:rPr>
          <w:rFonts w:ascii="Times New Roman" w:hAnsi="Times New Roman" w:cs="Times New Roman"/>
          <w:b/>
          <w:bCs/>
          <w:i/>
          <w:iCs/>
          <w:sz w:val="22"/>
          <w:szCs w:val="22"/>
        </w:rPr>
        <w:t>Short-term loans to related parties</w:t>
      </w:r>
    </w:p>
    <w:p w:rsidR="00C00723" w:rsidRPr="00D75BDF" w:rsidRDefault="00C00723" w:rsidP="00B84C57">
      <w:pPr>
        <w:pStyle w:val="BlockText"/>
        <w:spacing w:before="0" w:line="240" w:lineRule="atLeast"/>
        <w:ind w:left="545" w:right="15" w:hanging="5"/>
        <w:rPr>
          <w:rFonts w:ascii="Times New Roman" w:hAnsi="Times New Roman" w:cs="Times New Roman"/>
          <w:sz w:val="22"/>
          <w:szCs w:val="22"/>
        </w:rPr>
      </w:pPr>
    </w:p>
    <w:tbl>
      <w:tblPr>
        <w:tblW w:w="14033" w:type="dxa"/>
        <w:tblInd w:w="534" w:type="dxa"/>
        <w:tblLayout w:type="fixed"/>
        <w:tblLook w:val="01E0"/>
      </w:tblPr>
      <w:tblGrid>
        <w:gridCol w:w="3827"/>
        <w:gridCol w:w="1537"/>
        <w:gridCol w:w="22"/>
        <w:gridCol w:w="214"/>
        <w:gridCol w:w="50"/>
        <w:gridCol w:w="1579"/>
        <w:gridCol w:w="236"/>
        <w:gridCol w:w="28"/>
        <w:gridCol w:w="1437"/>
        <w:gridCol w:w="264"/>
        <w:gridCol w:w="19"/>
        <w:gridCol w:w="1395"/>
        <w:gridCol w:w="23"/>
        <w:gridCol w:w="142"/>
        <w:gridCol w:w="71"/>
        <w:gridCol w:w="51"/>
        <w:gridCol w:w="142"/>
        <w:gridCol w:w="1256"/>
        <w:gridCol w:w="39"/>
        <w:gridCol w:w="216"/>
        <w:gridCol w:w="51"/>
        <w:gridCol w:w="1434"/>
      </w:tblGrid>
      <w:tr w:rsidR="00C00723" w:rsidRPr="00D75BDF" w:rsidTr="00CB7B8B">
        <w:trPr>
          <w:tblHeader/>
        </w:trPr>
        <w:tc>
          <w:tcPr>
            <w:tcW w:w="3827" w:type="dxa"/>
          </w:tcPr>
          <w:p w:rsidR="00C00723" w:rsidRPr="00D75BDF" w:rsidRDefault="00C00723" w:rsidP="00B84C57">
            <w:pPr>
              <w:ind w:left="33" w:right="-162"/>
              <w:rPr>
                <w:rFonts w:ascii="Times New Roman" w:hAnsi="Times New Roman" w:cs="Times New Roman"/>
                <w:sz w:val="22"/>
                <w:szCs w:val="22"/>
              </w:rPr>
            </w:pPr>
          </w:p>
        </w:tc>
        <w:tc>
          <w:tcPr>
            <w:tcW w:w="10206" w:type="dxa"/>
            <w:gridSpan w:val="21"/>
          </w:tcPr>
          <w:p w:rsidR="00C00723" w:rsidRPr="00D75BDF" w:rsidRDefault="00AC0C20" w:rsidP="00B84C57">
            <w:pPr>
              <w:ind w:left="-54" w:right="-96"/>
              <w:jc w:val="center"/>
              <w:rPr>
                <w:rFonts w:ascii="Times New Roman" w:hAnsi="Times New Roman" w:cs="Times New Roman"/>
                <w:b/>
                <w:bCs/>
                <w:sz w:val="22"/>
                <w:szCs w:val="22"/>
              </w:rPr>
            </w:pPr>
            <w:r w:rsidRPr="00D75BDF">
              <w:rPr>
                <w:rFonts w:ascii="Times New Roman" w:hAnsi="Times New Roman" w:cs="Times New Roman"/>
                <w:b/>
                <w:bCs/>
                <w:sz w:val="22"/>
                <w:szCs w:val="22"/>
              </w:rPr>
              <w:t>Separate</w:t>
            </w:r>
            <w:r w:rsidR="00DA5A19" w:rsidRPr="00D75BDF">
              <w:rPr>
                <w:rFonts w:ascii="Times New Roman" w:eastAsia="Times New Roman" w:hAnsi="Times New Roman" w:cs="Times New Roman"/>
                <w:b/>
                <w:bCs/>
                <w:sz w:val="22"/>
                <w:szCs w:val="22"/>
              </w:rPr>
              <w:t xml:space="preserve"> </w:t>
            </w:r>
            <w:r w:rsidR="00C00723" w:rsidRPr="00D75BDF">
              <w:rPr>
                <w:rFonts w:ascii="Times New Roman" w:eastAsia="Times New Roman" w:hAnsi="Times New Roman" w:cs="Times New Roman"/>
                <w:b/>
                <w:bCs/>
                <w:sz w:val="22"/>
                <w:szCs w:val="22"/>
              </w:rPr>
              <w:t>financial statements</w:t>
            </w:r>
          </w:p>
        </w:tc>
      </w:tr>
      <w:tr w:rsidR="00CB7B8B" w:rsidRPr="00D75BDF" w:rsidTr="000B3144">
        <w:trPr>
          <w:tblHeader/>
        </w:trPr>
        <w:tc>
          <w:tcPr>
            <w:tcW w:w="3827" w:type="dxa"/>
          </w:tcPr>
          <w:p w:rsidR="00CB7B8B" w:rsidRPr="00D75BDF" w:rsidRDefault="00CB7B8B" w:rsidP="004266FC">
            <w:pPr>
              <w:ind w:left="33" w:right="-162"/>
              <w:rPr>
                <w:rFonts w:ascii="Times New Roman" w:hAnsi="Times New Roman" w:cs="Times New Roman"/>
                <w:sz w:val="22"/>
                <w:szCs w:val="22"/>
              </w:rPr>
            </w:pPr>
          </w:p>
        </w:tc>
        <w:tc>
          <w:tcPr>
            <w:tcW w:w="3402" w:type="dxa"/>
            <w:gridSpan w:val="5"/>
          </w:tcPr>
          <w:p w:rsidR="00CB7B8B" w:rsidRPr="00D75BDF" w:rsidRDefault="00CB7B8B" w:rsidP="004266FC">
            <w:pPr>
              <w:ind w:left="-54" w:right="-96"/>
              <w:jc w:val="center"/>
              <w:rPr>
                <w:rFonts w:ascii="Times New Roman" w:hAnsi="Times New Roman" w:cs="Times New Roman"/>
                <w:sz w:val="22"/>
                <w:szCs w:val="22"/>
                <w:lang w:val="en-GB"/>
              </w:rPr>
            </w:pPr>
            <w:r w:rsidRPr="00D75BDF">
              <w:rPr>
                <w:rFonts w:ascii="Times New Roman" w:hAnsi="Times New Roman" w:cs="Times New Roman"/>
                <w:sz w:val="22"/>
                <w:szCs w:val="22"/>
                <w:lang w:val="en-GB"/>
              </w:rPr>
              <w:t>Debt balance</w:t>
            </w:r>
          </w:p>
        </w:tc>
        <w:tc>
          <w:tcPr>
            <w:tcW w:w="264" w:type="dxa"/>
            <w:gridSpan w:val="2"/>
          </w:tcPr>
          <w:p w:rsidR="00CB7B8B" w:rsidRPr="00D75BDF" w:rsidRDefault="00CB7B8B" w:rsidP="004266FC">
            <w:pPr>
              <w:ind w:left="-54" w:right="-96"/>
              <w:jc w:val="center"/>
              <w:rPr>
                <w:rFonts w:ascii="Times New Roman" w:hAnsi="Times New Roman" w:cs="Times New Roman"/>
                <w:sz w:val="22"/>
                <w:szCs w:val="22"/>
              </w:rPr>
            </w:pPr>
          </w:p>
        </w:tc>
        <w:tc>
          <w:tcPr>
            <w:tcW w:w="3280" w:type="dxa"/>
            <w:gridSpan w:val="6"/>
          </w:tcPr>
          <w:p w:rsidR="00CB7B8B" w:rsidRPr="00D75BDF" w:rsidRDefault="00CB7B8B" w:rsidP="00397D1C">
            <w:pPr>
              <w:ind w:left="-89" w:right="0" w:hanging="283"/>
              <w:jc w:val="right"/>
              <w:rPr>
                <w:rFonts w:ascii="Times New Roman" w:hAnsi="Times New Roman" w:cs="Times New Roman"/>
                <w:sz w:val="22"/>
                <w:szCs w:val="22"/>
              </w:rPr>
            </w:pPr>
            <w:r w:rsidRPr="00D75BDF">
              <w:rPr>
                <w:rFonts w:ascii="Times New Roman" w:hAnsi="Times New Roman" w:cs="Times New Roman"/>
                <w:sz w:val="22"/>
                <w:szCs w:val="22"/>
                <w:lang w:val="en-GB"/>
              </w:rPr>
              <w:t>Allowance</w:t>
            </w:r>
            <w:r w:rsidRPr="00D75BDF">
              <w:t xml:space="preserve"> </w:t>
            </w:r>
            <w:r w:rsidRPr="00D75BDF">
              <w:rPr>
                <w:rFonts w:ascii="Times New Roman" w:hAnsi="Times New Roman" w:cs="Times New Roman"/>
                <w:sz w:val="22"/>
                <w:szCs w:val="22"/>
                <w:lang w:val="en-GB"/>
              </w:rPr>
              <w:t>for expected credit loss</w:t>
            </w:r>
          </w:p>
        </w:tc>
        <w:tc>
          <w:tcPr>
            <w:tcW w:w="264" w:type="dxa"/>
            <w:gridSpan w:val="3"/>
          </w:tcPr>
          <w:p w:rsidR="00CB7B8B" w:rsidRPr="00D75BDF" w:rsidRDefault="00CB7B8B" w:rsidP="004266FC">
            <w:pPr>
              <w:ind w:left="-54" w:right="-96"/>
              <w:jc w:val="center"/>
              <w:rPr>
                <w:rFonts w:ascii="Times New Roman" w:hAnsi="Times New Roman" w:cs="Times New Roman"/>
                <w:sz w:val="22"/>
                <w:szCs w:val="22"/>
              </w:rPr>
            </w:pPr>
          </w:p>
        </w:tc>
        <w:tc>
          <w:tcPr>
            <w:tcW w:w="2996" w:type="dxa"/>
            <w:gridSpan w:val="5"/>
          </w:tcPr>
          <w:p w:rsidR="00CB7B8B" w:rsidRPr="00D75BDF" w:rsidRDefault="00CB7B8B" w:rsidP="004266FC">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Net</w:t>
            </w:r>
          </w:p>
        </w:tc>
      </w:tr>
      <w:tr w:rsidR="00BE69B4" w:rsidRPr="00D75BDF" w:rsidTr="00CB7B8B">
        <w:trPr>
          <w:tblHeader/>
        </w:trPr>
        <w:tc>
          <w:tcPr>
            <w:tcW w:w="3827" w:type="dxa"/>
          </w:tcPr>
          <w:p w:rsidR="00BE69B4" w:rsidRPr="00D75BDF" w:rsidRDefault="00BE69B4" w:rsidP="00B84C57">
            <w:pPr>
              <w:ind w:left="33" w:right="-162"/>
              <w:rPr>
                <w:rFonts w:ascii="Times New Roman" w:hAnsi="Times New Roman" w:cs="Times New Roman"/>
                <w:sz w:val="22"/>
                <w:szCs w:val="22"/>
              </w:rPr>
            </w:pPr>
          </w:p>
        </w:tc>
        <w:tc>
          <w:tcPr>
            <w:tcW w:w="1559" w:type="dxa"/>
            <w:gridSpan w:val="2"/>
          </w:tcPr>
          <w:p w:rsidR="00BE69B4" w:rsidRPr="00D75BDF" w:rsidRDefault="00BE69B4"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gridSpan w:val="2"/>
          </w:tcPr>
          <w:p w:rsidR="00BE69B4" w:rsidRPr="00D75BDF" w:rsidRDefault="00BE69B4" w:rsidP="004D37BE">
            <w:pPr>
              <w:ind w:left="-54" w:right="-96"/>
              <w:jc w:val="center"/>
              <w:rPr>
                <w:rFonts w:ascii="Times New Roman" w:hAnsi="Times New Roman" w:cs="Times New Roman"/>
                <w:sz w:val="22"/>
                <w:szCs w:val="22"/>
              </w:rPr>
            </w:pPr>
          </w:p>
        </w:tc>
        <w:tc>
          <w:tcPr>
            <w:tcW w:w="1579" w:type="dxa"/>
          </w:tcPr>
          <w:p w:rsidR="00BE69B4" w:rsidRPr="00D75BDF" w:rsidRDefault="00BE69B4"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2"/>
          </w:tcPr>
          <w:p w:rsidR="00BE69B4" w:rsidRPr="00D75BDF" w:rsidRDefault="00BE69B4" w:rsidP="004D37BE">
            <w:pPr>
              <w:ind w:left="-54" w:right="-96"/>
              <w:jc w:val="center"/>
              <w:rPr>
                <w:rFonts w:ascii="Times New Roman" w:hAnsi="Times New Roman" w:cs="Times New Roman"/>
                <w:sz w:val="22"/>
                <w:szCs w:val="22"/>
              </w:rPr>
            </w:pPr>
          </w:p>
        </w:tc>
        <w:tc>
          <w:tcPr>
            <w:tcW w:w="1437" w:type="dxa"/>
          </w:tcPr>
          <w:p w:rsidR="00BE69B4" w:rsidRPr="00D75BDF" w:rsidRDefault="00BE69B4"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tcPr>
          <w:p w:rsidR="00BE69B4" w:rsidRPr="00D75BDF" w:rsidRDefault="00BE69B4" w:rsidP="004D37BE">
            <w:pPr>
              <w:ind w:left="-54" w:right="-96"/>
              <w:jc w:val="center"/>
              <w:rPr>
                <w:rFonts w:ascii="Times New Roman" w:hAnsi="Times New Roman" w:cs="Times New Roman"/>
                <w:sz w:val="22"/>
                <w:szCs w:val="22"/>
              </w:rPr>
            </w:pPr>
          </w:p>
        </w:tc>
        <w:tc>
          <w:tcPr>
            <w:tcW w:w="1437" w:type="dxa"/>
            <w:gridSpan w:val="3"/>
          </w:tcPr>
          <w:p w:rsidR="00BE69B4" w:rsidRPr="00D75BDF" w:rsidRDefault="00BE69B4"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gridSpan w:val="3"/>
          </w:tcPr>
          <w:p w:rsidR="00BE69B4" w:rsidRPr="00D75BDF" w:rsidRDefault="00BE69B4" w:rsidP="004D37BE">
            <w:pPr>
              <w:ind w:left="-54" w:right="-96"/>
              <w:jc w:val="center"/>
              <w:rPr>
                <w:rFonts w:ascii="Times New Roman" w:hAnsi="Times New Roman" w:cs="Times New Roman"/>
                <w:sz w:val="22"/>
                <w:szCs w:val="22"/>
              </w:rPr>
            </w:pPr>
          </w:p>
        </w:tc>
        <w:tc>
          <w:tcPr>
            <w:tcW w:w="1437" w:type="dxa"/>
            <w:gridSpan w:val="3"/>
          </w:tcPr>
          <w:p w:rsidR="00BE69B4" w:rsidRPr="00D75BDF" w:rsidRDefault="00BE69B4"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7" w:type="dxa"/>
            <w:gridSpan w:val="2"/>
          </w:tcPr>
          <w:p w:rsidR="00BE69B4" w:rsidRPr="00D75BDF" w:rsidRDefault="00BE69B4" w:rsidP="004D37BE">
            <w:pPr>
              <w:ind w:left="-54" w:right="-96"/>
              <w:jc w:val="center"/>
              <w:rPr>
                <w:rFonts w:ascii="Times New Roman" w:hAnsi="Times New Roman" w:cs="Times New Roman"/>
                <w:sz w:val="22"/>
                <w:szCs w:val="22"/>
              </w:rPr>
            </w:pPr>
          </w:p>
        </w:tc>
        <w:tc>
          <w:tcPr>
            <w:tcW w:w="1434" w:type="dxa"/>
          </w:tcPr>
          <w:p w:rsidR="00BE69B4" w:rsidRPr="00D75BDF" w:rsidRDefault="00BE69B4"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6F0618" w:rsidRPr="00D75BDF" w:rsidTr="00CB7B8B">
        <w:trPr>
          <w:tblHeader/>
        </w:trPr>
        <w:tc>
          <w:tcPr>
            <w:tcW w:w="3827" w:type="dxa"/>
          </w:tcPr>
          <w:p w:rsidR="006F0618" w:rsidRPr="00D75BDF" w:rsidRDefault="006F0618" w:rsidP="00B84C57">
            <w:pPr>
              <w:ind w:left="33" w:right="-162"/>
              <w:rPr>
                <w:rFonts w:ascii="Times New Roman" w:hAnsi="Times New Roman" w:cs="Times New Roman"/>
                <w:sz w:val="22"/>
                <w:szCs w:val="22"/>
              </w:rPr>
            </w:pPr>
          </w:p>
        </w:tc>
        <w:tc>
          <w:tcPr>
            <w:tcW w:w="1559" w:type="dxa"/>
            <w:gridSpan w:val="2"/>
          </w:tcPr>
          <w:p w:rsidR="006F0618" w:rsidRPr="00D75BDF" w:rsidRDefault="006F0618" w:rsidP="002F5B0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2F5B06" w:rsidRPr="00D75BDF">
              <w:rPr>
                <w:rFonts w:ascii="Times New Roman" w:hAnsi="Times New Roman" w:cs="Times New Roman"/>
                <w:sz w:val="22"/>
                <w:szCs w:val="22"/>
              </w:rPr>
              <w:t>1</w:t>
            </w:r>
          </w:p>
        </w:tc>
        <w:tc>
          <w:tcPr>
            <w:tcW w:w="264" w:type="dxa"/>
            <w:gridSpan w:val="2"/>
          </w:tcPr>
          <w:p w:rsidR="006F0618" w:rsidRPr="00D75BDF" w:rsidRDefault="006F0618" w:rsidP="006F0618">
            <w:pPr>
              <w:ind w:left="-54" w:right="-96"/>
              <w:jc w:val="center"/>
              <w:rPr>
                <w:rFonts w:ascii="Times New Roman" w:hAnsi="Times New Roman" w:cs="Times New Roman"/>
                <w:sz w:val="22"/>
                <w:szCs w:val="22"/>
              </w:rPr>
            </w:pPr>
          </w:p>
        </w:tc>
        <w:tc>
          <w:tcPr>
            <w:tcW w:w="1579" w:type="dxa"/>
          </w:tcPr>
          <w:p w:rsidR="006F0618" w:rsidRPr="00D75BDF" w:rsidRDefault="006F0618" w:rsidP="002F5B0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2F5B06" w:rsidRPr="00D75BDF">
              <w:rPr>
                <w:rFonts w:ascii="Times New Roman" w:hAnsi="Times New Roman" w:cs="Times New Roman"/>
                <w:sz w:val="22"/>
                <w:szCs w:val="22"/>
              </w:rPr>
              <w:t>20</w:t>
            </w:r>
          </w:p>
        </w:tc>
        <w:tc>
          <w:tcPr>
            <w:tcW w:w="264" w:type="dxa"/>
            <w:gridSpan w:val="2"/>
          </w:tcPr>
          <w:p w:rsidR="006F0618" w:rsidRPr="00D75BDF" w:rsidRDefault="006F0618" w:rsidP="006F0618">
            <w:pPr>
              <w:ind w:left="-54" w:right="-96"/>
              <w:jc w:val="center"/>
              <w:rPr>
                <w:rFonts w:ascii="Times New Roman" w:hAnsi="Times New Roman" w:cs="Times New Roman"/>
                <w:sz w:val="22"/>
                <w:szCs w:val="22"/>
              </w:rPr>
            </w:pPr>
          </w:p>
        </w:tc>
        <w:tc>
          <w:tcPr>
            <w:tcW w:w="1437" w:type="dxa"/>
          </w:tcPr>
          <w:p w:rsidR="006F0618" w:rsidRPr="00D75BDF" w:rsidRDefault="006F0618" w:rsidP="002F5B0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2F5B06" w:rsidRPr="00D75BDF">
              <w:rPr>
                <w:rFonts w:ascii="Times New Roman" w:hAnsi="Times New Roman" w:cs="Times New Roman"/>
                <w:sz w:val="22"/>
                <w:szCs w:val="22"/>
              </w:rPr>
              <w:t>1</w:t>
            </w:r>
          </w:p>
        </w:tc>
        <w:tc>
          <w:tcPr>
            <w:tcW w:w="264" w:type="dxa"/>
          </w:tcPr>
          <w:p w:rsidR="006F0618" w:rsidRPr="00D75BDF" w:rsidRDefault="006F0618" w:rsidP="006F0618">
            <w:pPr>
              <w:ind w:left="-54" w:right="-96"/>
              <w:jc w:val="center"/>
              <w:rPr>
                <w:rFonts w:ascii="Times New Roman" w:hAnsi="Times New Roman" w:cs="Times New Roman"/>
                <w:sz w:val="22"/>
                <w:szCs w:val="22"/>
              </w:rPr>
            </w:pPr>
          </w:p>
        </w:tc>
        <w:tc>
          <w:tcPr>
            <w:tcW w:w="1437" w:type="dxa"/>
            <w:gridSpan w:val="3"/>
          </w:tcPr>
          <w:p w:rsidR="006F0618" w:rsidRPr="00D75BDF" w:rsidRDefault="006F0618" w:rsidP="002F5B0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2F5B06" w:rsidRPr="00D75BDF">
              <w:rPr>
                <w:rFonts w:ascii="Times New Roman" w:hAnsi="Times New Roman" w:cs="Times New Roman"/>
                <w:sz w:val="22"/>
                <w:szCs w:val="22"/>
              </w:rPr>
              <w:t>20</w:t>
            </w:r>
          </w:p>
        </w:tc>
        <w:tc>
          <w:tcPr>
            <w:tcW w:w="264" w:type="dxa"/>
            <w:gridSpan w:val="3"/>
          </w:tcPr>
          <w:p w:rsidR="006F0618" w:rsidRPr="00D75BDF" w:rsidRDefault="006F0618" w:rsidP="006F0618">
            <w:pPr>
              <w:ind w:left="-54" w:right="-96"/>
              <w:jc w:val="center"/>
              <w:rPr>
                <w:rFonts w:ascii="Times New Roman" w:hAnsi="Times New Roman" w:cs="Times New Roman"/>
                <w:sz w:val="22"/>
                <w:szCs w:val="22"/>
              </w:rPr>
            </w:pPr>
          </w:p>
        </w:tc>
        <w:tc>
          <w:tcPr>
            <w:tcW w:w="1437" w:type="dxa"/>
            <w:gridSpan w:val="3"/>
          </w:tcPr>
          <w:p w:rsidR="006F0618" w:rsidRPr="00D75BDF" w:rsidRDefault="006F0618" w:rsidP="002F5B0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2F5B06" w:rsidRPr="00D75BDF">
              <w:rPr>
                <w:rFonts w:ascii="Times New Roman" w:hAnsi="Times New Roman" w:cs="Times New Roman"/>
                <w:sz w:val="22"/>
                <w:szCs w:val="22"/>
              </w:rPr>
              <w:t>1</w:t>
            </w:r>
          </w:p>
        </w:tc>
        <w:tc>
          <w:tcPr>
            <w:tcW w:w="267" w:type="dxa"/>
            <w:gridSpan w:val="2"/>
          </w:tcPr>
          <w:p w:rsidR="006F0618" w:rsidRPr="00D75BDF" w:rsidRDefault="006F0618" w:rsidP="006F0618">
            <w:pPr>
              <w:ind w:left="-54" w:right="-96"/>
              <w:jc w:val="center"/>
              <w:rPr>
                <w:rFonts w:ascii="Times New Roman" w:hAnsi="Times New Roman" w:cs="Times New Roman"/>
                <w:sz w:val="22"/>
                <w:szCs w:val="22"/>
              </w:rPr>
            </w:pPr>
          </w:p>
        </w:tc>
        <w:tc>
          <w:tcPr>
            <w:tcW w:w="1434" w:type="dxa"/>
          </w:tcPr>
          <w:p w:rsidR="006F0618" w:rsidRPr="00D75BDF" w:rsidRDefault="006F0618" w:rsidP="002F5B0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2F5B06" w:rsidRPr="00D75BDF">
              <w:rPr>
                <w:rFonts w:ascii="Times New Roman" w:hAnsi="Times New Roman" w:cs="Times New Roman"/>
                <w:sz w:val="22"/>
                <w:szCs w:val="22"/>
              </w:rPr>
              <w:t>20</w:t>
            </w:r>
          </w:p>
        </w:tc>
      </w:tr>
      <w:tr w:rsidR="00C00723" w:rsidRPr="00D75BDF" w:rsidTr="00CB7B8B">
        <w:trPr>
          <w:tblHeader/>
        </w:trPr>
        <w:tc>
          <w:tcPr>
            <w:tcW w:w="3827" w:type="dxa"/>
          </w:tcPr>
          <w:p w:rsidR="00C00723" w:rsidRPr="00D75BDF" w:rsidRDefault="00C00723" w:rsidP="00B84C57">
            <w:pPr>
              <w:ind w:left="33" w:right="-162"/>
              <w:rPr>
                <w:rFonts w:ascii="Times New Roman" w:hAnsi="Times New Roman" w:cs="Times New Roman"/>
                <w:sz w:val="22"/>
                <w:szCs w:val="22"/>
              </w:rPr>
            </w:pPr>
          </w:p>
        </w:tc>
        <w:tc>
          <w:tcPr>
            <w:tcW w:w="10206" w:type="dxa"/>
            <w:gridSpan w:val="21"/>
          </w:tcPr>
          <w:p w:rsidR="00C00723" w:rsidRPr="00D75BDF" w:rsidRDefault="00745D37" w:rsidP="00B84C57">
            <w:pPr>
              <w:ind w:left="-54" w:right="-96"/>
              <w:jc w:val="center"/>
              <w:rPr>
                <w:rFonts w:ascii="Times New Roman" w:hAnsi="Times New Roman" w:cs="Times New Roman"/>
                <w:i/>
                <w:iCs/>
                <w:sz w:val="22"/>
                <w:szCs w:val="22"/>
                <w:cs/>
              </w:rPr>
            </w:pPr>
            <w:r w:rsidRPr="00D75BDF">
              <w:rPr>
                <w:rFonts w:ascii="Times New Roman" w:hAnsi="Times New Roman" w:cs="Times New Roman"/>
                <w:i/>
                <w:iCs/>
                <w:sz w:val="22"/>
                <w:szCs w:val="22"/>
              </w:rPr>
              <w:t>(in thousand Baht)</w:t>
            </w:r>
          </w:p>
        </w:tc>
      </w:tr>
      <w:tr w:rsidR="00C00723" w:rsidRPr="00D75BDF" w:rsidTr="00CB7B8B">
        <w:tc>
          <w:tcPr>
            <w:tcW w:w="3827" w:type="dxa"/>
          </w:tcPr>
          <w:p w:rsidR="00C00723" w:rsidRPr="00D75BDF" w:rsidRDefault="00C00723" w:rsidP="00B84C57">
            <w:pPr>
              <w:ind w:left="33"/>
              <w:rPr>
                <w:rFonts w:ascii="Times New Roman" w:hAnsi="Times New Roman" w:cs="Times New Roman"/>
                <w:b/>
                <w:bCs/>
                <w:sz w:val="22"/>
                <w:szCs w:val="22"/>
              </w:rPr>
            </w:pPr>
            <w:r w:rsidRPr="00D75BDF">
              <w:rPr>
                <w:rFonts w:ascii="Times New Roman" w:eastAsia="Times New Roman" w:hAnsi="Times New Roman" w:cs="Times New Roman"/>
                <w:b/>
                <w:bCs/>
                <w:sz w:val="22"/>
                <w:szCs w:val="22"/>
              </w:rPr>
              <w:t>Subsidiaries</w:t>
            </w:r>
          </w:p>
        </w:tc>
        <w:tc>
          <w:tcPr>
            <w:tcW w:w="1537" w:type="dxa"/>
          </w:tcPr>
          <w:p w:rsidR="00C00723" w:rsidRPr="00D75BDF" w:rsidRDefault="00C00723" w:rsidP="00B84C57">
            <w:pPr>
              <w:tabs>
                <w:tab w:val="decimal" w:pos="1113"/>
              </w:tabs>
              <w:ind w:left="34"/>
              <w:rPr>
                <w:rFonts w:ascii="Times New Roman" w:hAnsi="Times New Roman" w:cs="Times New Roman"/>
                <w:sz w:val="22"/>
                <w:szCs w:val="22"/>
                <w:cs/>
              </w:rPr>
            </w:pPr>
          </w:p>
        </w:tc>
        <w:tc>
          <w:tcPr>
            <w:tcW w:w="236" w:type="dxa"/>
            <w:gridSpan w:val="2"/>
          </w:tcPr>
          <w:p w:rsidR="00C00723" w:rsidRPr="00D75BDF" w:rsidRDefault="00C00723" w:rsidP="00B84C57">
            <w:pPr>
              <w:tabs>
                <w:tab w:val="decimal" w:pos="1113"/>
              </w:tabs>
              <w:ind w:left="34"/>
              <w:rPr>
                <w:rFonts w:ascii="Times New Roman" w:hAnsi="Times New Roman" w:cs="Times New Roman"/>
                <w:sz w:val="22"/>
                <w:szCs w:val="22"/>
              </w:rPr>
            </w:pPr>
          </w:p>
        </w:tc>
        <w:tc>
          <w:tcPr>
            <w:tcW w:w="1629" w:type="dxa"/>
            <w:gridSpan w:val="2"/>
          </w:tcPr>
          <w:p w:rsidR="00C00723" w:rsidRPr="00D75BDF"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75BDF"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D75BDF"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75BDF" w:rsidRDefault="00C00723" w:rsidP="00B84C57">
            <w:pPr>
              <w:ind w:left="522" w:right="-162"/>
              <w:rPr>
                <w:rFonts w:ascii="Times New Roman" w:hAnsi="Times New Roman" w:cs="Times New Roman"/>
                <w:sz w:val="22"/>
                <w:szCs w:val="22"/>
              </w:rPr>
            </w:pPr>
          </w:p>
        </w:tc>
        <w:tc>
          <w:tcPr>
            <w:tcW w:w="1395" w:type="dxa"/>
            <w:vAlign w:val="bottom"/>
          </w:tcPr>
          <w:p w:rsidR="00C00723" w:rsidRPr="00D75BDF" w:rsidRDefault="00C00723" w:rsidP="00B84C57">
            <w:pPr>
              <w:ind w:left="-54" w:right="-96"/>
              <w:jc w:val="center"/>
              <w:rPr>
                <w:rFonts w:ascii="Times New Roman" w:hAnsi="Times New Roman" w:cs="Times New Roman"/>
                <w:sz w:val="22"/>
                <w:szCs w:val="22"/>
              </w:rPr>
            </w:pPr>
          </w:p>
        </w:tc>
        <w:tc>
          <w:tcPr>
            <w:tcW w:w="236" w:type="dxa"/>
            <w:gridSpan w:val="3"/>
          </w:tcPr>
          <w:p w:rsidR="00C00723" w:rsidRPr="00D75BDF"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D75BDF" w:rsidRDefault="00C00723" w:rsidP="00B84C57">
            <w:pPr>
              <w:tabs>
                <w:tab w:val="decimal" w:pos="1058"/>
              </w:tabs>
              <w:ind w:left="34"/>
              <w:rPr>
                <w:rFonts w:ascii="Times New Roman" w:hAnsi="Times New Roman" w:cs="Times New Roman"/>
                <w:sz w:val="22"/>
                <w:szCs w:val="22"/>
                <w:cs/>
              </w:rPr>
            </w:pPr>
          </w:p>
        </w:tc>
        <w:tc>
          <w:tcPr>
            <w:tcW w:w="255" w:type="dxa"/>
            <w:gridSpan w:val="2"/>
          </w:tcPr>
          <w:p w:rsidR="00C00723" w:rsidRPr="00D75BDF" w:rsidRDefault="00C00723" w:rsidP="00B84C57">
            <w:pPr>
              <w:ind w:left="522" w:right="-162"/>
              <w:rPr>
                <w:rFonts w:ascii="Times New Roman" w:hAnsi="Times New Roman" w:cs="Times New Roman"/>
                <w:sz w:val="22"/>
                <w:szCs w:val="22"/>
              </w:rPr>
            </w:pPr>
          </w:p>
        </w:tc>
        <w:tc>
          <w:tcPr>
            <w:tcW w:w="1485" w:type="dxa"/>
            <w:gridSpan w:val="2"/>
            <w:vAlign w:val="bottom"/>
          </w:tcPr>
          <w:p w:rsidR="00C00723" w:rsidRPr="00D75BDF" w:rsidRDefault="00C00723" w:rsidP="00B84C57">
            <w:pPr>
              <w:tabs>
                <w:tab w:val="decimal" w:pos="1113"/>
              </w:tabs>
              <w:ind w:left="34"/>
              <w:rPr>
                <w:rFonts w:ascii="Times New Roman" w:hAnsi="Times New Roman" w:cs="Times New Roman"/>
                <w:sz w:val="22"/>
                <w:szCs w:val="22"/>
              </w:rPr>
            </w:pPr>
          </w:p>
        </w:tc>
      </w:tr>
      <w:tr w:rsidR="00671819" w:rsidRPr="00D75BDF" w:rsidTr="00CB7B8B">
        <w:tc>
          <w:tcPr>
            <w:tcW w:w="3827" w:type="dxa"/>
          </w:tcPr>
          <w:p w:rsidR="00671819" w:rsidRPr="00D75BDF" w:rsidRDefault="00671819" w:rsidP="00B84C57">
            <w:pPr>
              <w:ind w:left="33"/>
            </w:pPr>
            <w:r w:rsidRPr="00D75BDF">
              <w:rPr>
                <w:rFonts w:ascii="Times New Roman" w:eastAsia="Times New Roman" w:hAnsi="Times New Roman" w:cs="Times New Roman"/>
                <w:sz w:val="22"/>
                <w:szCs w:val="22"/>
              </w:rPr>
              <w:t>IEC Green Energy Co., Ltd.</w:t>
            </w:r>
          </w:p>
        </w:tc>
        <w:tc>
          <w:tcPr>
            <w:tcW w:w="1537" w:type="dxa"/>
          </w:tcPr>
          <w:p w:rsidR="00671819" w:rsidRPr="00D75BDF" w:rsidRDefault="002F5B06" w:rsidP="00383646">
            <w:pPr>
              <w:tabs>
                <w:tab w:val="decimal" w:pos="1310"/>
              </w:tabs>
              <w:ind w:left="34"/>
              <w:rPr>
                <w:rFonts w:ascii="Times New Roman" w:hAnsi="Times New Roman" w:cs="Angsana New"/>
                <w:sz w:val="22"/>
              </w:rPr>
            </w:pPr>
            <w:r w:rsidRPr="00D75BDF">
              <w:rPr>
                <w:rFonts w:ascii="Times New Roman" w:hAnsi="Times New Roman" w:cs="Times New Roman"/>
                <w:sz w:val="22"/>
                <w:szCs w:val="22"/>
              </w:rPr>
              <w:t>570,434</w:t>
            </w:r>
          </w:p>
        </w:tc>
        <w:tc>
          <w:tcPr>
            <w:tcW w:w="236" w:type="dxa"/>
            <w:gridSpan w:val="2"/>
          </w:tcPr>
          <w:p w:rsidR="00671819" w:rsidRPr="00D75BDF"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D75BDF" w:rsidRDefault="002F5B06" w:rsidP="00B84C57">
            <w:pPr>
              <w:tabs>
                <w:tab w:val="decimal" w:pos="1379"/>
              </w:tabs>
              <w:ind w:left="0" w:firstLine="0"/>
              <w:jc w:val="both"/>
              <w:rPr>
                <w:rFonts w:ascii="Times New Roman" w:hAnsi="Times New Roman" w:cs="Times New Roman"/>
                <w:sz w:val="22"/>
                <w:szCs w:val="22"/>
                <w:cs/>
              </w:rPr>
            </w:pPr>
            <w:r w:rsidRPr="00D75BDF">
              <w:rPr>
                <w:rFonts w:ascii="Times New Roman" w:hAnsi="Times New Roman" w:cs="Times New Roman"/>
                <w:sz w:val="22"/>
                <w:szCs w:val="22"/>
              </w:rPr>
              <w:t>575,434</w:t>
            </w:r>
          </w:p>
        </w:tc>
        <w:tc>
          <w:tcPr>
            <w:tcW w:w="236" w:type="dxa"/>
          </w:tcPr>
          <w:p w:rsidR="00671819" w:rsidRPr="00D75BDF"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D75BDF" w:rsidRDefault="002F5B06" w:rsidP="00671819">
            <w:pPr>
              <w:tabs>
                <w:tab w:val="decimal" w:pos="1215"/>
              </w:tabs>
              <w:ind w:left="34" w:right="0"/>
              <w:rPr>
                <w:rFonts w:ascii="Times New Roman" w:hAnsi="Times New Roman" w:cs="Angsana New"/>
                <w:sz w:val="22"/>
              </w:rPr>
            </w:pPr>
            <w:r w:rsidRPr="00D75BDF">
              <w:rPr>
                <w:rFonts w:ascii="Times New Roman" w:hAnsi="Times New Roman" w:cs="Times New Roman"/>
                <w:sz w:val="22"/>
                <w:szCs w:val="22"/>
              </w:rPr>
              <w:t>570,434</w:t>
            </w:r>
          </w:p>
        </w:tc>
        <w:tc>
          <w:tcPr>
            <w:tcW w:w="283" w:type="dxa"/>
            <w:gridSpan w:val="2"/>
          </w:tcPr>
          <w:p w:rsidR="00671819" w:rsidRPr="00D75BDF" w:rsidRDefault="00671819" w:rsidP="0015296F">
            <w:pPr>
              <w:tabs>
                <w:tab w:val="decimal" w:pos="1113"/>
              </w:tabs>
              <w:ind w:left="34"/>
              <w:rPr>
                <w:rFonts w:ascii="Times New Roman" w:hAnsi="Times New Roman" w:cs="Times New Roman"/>
                <w:sz w:val="22"/>
                <w:szCs w:val="22"/>
              </w:rPr>
            </w:pPr>
          </w:p>
        </w:tc>
        <w:tc>
          <w:tcPr>
            <w:tcW w:w="1395" w:type="dxa"/>
          </w:tcPr>
          <w:p w:rsidR="00671819" w:rsidRPr="00D75BDF" w:rsidRDefault="002F5B06" w:rsidP="00671819">
            <w:pPr>
              <w:tabs>
                <w:tab w:val="decimal" w:pos="1168"/>
              </w:tabs>
              <w:ind w:left="0" w:firstLine="0"/>
              <w:jc w:val="both"/>
              <w:rPr>
                <w:rFonts w:ascii="Times New Roman" w:hAnsi="Times New Roman" w:cs="Times New Roman"/>
                <w:sz w:val="22"/>
                <w:szCs w:val="22"/>
                <w:cs/>
              </w:rPr>
            </w:pPr>
            <w:r w:rsidRPr="00D75BDF">
              <w:rPr>
                <w:rFonts w:ascii="Times New Roman" w:hAnsi="Times New Roman" w:cs="Times New Roman"/>
                <w:sz w:val="22"/>
                <w:szCs w:val="22"/>
              </w:rPr>
              <w:t>575,434</w:t>
            </w:r>
          </w:p>
        </w:tc>
        <w:tc>
          <w:tcPr>
            <w:tcW w:w="236" w:type="dxa"/>
            <w:gridSpan w:val="3"/>
          </w:tcPr>
          <w:p w:rsidR="00671819" w:rsidRPr="00D75BDF"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D75BDF" w:rsidRDefault="0067181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c>
          <w:tcPr>
            <w:tcW w:w="255" w:type="dxa"/>
            <w:gridSpan w:val="2"/>
          </w:tcPr>
          <w:p w:rsidR="00671819" w:rsidRPr="00D75BDF" w:rsidRDefault="00671819" w:rsidP="00B84C57">
            <w:pPr>
              <w:ind w:left="34"/>
              <w:jc w:val="center"/>
              <w:rPr>
                <w:rFonts w:ascii="Times New Roman" w:hAnsi="Times New Roman" w:cs="Times New Roman"/>
                <w:sz w:val="22"/>
                <w:szCs w:val="22"/>
              </w:rPr>
            </w:pPr>
          </w:p>
        </w:tc>
        <w:tc>
          <w:tcPr>
            <w:tcW w:w="1485" w:type="dxa"/>
            <w:gridSpan w:val="2"/>
          </w:tcPr>
          <w:p w:rsidR="00671819" w:rsidRPr="00D75BDF" w:rsidRDefault="00671819" w:rsidP="004D37BE">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671819" w:rsidRPr="00D75BDF" w:rsidTr="00CB7B8B">
        <w:tc>
          <w:tcPr>
            <w:tcW w:w="3827" w:type="dxa"/>
          </w:tcPr>
          <w:p w:rsidR="00671819" w:rsidRPr="00D75BDF" w:rsidRDefault="00671819" w:rsidP="00B84C57">
            <w:pPr>
              <w:ind w:left="33"/>
            </w:pPr>
            <w:r w:rsidRPr="00D75BDF">
              <w:rPr>
                <w:rFonts w:ascii="Times New Roman" w:eastAsia="Times New Roman" w:hAnsi="Times New Roman" w:cs="Times New Roman"/>
                <w:sz w:val="22"/>
                <w:szCs w:val="22"/>
              </w:rPr>
              <w:t>IEC Business Partners Co., Ltd.</w:t>
            </w:r>
          </w:p>
        </w:tc>
        <w:tc>
          <w:tcPr>
            <w:tcW w:w="1537" w:type="dxa"/>
          </w:tcPr>
          <w:p w:rsidR="00671819" w:rsidRPr="00D75BDF" w:rsidRDefault="002F5B06" w:rsidP="00B84C57">
            <w:pPr>
              <w:tabs>
                <w:tab w:val="decimal" w:pos="1310"/>
              </w:tabs>
              <w:ind w:left="34"/>
              <w:rPr>
                <w:rFonts w:ascii="Times New Roman" w:hAnsi="Times New Roman" w:cs="Times New Roman"/>
                <w:sz w:val="22"/>
                <w:szCs w:val="22"/>
                <w:cs/>
              </w:rPr>
            </w:pPr>
            <w:r w:rsidRPr="00D75BDF">
              <w:rPr>
                <w:rFonts w:ascii="Times New Roman" w:hAnsi="Times New Roman" w:cs="Times New Roman"/>
                <w:sz w:val="22"/>
                <w:szCs w:val="22"/>
              </w:rPr>
              <w:t>2,923</w:t>
            </w:r>
          </w:p>
        </w:tc>
        <w:tc>
          <w:tcPr>
            <w:tcW w:w="236" w:type="dxa"/>
            <w:gridSpan w:val="2"/>
          </w:tcPr>
          <w:p w:rsidR="00671819" w:rsidRPr="00D75BDF"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D75BDF" w:rsidRDefault="002F5B06" w:rsidP="00B84C57">
            <w:pPr>
              <w:tabs>
                <w:tab w:val="decimal" w:pos="1379"/>
              </w:tabs>
              <w:ind w:left="34"/>
              <w:jc w:val="both"/>
              <w:rPr>
                <w:rFonts w:ascii="Times New Roman" w:hAnsi="Times New Roman" w:cs="Times New Roman"/>
                <w:sz w:val="22"/>
                <w:szCs w:val="22"/>
                <w:cs/>
              </w:rPr>
            </w:pPr>
            <w:r w:rsidRPr="00D75BDF">
              <w:rPr>
                <w:rFonts w:ascii="Times New Roman" w:hAnsi="Times New Roman" w:cs="Times New Roman"/>
                <w:sz w:val="22"/>
                <w:szCs w:val="22"/>
              </w:rPr>
              <w:t>2,423</w:t>
            </w:r>
          </w:p>
        </w:tc>
        <w:tc>
          <w:tcPr>
            <w:tcW w:w="236" w:type="dxa"/>
          </w:tcPr>
          <w:p w:rsidR="00671819" w:rsidRPr="00D75BDF"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D75BDF" w:rsidRDefault="002F5B06" w:rsidP="00671819">
            <w:pPr>
              <w:tabs>
                <w:tab w:val="decimal" w:pos="1215"/>
              </w:tabs>
              <w:ind w:left="34" w:right="0"/>
              <w:rPr>
                <w:rFonts w:ascii="Times New Roman" w:hAnsi="Times New Roman" w:cs="Times New Roman"/>
                <w:sz w:val="22"/>
                <w:szCs w:val="22"/>
                <w:cs/>
              </w:rPr>
            </w:pPr>
            <w:r w:rsidRPr="00D75BDF">
              <w:rPr>
                <w:rFonts w:ascii="Times New Roman" w:hAnsi="Times New Roman" w:cs="Times New Roman"/>
                <w:sz w:val="22"/>
                <w:szCs w:val="22"/>
              </w:rPr>
              <w:t>2,423</w:t>
            </w:r>
          </w:p>
        </w:tc>
        <w:tc>
          <w:tcPr>
            <w:tcW w:w="283" w:type="dxa"/>
            <w:gridSpan w:val="2"/>
          </w:tcPr>
          <w:p w:rsidR="00671819" w:rsidRPr="00D75BDF" w:rsidRDefault="00671819" w:rsidP="0015296F">
            <w:pPr>
              <w:tabs>
                <w:tab w:val="decimal" w:pos="1113"/>
              </w:tabs>
              <w:ind w:left="34"/>
              <w:rPr>
                <w:rFonts w:ascii="Times New Roman" w:hAnsi="Times New Roman" w:cs="Times New Roman"/>
                <w:sz w:val="22"/>
                <w:szCs w:val="22"/>
              </w:rPr>
            </w:pPr>
          </w:p>
        </w:tc>
        <w:tc>
          <w:tcPr>
            <w:tcW w:w="1395" w:type="dxa"/>
          </w:tcPr>
          <w:p w:rsidR="00671819" w:rsidRPr="00D75BDF" w:rsidRDefault="002F5B06" w:rsidP="00671819">
            <w:pPr>
              <w:tabs>
                <w:tab w:val="decimal" w:pos="1168"/>
              </w:tabs>
              <w:ind w:left="34"/>
              <w:jc w:val="both"/>
              <w:rPr>
                <w:rFonts w:ascii="Times New Roman" w:hAnsi="Times New Roman" w:cs="Times New Roman"/>
                <w:sz w:val="22"/>
                <w:szCs w:val="22"/>
                <w:cs/>
              </w:rPr>
            </w:pPr>
            <w:r w:rsidRPr="00D75BDF">
              <w:rPr>
                <w:rFonts w:ascii="Times New Roman" w:hAnsi="Times New Roman" w:cs="Times New Roman"/>
                <w:sz w:val="22"/>
                <w:szCs w:val="22"/>
              </w:rPr>
              <w:t>2,423</w:t>
            </w:r>
          </w:p>
        </w:tc>
        <w:tc>
          <w:tcPr>
            <w:tcW w:w="236" w:type="dxa"/>
            <w:gridSpan w:val="3"/>
          </w:tcPr>
          <w:p w:rsidR="00671819" w:rsidRPr="00D75BDF"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D75BDF" w:rsidRDefault="002F5B06" w:rsidP="002F5B06">
            <w:pPr>
              <w:ind w:left="34" w:right="137"/>
              <w:jc w:val="right"/>
              <w:rPr>
                <w:rFonts w:ascii="Times New Roman" w:hAnsi="Times New Roman" w:cstheme="minorBidi"/>
                <w:sz w:val="22"/>
                <w:szCs w:val="22"/>
                <w:cs/>
              </w:rPr>
            </w:pPr>
            <w:r w:rsidRPr="00D75BDF">
              <w:rPr>
                <w:rFonts w:ascii="Times New Roman" w:hAnsi="Times New Roman" w:cstheme="minorBidi"/>
                <w:sz w:val="22"/>
                <w:szCs w:val="22"/>
              </w:rPr>
              <w:t>500</w:t>
            </w:r>
          </w:p>
        </w:tc>
        <w:tc>
          <w:tcPr>
            <w:tcW w:w="255" w:type="dxa"/>
            <w:gridSpan w:val="2"/>
          </w:tcPr>
          <w:p w:rsidR="00671819" w:rsidRPr="00D75BDF" w:rsidRDefault="00671819" w:rsidP="00B84C57">
            <w:pPr>
              <w:ind w:left="34"/>
              <w:jc w:val="center"/>
              <w:rPr>
                <w:rFonts w:ascii="Times New Roman" w:hAnsi="Times New Roman" w:cs="Times New Roman"/>
                <w:sz w:val="22"/>
                <w:szCs w:val="22"/>
              </w:rPr>
            </w:pPr>
          </w:p>
        </w:tc>
        <w:tc>
          <w:tcPr>
            <w:tcW w:w="1485" w:type="dxa"/>
            <w:gridSpan w:val="2"/>
          </w:tcPr>
          <w:p w:rsidR="00671819" w:rsidRPr="00D75BDF" w:rsidRDefault="0067181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671819" w:rsidRPr="00D75BDF" w:rsidTr="00CB7B8B">
        <w:tc>
          <w:tcPr>
            <w:tcW w:w="3827" w:type="dxa"/>
          </w:tcPr>
          <w:p w:rsidR="00671819" w:rsidRPr="00D75BDF" w:rsidRDefault="00671819" w:rsidP="00B84C57">
            <w:pPr>
              <w:ind w:left="33"/>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IEC </w:t>
            </w:r>
            <w:proofErr w:type="spellStart"/>
            <w:r w:rsidRPr="00D75BDF">
              <w:rPr>
                <w:rFonts w:ascii="Times New Roman" w:eastAsia="Times New Roman" w:hAnsi="Times New Roman" w:cs="Times New Roman"/>
                <w:sz w:val="22"/>
                <w:szCs w:val="22"/>
              </w:rPr>
              <w:t>Sakaeo</w:t>
            </w:r>
            <w:proofErr w:type="spellEnd"/>
            <w:r w:rsidRPr="00D75BDF">
              <w:rPr>
                <w:rFonts w:ascii="Times New Roman" w:eastAsia="Times New Roman" w:hAnsi="Times New Roman" w:cs="Times New Roman"/>
                <w:sz w:val="22"/>
                <w:szCs w:val="22"/>
              </w:rPr>
              <w:t xml:space="preserve"> 1 Co., Ltd. </w:t>
            </w:r>
          </w:p>
        </w:tc>
        <w:tc>
          <w:tcPr>
            <w:tcW w:w="1537" w:type="dxa"/>
          </w:tcPr>
          <w:p w:rsidR="00671819" w:rsidRPr="00D75BDF" w:rsidRDefault="002F5B06" w:rsidP="00B84C57">
            <w:pPr>
              <w:tabs>
                <w:tab w:val="decimal" w:pos="1310"/>
              </w:tabs>
              <w:ind w:left="34"/>
              <w:rPr>
                <w:rFonts w:ascii="Times New Roman" w:hAnsi="Times New Roman" w:cs="Times New Roman"/>
                <w:sz w:val="22"/>
                <w:szCs w:val="22"/>
                <w:cs/>
              </w:rPr>
            </w:pPr>
            <w:r w:rsidRPr="00D75BDF">
              <w:rPr>
                <w:rFonts w:ascii="Times New Roman" w:hAnsi="Times New Roman" w:cs="Times New Roman"/>
                <w:sz w:val="22"/>
                <w:szCs w:val="22"/>
              </w:rPr>
              <w:t>262,469</w:t>
            </w:r>
          </w:p>
        </w:tc>
        <w:tc>
          <w:tcPr>
            <w:tcW w:w="236" w:type="dxa"/>
            <w:gridSpan w:val="2"/>
          </w:tcPr>
          <w:p w:rsidR="00671819" w:rsidRPr="00D75BDF"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D75BDF" w:rsidRDefault="002F5B06" w:rsidP="00B84C57">
            <w:pPr>
              <w:tabs>
                <w:tab w:val="decimal" w:pos="1379"/>
              </w:tabs>
              <w:ind w:left="34"/>
              <w:jc w:val="both"/>
              <w:rPr>
                <w:rFonts w:ascii="Times New Roman" w:hAnsi="Times New Roman" w:cs="Times New Roman"/>
                <w:sz w:val="22"/>
                <w:szCs w:val="22"/>
                <w:cs/>
              </w:rPr>
            </w:pPr>
            <w:r w:rsidRPr="00D75BDF">
              <w:rPr>
                <w:rFonts w:ascii="Times New Roman" w:hAnsi="Times New Roman" w:cs="Times New Roman"/>
                <w:sz w:val="22"/>
                <w:szCs w:val="22"/>
              </w:rPr>
              <w:t>236,469</w:t>
            </w:r>
          </w:p>
        </w:tc>
        <w:tc>
          <w:tcPr>
            <w:tcW w:w="236" w:type="dxa"/>
          </w:tcPr>
          <w:p w:rsidR="00671819" w:rsidRPr="00D75BDF"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D75BDF" w:rsidRDefault="002F5B06" w:rsidP="00671819">
            <w:pPr>
              <w:tabs>
                <w:tab w:val="decimal" w:pos="1215"/>
              </w:tabs>
              <w:ind w:left="34" w:right="0"/>
              <w:rPr>
                <w:rFonts w:ascii="Times New Roman" w:hAnsi="Times New Roman" w:cstheme="minorBidi"/>
                <w:sz w:val="22"/>
                <w:szCs w:val="22"/>
                <w:cs/>
              </w:rPr>
            </w:pPr>
            <w:r w:rsidRPr="00D75BDF">
              <w:rPr>
                <w:rFonts w:ascii="Times New Roman" w:hAnsi="Times New Roman" w:cs="Times New Roman"/>
                <w:sz w:val="22"/>
                <w:szCs w:val="22"/>
              </w:rPr>
              <w:t>236,469</w:t>
            </w:r>
          </w:p>
        </w:tc>
        <w:tc>
          <w:tcPr>
            <w:tcW w:w="283" w:type="dxa"/>
            <w:gridSpan w:val="2"/>
          </w:tcPr>
          <w:p w:rsidR="00671819" w:rsidRPr="00D75BDF" w:rsidRDefault="00671819" w:rsidP="0015296F">
            <w:pPr>
              <w:tabs>
                <w:tab w:val="decimal" w:pos="1113"/>
              </w:tabs>
              <w:ind w:left="34"/>
              <w:rPr>
                <w:rFonts w:ascii="Times New Roman" w:hAnsi="Times New Roman" w:cs="Times New Roman"/>
                <w:sz w:val="22"/>
                <w:szCs w:val="22"/>
              </w:rPr>
            </w:pPr>
          </w:p>
        </w:tc>
        <w:tc>
          <w:tcPr>
            <w:tcW w:w="1395" w:type="dxa"/>
          </w:tcPr>
          <w:p w:rsidR="00671819" w:rsidRPr="00D75BDF" w:rsidRDefault="002F5B06" w:rsidP="00671819">
            <w:pPr>
              <w:tabs>
                <w:tab w:val="decimal" w:pos="1168"/>
              </w:tabs>
              <w:ind w:left="34"/>
              <w:jc w:val="both"/>
              <w:rPr>
                <w:rFonts w:ascii="Times New Roman" w:hAnsi="Times New Roman" w:cs="Times New Roman"/>
                <w:sz w:val="22"/>
                <w:szCs w:val="22"/>
                <w:cs/>
              </w:rPr>
            </w:pPr>
            <w:r w:rsidRPr="00D75BDF">
              <w:rPr>
                <w:rFonts w:ascii="Times New Roman" w:hAnsi="Times New Roman" w:cs="Times New Roman"/>
                <w:sz w:val="22"/>
                <w:szCs w:val="22"/>
              </w:rPr>
              <w:t>236,469</w:t>
            </w:r>
          </w:p>
        </w:tc>
        <w:tc>
          <w:tcPr>
            <w:tcW w:w="236" w:type="dxa"/>
            <w:gridSpan w:val="3"/>
          </w:tcPr>
          <w:p w:rsidR="00671819" w:rsidRPr="00D75BDF"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D75BDF" w:rsidRDefault="002F5B06" w:rsidP="002F5B06">
            <w:pPr>
              <w:ind w:left="34" w:right="137"/>
              <w:jc w:val="right"/>
              <w:rPr>
                <w:rFonts w:ascii="Times New Roman" w:hAnsi="Times New Roman" w:cstheme="minorBidi"/>
                <w:sz w:val="22"/>
                <w:szCs w:val="22"/>
              </w:rPr>
            </w:pPr>
            <w:r w:rsidRPr="00D75BDF">
              <w:rPr>
                <w:rFonts w:ascii="Times New Roman" w:hAnsi="Times New Roman" w:cstheme="minorBidi"/>
                <w:sz w:val="22"/>
                <w:szCs w:val="22"/>
              </w:rPr>
              <w:t>26,000</w:t>
            </w:r>
          </w:p>
        </w:tc>
        <w:tc>
          <w:tcPr>
            <w:tcW w:w="255" w:type="dxa"/>
            <w:gridSpan w:val="2"/>
          </w:tcPr>
          <w:p w:rsidR="00671819" w:rsidRPr="00D75BDF" w:rsidRDefault="00671819" w:rsidP="00B84C57">
            <w:pPr>
              <w:ind w:left="34"/>
              <w:jc w:val="center"/>
              <w:rPr>
                <w:rFonts w:ascii="Times New Roman" w:hAnsi="Times New Roman" w:cs="Times New Roman"/>
                <w:sz w:val="22"/>
                <w:szCs w:val="22"/>
              </w:rPr>
            </w:pPr>
          </w:p>
        </w:tc>
        <w:tc>
          <w:tcPr>
            <w:tcW w:w="1485" w:type="dxa"/>
            <w:gridSpan w:val="2"/>
          </w:tcPr>
          <w:p w:rsidR="00671819" w:rsidRPr="00D75BDF" w:rsidRDefault="00671819" w:rsidP="004D37BE">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671819" w:rsidRPr="00D75BDF" w:rsidTr="00CB7B8B">
        <w:tc>
          <w:tcPr>
            <w:tcW w:w="3827" w:type="dxa"/>
          </w:tcPr>
          <w:p w:rsidR="00671819" w:rsidRPr="00D75BDF" w:rsidRDefault="00671819" w:rsidP="00B84C57">
            <w:pPr>
              <w:ind w:left="33"/>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E-</w:t>
            </w:r>
            <w:proofErr w:type="spellStart"/>
            <w:r w:rsidRPr="00D75BDF">
              <w:rPr>
                <w:rFonts w:ascii="Times New Roman" w:eastAsia="Times New Roman" w:hAnsi="Times New Roman" w:cs="Times New Roman"/>
                <w:sz w:val="22"/>
                <w:szCs w:val="22"/>
              </w:rPr>
              <w:t>Contech</w:t>
            </w:r>
            <w:proofErr w:type="spellEnd"/>
            <w:r w:rsidRPr="00D75BDF">
              <w:rPr>
                <w:rFonts w:ascii="Times New Roman" w:eastAsia="Times New Roman" w:hAnsi="Times New Roman" w:cs="Times New Roman"/>
                <w:sz w:val="22"/>
                <w:szCs w:val="22"/>
              </w:rPr>
              <w:t xml:space="preserve"> Management </w:t>
            </w:r>
            <w:proofErr w:type="spellStart"/>
            <w:r w:rsidRPr="00D75BDF">
              <w:rPr>
                <w:rFonts w:ascii="Times New Roman" w:eastAsia="Times New Roman" w:hAnsi="Times New Roman" w:cs="Times New Roman"/>
                <w:sz w:val="22"/>
                <w:szCs w:val="22"/>
              </w:rPr>
              <w:t>Pte.</w:t>
            </w:r>
            <w:proofErr w:type="spellEnd"/>
            <w:r w:rsidRPr="00D75BDF">
              <w:rPr>
                <w:rFonts w:ascii="Times New Roman" w:eastAsia="Times New Roman" w:hAnsi="Times New Roman" w:cs="Times New Roman"/>
                <w:sz w:val="22"/>
                <w:szCs w:val="22"/>
              </w:rPr>
              <w:t xml:space="preserve"> Ltd.</w:t>
            </w:r>
          </w:p>
        </w:tc>
        <w:tc>
          <w:tcPr>
            <w:tcW w:w="1537" w:type="dxa"/>
          </w:tcPr>
          <w:p w:rsidR="00671819" w:rsidRPr="00D75BDF" w:rsidRDefault="00671819" w:rsidP="00383646">
            <w:pPr>
              <w:tabs>
                <w:tab w:val="decimal" w:pos="1310"/>
              </w:tabs>
              <w:ind w:left="34"/>
              <w:rPr>
                <w:rFonts w:ascii="Times New Roman" w:hAnsi="Times New Roman" w:cs="Times New Roman"/>
                <w:sz w:val="22"/>
                <w:szCs w:val="22"/>
              </w:rPr>
            </w:pPr>
            <w:r w:rsidRPr="00D75BDF">
              <w:rPr>
                <w:rFonts w:ascii="Times New Roman" w:hAnsi="Times New Roman" w:cs="Times New Roman"/>
                <w:sz w:val="22"/>
                <w:szCs w:val="22"/>
              </w:rPr>
              <w:t>4,523</w:t>
            </w:r>
          </w:p>
        </w:tc>
        <w:tc>
          <w:tcPr>
            <w:tcW w:w="236" w:type="dxa"/>
            <w:gridSpan w:val="2"/>
          </w:tcPr>
          <w:p w:rsidR="00671819" w:rsidRPr="00D75BDF"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D75BDF" w:rsidRDefault="00671819" w:rsidP="00B84C57">
            <w:pPr>
              <w:tabs>
                <w:tab w:val="decimal" w:pos="1379"/>
              </w:tabs>
              <w:ind w:left="34"/>
              <w:jc w:val="both"/>
              <w:rPr>
                <w:rFonts w:ascii="Times New Roman" w:hAnsi="Times New Roman" w:cs="Times New Roman"/>
                <w:sz w:val="22"/>
                <w:szCs w:val="22"/>
              </w:rPr>
            </w:pPr>
            <w:r w:rsidRPr="00D75BDF">
              <w:rPr>
                <w:rFonts w:ascii="Times New Roman" w:hAnsi="Times New Roman" w:cs="Times New Roman"/>
                <w:sz w:val="22"/>
                <w:szCs w:val="22"/>
              </w:rPr>
              <w:t>4,523</w:t>
            </w:r>
          </w:p>
        </w:tc>
        <w:tc>
          <w:tcPr>
            <w:tcW w:w="236" w:type="dxa"/>
          </w:tcPr>
          <w:p w:rsidR="00671819" w:rsidRPr="00D75BDF"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D75BDF" w:rsidRDefault="00671819" w:rsidP="00671819">
            <w:pPr>
              <w:tabs>
                <w:tab w:val="decimal" w:pos="1215"/>
              </w:tabs>
              <w:ind w:left="34" w:right="0"/>
              <w:rPr>
                <w:rFonts w:ascii="Times New Roman" w:hAnsi="Times New Roman" w:cs="Times New Roman"/>
                <w:sz w:val="22"/>
                <w:szCs w:val="22"/>
              </w:rPr>
            </w:pPr>
            <w:r w:rsidRPr="00D75BDF">
              <w:rPr>
                <w:rFonts w:ascii="Times New Roman" w:hAnsi="Times New Roman" w:cs="Times New Roman"/>
                <w:sz w:val="22"/>
                <w:szCs w:val="22"/>
              </w:rPr>
              <w:t>4,523</w:t>
            </w:r>
          </w:p>
        </w:tc>
        <w:tc>
          <w:tcPr>
            <w:tcW w:w="283" w:type="dxa"/>
            <w:gridSpan w:val="2"/>
          </w:tcPr>
          <w:p w:rsidR="00671819" w:rsidRPr="00D75BDF" w:rsidRDefault="00671819" w:rsidP="0015296F">
            <w:pPr>
              <w:tabs>
                <w:tab w:val="decimal" w:pos="1113"/>
              </w:tabs>
              <w:ind w:left="34"/>
              <w:rPr>
                <w:rFonts w:ascii="Times New Roman" w:hAnsi="Times New Roman" w:cs="Times New Roman"/>
                <w:sz w:val="22"/>
                <w:szCs w:val="22"/>
              </w:rPr>
            </w:pPr>
          </w:p>
        </w:tc>
        <w:tc>
          <w:tcPr>
            <w:tcW w:w="1395" w:type="dxa"/>
          </w:tcPr>
          <w:p w:rsidR="00671819" w:rsidRPr="00D75BDF" w:rsidRDefault="00671819" w:rsidP="00671819">
            <w:pPr>
              <w:tabs>
                <w:tab w:val="decimal" w:pos="1168"/>
              </w:tabs>
              <w:ind w:left="34"/>
              <w:jc w:val="both"/>
              <w:rPr>
                <w:rFonts w:ascii="Times New Roman" w:hAnsi="Times New Roman" w:cs="Times New Roman"/>
                <w:sz w:val="22"/>
                <w:szCs w:val="22"/>
              </w:rPr>
            </w:pPr>
            <w:r w:rsidRPr="00D75BDF">
              <w:rPr>
                <w:rFonts w:ascii="Times New Roman" w:hAnsi="Times New Roman" w:cs="Times New Roman"/>
                <w:sz w:val="22"/>
                <w:szCs w:val="22"/>
              </w:rPr>
              <w:t>4,523</w:t>
            </w:r>
          </w:p>
        </w:tc>
        <w:tc>
          <w:tcPr>
            <w:tcW w:w="236" w:type="dxa"/>
            <w:gridSpan w:val="3"/>
          </w:tcPr>
          <w:p w:rsidR="00671819" w:rsidRPr="00D75BDF"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D75BDF" w:rsidRDefault="00671819" w:rsidP="00B84C57">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c>
          <w:tcPr>
            <w:tcW w:w="255" w:type="dxa"/>
            <w:gridSpan w:val="2"/>
          </w:tcPr>
          <w:p w:rsidR="00671819" w:rsidRPr="00D75BDF" w:rsidRDefault="00671819" w:rsidP="00B84C57">
            <w:pPr>
              <w:ind w:left="522" w:right="-162"/>
              <w:rPr>
                <w:rFonts w:ascii="Times New Roman" w:hAnsi="Times New Roman" w:cs="Times New Roman"/>
                <w:sz w:val="22"/>
                <w:szCs w:val="22"/>
              </w:rPr>
            </w:pPr>
          </w:p>
        </w:tc>
        <w:tc>
          <w:tcPr>
            <w:tcW w:w="1485" w:type="dxa"/>
            <w:gridSpan w:val="2"/>
          </w:tcPr>
          <w:p w:rsidR="00671819" w:rsidRPr="00D75BDF" w:rsidRDefault="00671819" w:rsidP="004D37BE">
            <w:pPr>
              <w:ind w:left="34"/>
              <w:jc w:val="center"/>
              <w:rPr>
                <w:rFonts w:ascii="Times New Roman" w:hAnsi="Times New Roman" w:cs="Times New Roman"/>
                <w:sz w:val="22"/>
                <w:szCs w:val="22"/>
                <w:cs/>
              </w:rPr>
            </w:pPr>
            <w:r w:rsidRPr="00D75BDF">
              <w:rPr>
                <w:rFonts w:ascii="Times New Roman" w:hAnsi="Times New Roman" w:cs="Times New Roman"/>
                <w:sz w:val="22"/>
                <w:szCs w:val="22"/>
              </w:rPr>
              <w:t>-</w:t>
            </w:r>
          </w:p>
        </w:tc>
      </w:tr>
      <w:tr w:rsidR="00671819" w:rsidRPr="00D75BDF" w:rsidTr="00CB7B8B">
        <w:tc>
          <w:tcPr>
            <w:tcW w:w="3827" w:type="dxa"/>
          </w:tcPr>
          <w:p w:rsidR="00671819" w:rsidRPr="00D75BDF" w:rsidRDefault="00671819" w:rsidP="00B84C57">
            <w:pPr>
              <w:ind w:left="33"/>
              <w:rPr>
                <w:rFonts w:ascii="Times New Roman" w:hAnsi="Times New Roman" w:cs="Times New Roman"/>
                <w:b/>
                <w:bCs/>
                <w:sz w:val="22"/>
                <w:szCs w:val="22"/>
                <w:cs/>
              </w:rPr>
            </w:pPr>
            <w:r w:rsidRPr="00D75BDF">
              <w:rPr>
                <w:rFonts w:ascii="Times New Roman" w:hAnsi="Times New Roman" w:cs="Times New Roman"/>
                <w:b/>
                <w:bCs/>
                <w:sz w:val="22"/>
                <w:szCs w:val="22"/>
              </w:rPr>
              <w:t>Total</w:t>
            </w:r>
          </w:p>
        </w:tc>
        <w:tc>
          <w:tcPr>
            <w:tcW w:w="1537" w:type="dxa"/>
            <w:tcBorders>
              <w:top w:val="single" w:sz="4" w:space="0" w:color="auto"/>
              <w:bottom w:val="double" w:sz="4" w:space="0" w:color="auto"/>
            </w:tcBorders>
          </w:tcPr>
          <w:p w:rsidR="00671819" w:rsidRPr="00D75BDF" w:rsidRDefault="002F5B06" w:rsidP="00B84C57">
            <w:pPr>
              <w:tabs>
                <w:tab w:val="decimal" w:pos="1310"/>
              </w:tabs>
              <w:ind w:left="34"/>
              <w:rPr>
                <w:rFonts w:ascii="Times New Roman" w:hAnsi="Times New Roman" w:cs="Times New Roman"/>
                <w:b/>
                <w:bCs/>
                <w:sz w:val="22"/>
                <w:szCs w:val="22"/>
              </w:rPr>
            </w:pPr>
            <w:r w:rsidRPr="00D75BDF">
              <w:rPr>
                <w:rFonts w:ascii="Times New Roman" w:hAnsi="Times New Roman" w:cs="Times New Roman"/>
                <w:b/>
                <w:bCs/>
                <w:sz w:val="22"/>
                <w:szCs w:val="22"/>
              </w:rPr>
              <w:t>840,349</w:t>
            </w:r>
          </w:p>
        </w:tc>
        <w:tc>
          <w:tcPr>
            <w:tcW w:w="236" w:type="dxa"/>
            <w:gridSpan w:val="2"/>
          </w:tcPr>
          <w:p w:rsidR="00671819" w:rsidRPr="00D75BDF" w:rsidRDefault="00671819" w:rsidP="00B84C57">
            <w:pPr>
              <w:tabs>
                <w:tab w:val="decimal" w:pos="1113"/>
              </w:tabs>
              <w:ind w:left="34"/>
              <w:rPr>
                <w:rFonts w:ascii="Times New Roman" w:hAnsi="Times New Roman" w:cs="Times New Roman"/>
                <w:b/>
                <w:bCs/>
                <w:sz w:val="22"/>
                <w:szCs w:val="22"/>
              </w:rPr>
            </w:pPr>
          </w:p>
        </w:tc>
        <w:tc>
          <w:tcPr>
            <w:tcW w:w="1629" w:type="dxa"/>
            <w:gridSpan w:val="2"/>
            <w:tcBorders>
              <w:top w:val="single" w:sz="4" w:space="0" w:color="auto"/>
              <w:bottom w:val="double" w:sz="4" w:space="0" w:color="auto"/>
            </w:tcBorders>
          </w:tcPr>
          <w:p w:rsidR="00671819" w:rsidRPr="00D75BDF" w:rsidRDefault="002F5B06" w:rsidP="00B84C57">
            <w:pPr>
              <w:tabs>
                <w:tab w:val="decimal" w:pos="1379"/>
              </w:tabs>
              <w:ind w:left="0" w:firstLine="0"/>
              <w:jc w:val="both"/>
              <w:rPr>
                <w:rFonts w:ascii="Times New Roman" w:hAnsi="Times New Roman" w:cs="Times New Roman"/>
                <w:b/>
                <w:bCs/>
                <w:sz w:val="22"/>
                <w:szCs w:val="22"/>
              </w:rPr>
            </w:pPr>
            <w:r w:rsidRPr="00D75BDF">
              <w:rPr>
                <w:rFonts w:ascii="Times New Roman" w:hAnsi="Times New Roman" w:cs="Times New Roman"/>
                <w:b/>
                <w:bCs/>
                <w:sz w:val="22"/>
                <w:szCs w:val="22"/>
              </w:rPr>
              <w:t>818,849</w:t>
            </w:r>
          </w:p>
        </w:tc>
        <w:tc>
          <w:tcPr>
            <w:tcW w:w="236" w:type="dxa"/>
          </w:tcPr>
          <w:p w:rsidR="00671819" w:rsidRPr="00D75BDF" w:rsidRDefault="00671819" w:rsidP="00B84C57">
            <w:pPr>
              <w:tabs>
                <w:tab w:val="decimal" w:pos="1113"/>
              </w:tabs>
              <w:ind w:left="34"/>
              <w:rPr>
                <w:rFonts w:ascii="Times New Roman" w:hAnsi="Times New Roman" w:cs="Times New Roman"/>
                <w:b/>
                <w:bCs/>
                <w:sz w:val="22"/>
                <w:szCs w:val="22"/>
              </w:rPr>
            </w:pPr>
          </w:p>
        </w:tc>
        <w:tc>
          <w:tcPr>
            <w:tcW w:w="1465" w:type="dxa"/>
            <w:gridSpan w:val="2"/>
            <w:tcBorders>
              <w:top w:val="single" w:sz="4" w:space="0" w:color="auto"/>
              <w:bottom w:val="double" w:sz="4" w:space="0" w:color="auto"/>
            </w:tcBorders>
          </w:tcPr>
          <w:p w:rsidR="00671819" w:rsidRPr="00D75BDF" w:rsidRDefault="002F5B06" w:rsidP="00671819">
            <w:pPr>
              <w:tabs>
                <w:tab w:val="decimal" w:pos="1215"/>
              </w:tabs>
              <w:ind w:left="34" w:right="0"/>
              <w:rPr>
                <w:rFonts w:ascii="Times New Roman" w:hAnsi="Times New Roman" w:cs="Times New Roman"/>
                <w:b/>
                <w:bCs/>
                <w:sz w:val="22"/>
                <w:szCs w:val="22"/>
              </w:rPr>
            </w:pPr>
            <w:r w:rsidRPr="00D75BDF">
              <w:rPr>
                <w:rFonts w:ascii="Times New Roman" w:hAnsi="Times New Roman" w:cs="Times New Roman"/>
                <w:b/>
                <w:bCs/>
                <w:sz w:val="22"/>
                <w:szCs w:val="22"/>
              </w:rPr>
              <w:t>813,849</w:t>
            </w:r>
          </w:p>
        </w:tc>
        <w:tc>
          <w:tcPr>
            <w:tcW w:w="283" w:type="dxa"/>
            <w:gridSpan w:val="2"/>
          </w:tcPr>
          <w:p w:rsidR="00671819" w:rsidRPr="00D75BDF" w:rsidRDefault="00671819" w:rsidP="0015296F">
            <w:pPr>
              <w:tabs>
                <w:tab w:val="decimal" w:pos="1113"/>
              </w:tabs>
              <w:ind w:left="34"/>
              <w:rPr>
                <w:rFonts w:ascii="Times New Roman" w:hAnsi="Times New Roman" w:cs="Times New Roman"/>
                <w:b/>
                <w:bCs/>
                <w:sz w:val="22"/>
                <w:szCs w:val="22"/>
              </w:rPr>
            </w:pPr>
          </w:p>
        </w:tc>
        <w:tc>
          <w:tcPr>
            <w:tcW w:w="1395" w:type="dxa"/>
            <w:tcBorders>
              <w:top w:val="single" w:sz="4" w:space="0" w:color="auto"/>
              <w:bottom w:val="double" w:sz="4" w:space="0" w:color="auto"/>
            </w:tcBorders>
          </w:tcPr>
          <w:p w:rsidR="00671819" w:rsidRPr="00D75BDF" w:rsidRDefault="002F5B06" w:rsidP="00671819">
            <w:pPr>
              <w:tabs>
                <w:tab w:val="decimal" w:pos="1168"/>
              </w:tabs>
              <w:ind w:left="0" w:firstLine="0"/>
              <w:jc w:val="both"/>
              <w:rPr>
                <w:rFonts w:ascii="Times New Roman" w:hAnsi="Times New Roman" w:cs="Times New Roman"/>
                <w:b/>
                <w:bCs/>
                <w:sz w:val="22"/>
                <w:szCs w:val="22"/>
              </w:rPr>
            </w:pPr>
            <w:r w:rsidRPr="00D75BDF">
              <w:rPr>
                <w:rFonts w:ascii="Times New Roman" w:hAnsi="Times New Roman" w:cs="Times New Roman"/>
                <w:b/>
                <w:bCs/>
                <w:sz w:val="22"/>
                <w:szCs w:val="22"/>
              </w:rPr>
              <w:t>818,</w:t>
            </w:r>
            <w:r w:rsidR="00005DFE" w:rsidRPr="00D75BDF">
              <w:rPr>
                <w:rFonts w:ascii="Times New Roman" w:hAnsi="Times New Roman" w:cs="Times New Roman"/>
                <w:b/>
                <w:bCs/>
                <w:sz w:val="22"/>
                <w:szCs w:val="22"/>
              </w:rPr>
              <w:t>849</w:t>
            </w:r>
          </w:p>
        </w:tc>
        <w:tc>
          <w:tcPr>
            <w:tcW w:w="236" w:type="dxa"/>
            <w:gridSpan w:val="3"/>
          </w:tcPr>
          <w:p w:rsidR="00671819" w:rsidRPr="00D75BDF" w:rsidRDefault="00671819" w:rsidP="00B84C57">
            <w:pPr>
              <w:tabs>
                <w:tab w:val="decimal" w:pos="1113"/>
              </w:tabs>
              <w:ind w:left="34"/>
              <w:rPr>
                <w:rFonts w:ascii="Times New Roman" w:hAnsi="Times New Roman" w:cs="Times New Roman"/>
                <w:b/>
                <w:bCs/>
                <w:sz w:val="22"/>
                <w:szCs w:val="22"/>
              </w:rPr>
            </w:pPr>
          </w:p>
        </w:tc>
        <w:tc>
          <w:tcPr>
            <w:tcW w:w="1449" w:type="dxa"/>
            <w:gridSpan w:val="3"/>
            <w:tcBorders>
              <w:top w:val="single" w:sz="4" w:space="0" w:color="auto"/>
              <w:bottom w:val="double" w:sz="4" w:space="0" w:color="auto"/>
            </w:tcBorders>
          </w:tcPr>
          <w:p w:rsidR="00671819" w:rsidRPr="00D75BDF" w:rsidRDefault="002F5B06" w:rsidP="002F5B06">
            <w:pPr>
              <w:ind w:left="34" w:right="137"/>
              <w:jc w:val="right"/>
              <w:rPr>
                <w:rFonts w:ascii="Times New Roman" w:hAnsi="Times New Roman" w:cstheme="minorBidi"/>
                <w:b/>
                <w:bCs/>
                <w:sz w:val="22"/>
                <w:szCs w:val="22"/>
                <w:cs/>
              </w:rPr>
            </w:pPr>
            <w:r w:rsidRPr="00D75BDF">
              <w:rPr>
                <w:rFonts w:ascii="Times New Roman" w:hAnsi="Times New Roman" w:cs="Times New Roman"/>
                <w:b/>
                <w:bCs/>
                <w:sz w:val="22"/>
                <w:szCs w:val="22"/>
              </w:rPr>
              <w:t>26,500</w:t>
            </w:r>
          </w:p>
        </w:tc>
        <w:tc>
          <w:tcPr>
            <w:tcW w:w="255" w:type="dxa"/>
            <w:gridSpan w:val="2"/>
          </w:tcPr>
          <w:p w:rsidR="00671819" w:rsidRPr="00D75BDF" w:rsidRDefault="00671819" w:rsidP="00B84C57">
            <w:pPr>
              <w:ind w:left="522" w:right="-162"/>
              <w:rPr>
                <w:rFonts w:ascii="Times New Roman" w:hAnsi="Times New Roman" w:cs="Times New Roman"/>
                <w:b/>
                <w:bCs/>
                <w:sz w:val="22"/>
                <w:szCs w:val="22"/>
              </w:rPr>
            </w:pPr>
          </w:p>
        </w:tc>
        <w:tc>
          <w:tcPr>
            <w:tcW w:w="1485" w:type="dxa"/>
            <w:gridSpan w:val="2"/>
            <w:tcBorders>
              <w:top w:val="single" w:sz="4" w:space="0" w:color="auto"/>
              <w:bottom w:val="double" w:sz="4" w:space="0" w:color="auto"/>
            </w:tcBorders>
          </w:tcPr>
          <w:p w:rsidR="00671819" w:rsidRPr="00D75BDF" w:rsidRDefault="00671819" w:rsidP="004D37BE">
            <w:pPr>
              <w:ind w:left="34"/>
              <w:jc w:val="center"/>
              <w:rPr>
                <w:rFonts w:ascii="Times New Roman" w:hAnsi="Times New Roman" w:cs="Times New Roman"/>
                <w:b/>
                <w:bCs/>
                <w:sz w:val="22"/>
                <w:szCs w:val="22"/>
                <w:cs/>
              </w:rPr>
            </w:pPr>
            <w:r w:rsidRPr="00D75BDF">
              <w:rPr>
                <w:rFonts w:ascii="Times New Roman" w:hAnsi="Times New Roman" w:cs="Times New Roman"/>
                <w:b/>
                <w:bCs/>
                <w:sz w:val="22"/>
                <w:szCs w:val="22"/>
              </w:rPr>
              <w:t>-</w:t>
            </w:r>
          </w:p>
        </w:tc>
      </w:tr>
    </w:tbl>
    <w:p w:rsidR="00C00723" w:rsidRPr="00D75BDF" w:rsidRDefault="00C00723" w:rsidP="00B84C57">
      <w:pPr>
        <w:ind w:left="540" w:right="15"/>
        <w:jc w:val="both"/>
        <w:rPr>
          <w:rFonts w:ascii="Times New Roman" w:hAnsi="Times New Roman" w:cs="Times New Roman"/>
          <w:sz w:val="22"/>
          <w:szCs w:val="22"/>
        </w:rPr>
        <w:sectPr w:rsidR="00C00723" w:rsidRPr="00D75BDF" w:rsidSect="00265645">
          <w:pgSz w:w="16840" w:h="11907" w:orient="landscape" w:code="9"/>
          <w:pgMar w:top="1440" w:right="1440" w:bottom="1107" w:left="1418" w:header="706" w:footer="706" w:gutter="0"/>
          <w:cols w:space="737"/>
          <w:docGrid w:linePitch="381"/>
        </w:sectPr>
      </w:pPr>
    </w:p>
    <w:tbl>
      <w:tblPr>
        <w:tblW w:w="8795" w:type="dxa"/>
        <w:tblInd w:w="545" w:type="dxa"/>
        <w:tblLayout w:type="fixed"/>
        <w:tblLook w:val="04A0"/>
      </w:tblPr>
      <w:tblGrid>
        <w:gridCol w:w="5375"/>
        <w:gridCol w:w="236"/>
        <w:gridCol w:w="1474"/>
        <w:gridCol w:w="270"/>
        <w:gridCol w:w="56"/>
        <w:gridCol w:w="1384"/>
      </w:tblGrid>
      <w:tr w:rsidR="009C553E" w:rsidRPr="00D75BDF" w:rsidTr="008E2E9B">
        <w:tc>
          <w:tcPr>
            <w:tcW w:w="5375" w:type="dxa"/>
          </w:tcPr>
          <w:p w:rsidR="009C553E" w:rsidRPr="00D75BDF"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9C553E" w:rsidRPr="00D75BDF"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9C553E" w:rsidRPr="00D75BDF"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9C553E" w:rsidRPr="00D75BDF" w:rsidTr="008E2E9B">
        <w:tc>
          <w:tcPr>
            <w:tcW w:w="5375" w:type="dxa"/>
          </w:tcPr>
          <w:p w:rsidR="009C553E" w:rsidRPr="00D75BDF"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9C553E" w:rsidRPr="00D75BDF"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9C553E" w:rsidRPr="00D75BDF"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9C553E" w:rsidRPr="00D75BDF" w:rsidTr="008E2E9B">
        <w:tc>
          <w:tcPr>
            <w:tcW w:w="5375" w:type="dxa"/>
          </w:tcPr>
          <w:p w:rsidR="009C553E" w:rsidRPr="00D75BDF"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9C553E" w:rsidRPr="00D75BDF"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9C553E" w:rsidRPr="00D75BDF" w:rsidRDefault="009C553E" w:rsidP="00B84C57">
            <w:pPr>
              <w:pStyle w:val="acctfourfigures"/>
              <w:tabs>
                <w:tab w:val="clear" w:pos="765"/>
              </w:tabs>
              <w:spacing w:line="240" w:lineRule="atLeast"/>
              <w:ind w:left="0" w:right="0"/>
              <w:jc w:val="center"/>
              <w:rPr>
                <w:szCs w:val="22"/>
                <w:lang w:val="en-US" w:bidi="th-TH"/>
              </w:rPr>
            </w:pPr>
            <w:r w:rsidRPr="00D75BDF">
              <w:rPr>
                <w:szCs w:val="22"/>
              </w:rPr>
              <w:t>20</w:t>
            </w:r>
            <w:r w:rsidR="009E5E16" w:rsidRPr="00D75BDF">
              <w:rPr>
                <w:szCs w:val="22"/>
              </w:rPr>
              <w:t>2</w:t>
            </w:r>
            <w:r w:rsidR="00005DFE" w:rsidRPr="00D75BDF">
              <w:rPr>
                <w:szCs w:val="22"/>
              </w:rPr>
              <w:t>1</w:t>
            </w:r>
          </w:p>
        </w:tc>
        <w:tc>
          <w:tcPr>
            <w:tcW w:w="326" w:type="dxa"/>
            <w:gridSpan w:val="2"/>
          </w:tcPr>
          <w:p w:rsidR="009C553E" w:rsidRPr="00D75BDF" w:rsidRDefault="009C553E" w:rsidP="00B84C57">
            <w:pPr>
              <w:pStyle w:val="acctfourfigures"/>
              <w:tabs>
                <w:tab w:val="clear" w:pos="765"/>
              </w:tabs>
              <w:spacing w:line="240" w:lineRule="atLeast"/>
              <w:ind w:left="0" w:right="0"/>
              <w:jc w:val="center"/>
              <w:rPr>
                <w:szCs w:val="22"/>
              </w:rPr>
            </w:pPr>
          </w:p>
        </w:tc>
        <w:tc>
          <w:tcPr>
            <w:tcW w:w="1384" w:type="dxa"/>
          </w:tcPr>
          <w:p w:rsidR="009C553E" w:rsidRPr="00D75BDF" w:rsidRDefault="004D37BE" w:rsidP="009E5E16">
            <w:pPr>
              <w:pStyle w:val="acctfourfigures"/>
              <w:tabs>
                <w:tab w:val="clear" w:pos="765"/>
              </w:tabs>
              <w:spacing w:line="240" w:lineRule="atLeast"/>
              <w:ind w:left="0" w:right="0"/>
              <w:jc w:val="center"/>
              <w:rPr>
                <w:szCs w:val="22"/>
                <w:lang w:val="en-US"/>
              </w:rPr>
            </w:pPr>
            <w:r w:rsidRPr="00D75BDF">
              <w:rPr>
                <w:szCs w:val="22"/>
              </w:rPr>
              <w:t>20</w:t>
            </w:r>
            <w:r w:rsidR="00005DFE" w:rsidRPr="00D75BDF">
              <w:rPr>
                <w:szCs w:val="22"/>
              </w:rPr>
              <w:t>20</w:t>
            </w:r>
          </w:p>
        </w:tc>
      </w:tr>
      <w:tr w:rsidR="009C553E" w:rsidRPr="00D75BDF" w:rsidTr="008E2E9B">
        <w:tc>
          <w:tcPr>
            <w:tcW w:w="5375" w:type="dxa"/>
          </w:tcPr>
          <w:p w:rsidR="009C553E" w:rsidRPr="00D75BDF"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9C553E" w:rsidRPr="00D75BDF"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3184" w:type="dxa"/>
            <w:gridSpan w:val="4"/>
          </w:tcPr>
          <w:p w:rsidR="009C553E" w:rsidRPr="00D75BDF" w:rsidRDefault="00745D37" w:rsidP="00B84C57">
            <w:pPr>
              <w:pStyle w:val="acctfourfigures"/>
              <w:tabs>
                <w:tab w:val="clear" w:pos="765"/>
              </w:tabs>
              <w:spacing w:line="240" w:lineRule="atLeast"/>
              <w:ind w:left="0" w:right="0"/>
              <w:jc w:val="center"/>
              <w:rPr>
                <w:szCs w:val="22"/>
              </w:rPr>
            </w:pPr>
            <w:r w:rsidRPr="00D75BDF">
              <w:rPr>
                <w:i/>
                <w:iCs/>
                <w:szCs w:val="22"/>
              </w:rPr>
              <w:t>(in thousand Baht)</w:t>
            </w:r>
          </w:p>
        </w:tc>
      </w:tr>
      <w:tr w:rsidR="009C553E" w:rsidRPr="00D75BDF" w:rsidTr="008E2E9B">
        <w:trPr>
          <w:gridAfter w:val="5"/>
          <w:wAfter w:w="3420" w:type="dxa"/>
        </w:trPr>
        <w:tc>
          <w:tcPr>
            <w:tcW w:w="5375" w:type="dxa"/>
            <w:vAlign w:val="bottom"/>
          </w:tcPr>
          <w:p w:rsidR="009C553E" w:rsidRPr="00D75BDF" w:rsidRDefault="009C553E" w:rsidP="009C553E">
            <w:pPr>
              <w:tabs>
                <w:tab w:val="left" w:pos="164"/>
              </w:tabs>
              <w:spacing w:line="240" w:lineRule="auto"/>
              <w:ind w:left="164" w:right="43" w:hanging="142"/>
              <w:rPr>
                <w:rFonts w:ascii="Times New Roman" w:hAnsi="Times New Roman" w:cs="Times New Roman"/>
                <w:i/>
                <w:iCs/>
                <w:sz w:val="22"/>
                <w:szCs w:val="22"/>
              </w:rPr>
            </w:pPr>
            <w:r w:rsidRPr="00D75BDF">
              <w:rPr>
                <w:rFonts w:ascii="Times New Roman" w:hAnsi="Times New Roman" w:cs="Times New Roman"/>
                <w:i/>
                <w:iCs/>
                <w:sz w:val="22"/>
                <w:szCs w:val="22"/>
              </w:rPr>
              <w:t xml:space="preserve">For </w:t>
            </w:r>
            <w:r w:rsidR="00640793" w:rsidRPr="00D75BDF">
              <w:rPr>
                <w:rFonts w:ascii="Times New Roman" w:hAnsi="Times New Roman" w:cs="Times New Roman"/>
                <w:i/>
                <w:iCs/>
                <w:sz w:val="22"/>
                <w:szCs w:val="22"/>
              </w:rPr>
              <w:t xml:space="preserve">the </w:t>
            </w:r>
            <w:r w:rsidRPr="00D75BDF">
              <w:rPr>
                <w:rFonts w:ascii="Times New Roman" w:hAnsi="Times New Roman" w:cs="Times New Roman"/>
                <w:i/>
                <w:iCs/>
                <w:sz w:val="22"/>
                <w:szCs w:val="22"/>
              </w:rPr>
              <w:t>three-month period</w:t>
            </w:r>
            <w:r w:rsidR="008E2E9B" w:rsidRPr="00D75BDF">
              <w:rPr>
                <w:rFonts w:ascii="Times New Roman" w:hAnsi="Times New Roman" w:cs="Times New Roman"/>
                <w:i/>
                <w:iCs/>
                <w:sz w:val="22"/>
                <w:szCs w:val="22"/>
              </w:rPr>
              <w:t xml:space="preserve"> ended</w:t>
            </w:r>
            <w:r w:rsidRPr="00D75BDF">
              <w:rPr>
                <w:rFonts w:ascii="Times New Roman" w:hAnsi="Times New Roman" w:cs="Times New Roman"/>
                <w:i/>
                <w:iCs/>
                <w:sz w:val="22"/>
                <w:szCs w:val="22"/>
              </w:rPr>
              <w:t xml:space="preserve"> 31 March</w:t>
            </w:r>
          </w:p>
        </w:tc>
      </w:tr>
      <w:tr w:rsidR="00591314" w:rsidRPr="00D75BDF" w:rsidTr="009E5E16">
        <w:tc>
          <w:tcPr>
            <w:tcW w:w="5375" w:type="dxa"/>
            <w:vAlign w:val="bottom"/>
          </w:tcPr>
          <w:p w:rsidR="00591314" w:rsidRPr="00D75BDF" w:rsidRDefault="00591314" w:rsidP="00B84C57">
            <w:pPr>
              <w:tabs>
                <w:tab w:val="left" w:pos="164"/>
              </w:tabs>
              <w:spacing w:line="240" w:lineRule="auto"/>
              <w:ind w:left="518" w:right="43" w:hanging="496"/>
              <w:rPr>
                <w:rFonts w:ascii="Times New Roman" w:hAnsi="Times New Roman" w:cs="Times New Roman"/>
                <w:sz w:val="22"/>
                <w:szCs w:val="22"/>
              </w:rPr>
            </w:pPr>
            <w:r w:rsidRPr="00D75BDF">
              <w:rPr>
                <w:rFonts w:ascii="Times New Roman" w:hAnsi="Times New Roman" w:cs="Times New Roman"/>
                <w:sz w:val="22"/>
                <w:szCs w:val="22"/>
              </w:rPr>
              <w:t>Expected credit loss</w:t>
            </w:r>
          </w:p>
        </w:tc>
        <w:tc>
          <w:tcPr>
            <w:tcW w:w="236" w:type="dxa"/>
          </w:tcPr>
          <w:p w:rsidR="00591314" w:rsidRPr="00D75BDF" w:rsidRDefault="0059131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591314" w:rsidRPr="00D75BDF" w:rsidRDefault="00591314" w:rsidP="00591314">
            <w:pPr>
              <w:pStyle w:val="BlockText"/>
              <w:tabs>
                <w:tab w:val="decimal" w:pos="790"/>
              </w:tabs>
              <w:spacing w:before="0" w:line="240" w:lineRule="atLeast"/>
              <w:ind w:left="0" w:right="15" w:firstLine="0"/>
              <w:rPr>
                <w:rFonts w:ascii="Times New Roman" w:hAnsi="Times New Roman" w:cs="Times New Roman"/>
                <w:sz w:val="22"/>
                <w:szCs w:val="22"/>
              </w:rPr>
            </w:pPr>
            <w:r w:rsidRPr="00D75BDF">
              <w:rPr>
                <w:rFonts w:ascii="Times New Roman" w:hAnsi="Times New Roman" w:cs="Times New Roman"/>
                <w:sz w:val="22"/>
                <w:szCs w:val="22"/>
              </w:rPr>
              <w:t>-</w:t>
            </w:r>
          </w:p>
        </w:tc>
        <w:tc>
          <w:tcPr>
            <w:tcW w:w="270" w:type="dxa"/>
          </w:tcPr>
          <w:p w:rsidR="00591314" w:rsidRPr="00D75BDF" w:rsidRDefault="00591314" w:rsidP="00B84C57">
            <w:pPr>
              <w:tabs>
                <w:tab w:val="decimal" w:pos="563"/>
              </w:tabs>
              <w:ind w:left="-135" w:right="-76"/>
              <w:rPr>
                <w:rFonts w:ascii="Times New Roman" w:hAnsi="Times New Roman" w:cs="Times New Roman"/>
                <w:b/>
                <w:bCs/>
                <w:sz w:val="22"/>
                <w:szCs w:val="22"/>
              </w:rPr>
            </w:pPr>
          </w:p>
        </w:tc>
        <w:tc>
          <w:tcPr>
            <w:tcW w:w="1440" w:type="dxa"/>
            <w:gridSpan w:val="2"/>
          </w:tcPr>
          <w:p w:rsidR="00591314" w:rsidRPr="00D75BDF" w:rsidRDefault="005F7F07" w:rsidP="0044428A">
            <w:pPr>
              <w:pStyle w:val="BlockText"/>
              <w:tabs>
                <w:tab w:val="decimal" w:pos="1031"/>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22,</w:t>
            </w:r>
            <w:r w:rsidR="00591314" w:rsidRPr="00D75BDF">
              <w:rPr>
                <w:rFonts w:ascii="Times New Roman" w:eastAsia="Times New Roman" w:hAnsi="Times New Roman" w:cs="Times New Roman"/>
                <w:sz w:val="22"/>
                <w:szCs w:val="22"/>
              </w:rPr>
              <w:t>238</w:t>
            </w:r>
          </w:p>
        </w:tc>
      </w:tr>
      <w:tr w:rsidR="009E5E16" w:rsidRPr="00D75BDF" w:rsidTr="009E5E16">
        <w:tc>
          <w:tcPr>
            <w:tcW w:w="5375" w:type="dxa"/>
            <w:vAlign w:val="bottom"/>
          </w:tcPr>
          <w:p w:rsidR="009E5E16" w:rsidRPr="00D75BDF" w:rsidRDefault="00591314" w:rsidP="00591314">
            <w:pPr>
              <w:tabs>
                <w:tab w:val="left" w:pos="164"/>
              </w:tabs>
              <w:spacing w:line="240" w:lineRule="auto"/>
              <w:ind w:left="518" w:right="43" w:hanging="496"/>
              <w:rPr>
                <w:rFonts w:ascii="Times New Roman" w:hAnsi="Times New Roman" w:cs="Times New Roman"/>
                <w:sz w:val="22"/>
                <w:szCs w:val="22"/>
              </w:rPr>
            </w:pPr>
            <w:r w:rsidRPr="00D75BDF">
              <w:rPr>
                <w:rFonts w:ascii="Times New Roman" w:hAnsi="Times New Roman" w:cs="Times New Roman"/>
                <w:sz w:val="22"/>
                <w:szCs w:val="22"/>
              </w:rPr>
              <w:t xml:space="preserve">Reversal </w:t>
            </w:r>
            <w:r w:rsidR="005313C3" w:rsidRPr="00D75BDF">
              <w:rPr>
                <w:rFonts w:ascii="Times New Roman" w:hAnsi="Times New Roman" w:cs="Times New Roman"/>
                <w:sz w:val="22"/>
                <w:szCs w:val="22"/>
              </w:rPr>
              <w:t xml:space="preserve">allowance for </w:t>
            </w:r>
            <w:r w:rsidRPr="00D75BDF">
              <w:rPr>
                <w:rFonts w:ascii="Times New Roman" w:hAnsi="Times New Roman" w:cs="Times New Roman"/>
                <w:sz w:val="22"/>
                <w:szCs w:val="22"/>
              </w:rPr>
              <w:t>expected credit loss</w:t>
            </w:r>
          </w:p>
        </w:tc>
        <w:tc>
          <w:tcPr>
            <w:tcW w:w="236" w:type="dxa"/>
          </w:tcPr>
          <w:p w:rsidR="009E5E16" w:rsidRPr="00D75BDF" w:rsidRDefault="009E5E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9E5E16" w:rsidRPr="00D75BDF" w:rsidRDefault="0019192D" w:rsidP="0019192D">
            <w:pPr>
              <w:pStyle w:val="BlockText"/>
              <w:tabs>
                <w:tab w:val="decimal" w:pos="1031"/>
              </w:tabs>
              <w:spacing w:before="0" w:line="240" w:lineRule="atLeast"/>
              <w:ind w:left="0" w:right="15" w:firstLine="0"/>
              <w:rPr>
                <w:rFonts w:ascii="Times New Roman" w:hAnsi="Times New Roman" w:cs="Times New Roman"/>
                <w:sz w:val="22"/>
                <w:szCs w:val="22"/>
              </w:rPr>
            </w:pPr>
            <w:r w:rsidRPr="00D75BDF">
              <w:rPr>
                <w:rFonts w:ascii="Times New Roman" w:hAnsi="Times New Roman" w:cs="Times New Roman"/>
                <w:sz w:val="22"/>
                <w:szCs w:val="22"/>
              </w:rPr>
              <w:t>(5,000)</w:t>
            </w:r>
          </w:p>
        </w:tc>
        <w:tc>
          <w:tcPr>
            <w:tcW w:w="270" w:type="dxa"/>
          </w:tcPr>
          <w:p w:rsidR="009E5E16" w:rsidRPr="00D75BDF" w:rsidRDefault="009E5E16" w:rsidP="00B84C57">
            <w:pPr>
              <w:tabs>
                <w:tab w:val="decimal" w:pos="563"/>
              </w:tabs>
              <w:ind w:left="-135" w:right="-76"/>
              <w:rPr>
                <w:rFonts w:ascii="Times New Roman" w:hAnsi="Times New Roman" w:cs="Times New Roman"/>
                <w:b/>
                <w:bCs/>
                <w:sz w:val="22"/>
                <w:szCs w:val="22"/>
              </w:rPr>
            </w:pPr>
          </w:p>
        </w:tc>
        <w:tc>
          <w:tcPr>
            <w:tcW w:w="1440" w:type="dxa"/>
            <w:gridSpan w:val="2"/>
          </w:tcPr>
          <w:p w:rsidR="009E5E16" w:rsidRPr="00D75BDF" w:rsidRDefault="005F7F07" w:rsidP="005F7F07">
            <w:pPr>
              <w:pStyle w:val="BlockText"/>
              <w:tabs>
                <w:tab w:val="decimal" w:pos="1031"/>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(7,000)</w:t>
            </w:r>
          </w:p>
        </w:tc>
      </w:tr>
      <w:tr w:rsidR="009C553E" w:rsidRPr="00D75BDF" w:rsidTr="009E5E16">
        <w:tc>
          <w:tcPr>
            <w:tcW w:w="5375" w:type="dxa"/>
            <w:vAlign w:val="bottom"/>
          </w:tcPr>
          <w:p w:rsidR="009C553E" w:rsidRPr="00D75BDF" w:rsidRDefault="009E5E16" w:rsidP="00B84C57">
            <w:pPr>
              <w:tabs>
                <w:tab w:val="left" w:pos="164"/>
              </w:tabs>
              <w:spacing w:line="240" w:lineRule="auto"/>
              <w:ind w:left="518" w:right="43" w:hanging="496"/>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236" w:type="dxa"/>
          </w:tcPr>
          <w:p w:rsidR="009C553E" w:rsidRPr="00D75BDF"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bottom w:val="double" w:sz="4" w:space="0" w:color="auto"/>
            </w:tcBorders>
          </w:tcPr>
          <w:p w:rsidR="009C553E" w:rsidRPr="00D75BDF" w:rsidRDefault="0019192D" w:rsidP="0019192D">
            <w:pPr>
              <w:pStyle w:val="BlockText"/>
              <w:tabs>
                <w:tab w:val="decimal" w:pos="1031"/>
              </w:tabs>
              <w:spacing w:before="0" w:line="240" w:lineRule="atLeast"/>
              <w:ind w:left="0" w:right="15" w:firstLine="0"/>
              <w:rPr>
                <w:rFonts w:ascii="Times New Roman" w:hAnsi="Times New Roman" w:cs="Times New Roman"/>
                <w:b/>
                <w:bCs/>
                <w:sz w:val="22"/>
                <w:szCs w:val="22"/>
              </w:rPr>
            </w:pPr>
            <w:r w:rsidRPr="00D75BDF">
              <w:rPr>
                <w:rFonts w:ascii="Times New Roman" w:hAnsi="Times New Roman" w:cs="Times New Roman"/>
                <w:b/>
                <w:bCs/>
                <w:sz w:val="22"/>
                <w:szCs w:val="22"/>
              </w:rPr>
              <w:t>(5,000)</w:t>
            </w:r>
          </w:p>
        </w:tc>
        <w:tc>
          <w:tcPr>
            <w:tcW w:w="270" w:type="dxa"/>
          </w:tcPr>
          <w:p w:rsidR="009C553E" w:rsidRPr="00D75BDF" w:rsidRDefault="009C553E" w:rsidP="00B84C57">
            <w:pPr>
              <w:tabs>
                <w:tab w:val="decimal" w:pos="563"/>
              </w:tabs>
              <w:ind w:left="-135" w:right="-76"/>
              <w:rPr>
                <w:rFonts w:ascii="Times New Roman" w:hAnsi="Times New Roman" w:cs="Times New Roman"/>
                <w:b/>
                <w:bCs/>
                <w:sz w:val="22"/>
                <w:szCs w:val="22"/>
              </w:rPr>
            </w:pPr>
          </w:p>
        </w:tc>
        <w:tc>
          <w:tcPr>
            <w:tcW w:w="1440" w:type="dxa"/>
            <w:gridSpan w:val="2"/>
            <w:tcBorders>
              <w:top w:val="single" w:sz="4" w:space="0" w:color="auto"/>
              <w:bottom w:val="double" w:sz="4" w:space="0" w:color="auto"/>
            </w:tcBorders>
          </w:tcPr>
          <w:p w:rsidR="009C553E" w:rsidRPr="00D75BDF" w:rsidRDefault="00005DFE" w:rsidP="0044428A">
            <w:pPr>
              <w:pStyle w:val="BlockText"/>
              <w:tabs>
                <w:tab w:val="decimal" w:pos="1031"/>
              </w:tabs>
              <w:spacing w:before="0" w:line="240" w:lineRule="atLeast"/>
              <w:ind w:left="0"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15,238</w:t>
            </w:r>
          </w:p>
        </w:tc>
      </w:tr>
    </w:tbl>
    <w:p w:rsidR="00C00723" w:rsidRPr="00D75BDF" w:rsidRDefault="00C00723" w:rsidP="00B84C57">
      <w:pPr>
        <w:ind w:left="540" w:right="15" w:firstLine="0"/>
        <w:jc w:val="both"/>
        <w:rPr>
          <w:rFonts w:ascii="Times New Roman" w:hAnsi="Times New Roman" w:cs="Times New Roman"/>
          <w:sz w:val="22"/>
          <w:szCs w:val="22"/>
        </w:rPr>
      </w:pPr>
    </w:p>
    <w:p w:rsidR="00C00723" w:rsidRPr="00D75BDF" w:rsidRDefault="00C00723" w:rsidP="00B84C57">
      <w:pPr>
        <w:ind w:left="540" w:right="43"/>
        <w:rPr>
          <w:rFonts w:ascii="Times New Roman" w:hAnsi="Times New Roman"/>
          <w:sz w:val="22"/>
          <w:szCs w:val="22"/>
          <w:lang w:val="en-AU"/>
        </w:rPr>
      </w:pPr>
      <w:r w:rsidRPr="00D75BDF">
        <w:rPr>
          <w:rFonts w:ascii="Times New Roman" w:hAnsi="Times New Roman"/>
          <w:sz w:val="22"/>
          <w:szCs w:val="22"/>
          <w:lang w:val="en-AU"/>
        </w:rPr>
        <w:t xml:space="preserve">Movements of short – term loans to related parties </w:t>
      </w:r>
      <w:r w:rsidR="002C6F45" w:rsidRPr="00D75BDF">
        <w:rPr>
          <w:rFonts w:ascii="Times New Roman" w:hAnsi="Times New Roman"/>
          <w:sz w:val="22"/>
          <w:szCs w:val="22"/>
          <w:lang w:val="en-AU"/>
        </w:rPr>
        <w:t>during the three-month period</w:t>
      </w:r>
      <w:r w:rsidR="0044428A" w:rsidRPr="00D75BDF">
        <w:rPr>
          <w:rFonts w:ascii="Times New Roman" w:hAnsi="Times New Roman"/>
          <w:sz w:val="22"/>
          <w:szCs w:val="22"/>
          <w:lang w:val="en-AU"/>
        </w:rPr>
        <w:t>s</w:t>
      </w:r>
      <w:r w:rsidR="002C6F45" w:rsidRPr="00D75BDF">
        <w:rPr>
          <w:rFonts w:ascii="Times New Roman" w:hAnsi="Times New Roman"/>
          <w:sz w:val="22"/>
          <w:szCs w:val="22"/>
          <w:lang w:val="en-AU"/>
        </w:rPr>
        <w:t xml:space="preserve"> ended 31 March </w:t>
      </w:r>
      <w:r w:rsidRPr="00D75BDF">
        <w:rPr>
          <w:rFonts w:ascii="Times New Roman" w:hAnsi="Times New Roman"/>
          <w:sz w:val="22"/>
          <w:szCs w:val="22"/>
          <w:lang w:val="en-AU"/>
        </w:rPr>
        <w:t>were as follows:</w:t>
      </w:r>
    </w:p>
    <w:p w:rsidR="00C00723" w:rsidRPr="00D75BDF" w:rsidRDefault="00C00723" w:rsidP="00B84C57">
      <w:pPr>
        <w:ind w:left="539" w:right="45"/>
        <w:rPr>
          <w:rFonts w:ascii="Times New Roman" w:eastAsia="Times New Roman" w:hAnsi="Times New Roman" w:cs="Times New Roman"/>
          <w:sz w:val="22"/>
          <w:szCs w:val="22"/>
        </w:rPr>
      </w:pPr>
    </w:p>
    <w:tbl>
      <w:tblPr>
        <w:tblW w:w="9872" w:type="dxa"/>
        <w:tblInd w:w="18" w:type="dxa"/>
        <w:tblLayout w:type="fixed"/>
        <w:tblLook w:val="01E0"/>
      </w:tblPr>
      <w:tblGrid>
        <w:gridCol w:w="3209"/>
        <w:gridCol w:w="1417"/>
        <w:gridCol w:w="284"/>
        <w:gridCol w:w="1275"/>
        <w:gridCol w:w="284"/>
        <w:gridCol w:w="1560"/>
        <w:gridCol w:w="284"/>
        <w:gridCol w:w="1559"/>
      </w:tblGrid>
      <w:tr w:rsidR="00C00723" w:rsidRPr="00D75BDF" w:rsidTr="00BB34F5">
        <w:tc>
          <w:tcPr>
            <w:tcW w:w="3209" w:type="dxa"/>
          </w:tcPr>
          <w:p w:rsidR="00C00723" w:rsidRPr="00D75BDF" w:rsidRDefault="00C00723" w:rsidP="00B84C57">
            <w:pPr>
              <w:ind w:left="522" w:right="43"/>
              <w:rPr>
                <w:rFonts w:ascii="Times New Roman" w:eastAsia="Times New Roman" w:hAnsi="Times New Roman" w:cs="Times New Roman"/>
                <w:sz w:val="22"/>
                <w:szCs w:val="22"/>
              </w:rPr>
            </w:pPr>
          </w:p>
        </w:tc>
        <w:tc>
          <w:tcPr>
            <w:tcW w:w="2976" w:type="dxa"/>
            <w:gridSpan w:val="3"/>
          </w:tcPr>
          <w:p w:rsidR="00C00723" w:rsidRPr="00D75BDF" w:rsidRDefault="00C00723" w:rsidP="00B84C57">
            <w:pPr>
              <w:ind w:right="46"/>
              <w:jc w:val="center"/>
              <w:rPr>
                <w:rFonts w:ascii="Times New Roman" w:hAnsi="Times New Roman" w:cs="Times New Roman"/>
                <w:b/>
                <w:bCs/>
                <w:sz w:val="22"/>
                <w:szCs w:val="22"/>
              </w:rPr>
            </w:pPr>
            <w:r w:rsidRPr="00D75BDF">
              <w:rPr>
                <w:rFonts w:ascii="Times New Roman" w:hAnsi="Times New Roman" w:cs="Times New Roman"/>
                <w:b/>
                <w:bCs/>
                <w:sz w:val="22"/>
                <w:szCs w:val="22"/>
              </w:rPr>
              <w:t>Consolidated</w:t>
            </w:r>
            <w:r w:rsidRPr="00D75BDF">
              <w:rPr>
                <w:rFonts w:ascii="Times New Roman" w:hAnsi="Times New Roman" w:cs="Times New Roman"/>
                <w:b/>
                <w:bCs/>
                <w:sz w:val="22"/>
                <w:szCs w:val="22"/>
              </w:rPr>
              <w:br/>
              <w:t>financial statements</w:t>
            </w:r>
          </w:p>
        </w:tc>
        <w:tc>
          <w:tcPr>
            <w:tcW w:w="284" w:type="dxa"/>
          </w:tcPr>
          <w:p w:rsidR="00C00723" w:rsidRPr="00D75BDF" w:rsidRDefault="00C00723" w:rsidP="00B84C57">
            <w:pPr>
              <w:tabs>
                <w:tab w:val="decimal" w:pos="930"/>
              </w:tabs>
              <w:jc w:val="center"/>
              <w:rPr>
                <w:rFonts w:ascii="Times New Roman" w:hAnsi="Times New Roman" w:cs="Times New Roman"/>
                <w:b/>
                <w:bCs/>
                <w:sz w:val="22"/>
                <w:szCs w:val="22"/>
              </w:rPr>
            </w:pPr>
          </w:p>
        </w:tc>
        <w:tc>
          <w:tcPr>
            <w:tcW w:w="3403" w:type="dxa"/>
            <w:gridSpan w:val="3"/>
          </w:tcPr>
          <w:p w:rsidR="00C00723" w:rsidRPr="00D75BDF" w:rsidRDefault="00C00723" w:rsidP="00B84C57">
            <w:pPr>
              <w:ind w:left="-3" w:right="97"/>
              <w:jc w:val="center"/>
              <w:rPr>
                <w:rFonts w:ascii="Times New Roman" w:hAnsi="Times New Roman" w:cs="Times New Roman"/>
                <w:b/>
                <w:bCs/>
                <w:sz w:val="22"/>
                <w:szCs w:val="22"/>
              </w:rPr>
            </w:pPr>
            <w:r w:rsidRPr="00D75BDF">
              <w:rPr>
                <w:rFonts w:ascii="Times New Roman" w:hAnsi="Times New Roman" w:cs="Times New Roman"/>
                <w:b/>
                <w:bCs/>
                <w:sz w:val="22"/>
                <w:szCs w:val="22"/>
              </w:rPr>
              <w:t>Separate</w:t>
            </w:r>
            <w:r w:rsidRPr="00D75BDF">
              <w:rPr>
                <w:rFonts w:ascii="Times New Roman" w:hAnsi="Times New Roman" w:cs="Times New Roman"/>
                <w:b/>
                <w:bCs/>
                <w:sz w:val="22"/>
                <w:szCs w:val="22"/>
                <w:cs/>
              </w:rPr>
              <w:br/>
            </w:r>
            <w:r w:rsidRPr="00D75BDF">
              <w:rPr>
                <w:rFonts w:ascii="Times New Roman" w:hAnsi="Times New Roman" w:cs="Times New Roman"/>
                <w:b/>
                <w:bCs/>
                <w:sz w:val="22"/>
                <w:szCs w:val="22"/>
              </w:rPr>
              <w:t>financial statements</w:t>
            </w:r>
          </w:p>
        </w:tc>
      </w:tr>
      <w:tr w:rsidR="009E5E16" w:rsidRPr="00D75BDF" w:rsidTr="00BB34F5">
        <w:tc>
          <w:tcPr>
            <w:tcW w:w="3209" w:type="dxa"/>
            <w:shd w:val="clear" w:color="auto" w:fill="auto"/>
          </w:tcPr>
          <w:p w:rsidR="009E5E16" w:rsidRPr="00D75BDF" w:rsidRDefault="009E5E16" w:rsidP="00B84C57">
            <w:pPr>
              <w:ind w:left="522" w:right="43"/>
              <w:rPr>
                <w:rFonts w:ascii="Times New Roman" w:eastAsia="Times New Roman" w:hAnsi="Times New Roman" w:cs="Times New Roman"/>
                <w:sz w:val="22"/>
                <w:szCs w:val="22"/>
              </w:rPr>
            </w:pPr>
          </w:p>
        </w:tc>
        <w:tc>
          <w:tcPr>
            <w:tcW w:w="1417" w:type="dxa"/>
            <w:shd w:val="clear" w:color="auto" w:fill="auto"/>
          </w:tcPr>
          <w:p w:rsidR="009E5E16" w:rsidRPr="00D75BDF" w:rsidRDefault="009E5E16" w:rsidP="00005DFE">
            <w:pPr>
              <w:pStyle w:val="acctfourfigures"/>
              <w:tabs>
                <w:tab w:val="clear" w:pos="765"/>
              </w:tabs>
              <w:spacing w:line="240" w:lineRule="atLeast"/>
              <w:ind w:left="0" w:right="0"/>
              <w:jc w:val="center"/>
              <w:rPr>
                <w:szCs w:val="22"/>
                <w:lang w:val="en-US" w:bidi="th-TH"/>
              </w:rPr>
            </w:pPr>
            <w:r w:rsidRPr="00D75BDF">
              <w:rPr>
                <w:szCs w:val="22"/>
              </w:rPr>
              <w:t>202</w:t>
            </w:r>
            <w:r w:rsidR="00005DFE" w:rsidRPr="00D75BDF">
              <w:rPr>
                <w:szCs w:val="22"/>
              </w:rPr>
              <w:t>1</w:t>
            </w:r>
          </w:p>
        </w:tc>
        <w:tc>
          <w:tcPr>
            <w:tcW w:w="284" w:type="dxa"/>
            <w:shd w:val="clear" w:color="auto" w:fill="auto"/>
          </w:tcPr>
          <w:p w:rsidR="009E5E16" w:rsidRPr="00D75BDF" w:rsidRDefault="009E5E16" w:rsidP="00B84C57">
            <w:pPr>
              <w:pStyle w:val="acctfourfigures"/>
              <w:tabs>
                <w:tab w:val="clear" w:pos="765"/>
              </w:tabs>
              <w:spacing w:line="240" w:lineRule="atLeast"/>
              <w:ind w:left="0" w:right="0"/>
              <w:jc w:val="center"/>
              <w:rPr>
                <w:szCs w:val="22"/>
              </w:rPr>
            </w:pPr>
          </w:p>
        </w:tc>
        <w:tc>
          <w:tcPr>
            <w:tcW w:w="1275" w:type="dxa"/>
            <w:shd w:val="clear" w:color="auto" w:fill="auto"/>
          </w:tcPr>
          <w:p w:rsidR="009E5E16" w:rsidRPr="00D75BDF" w:rsidRDefault="009E5E16" w:rsidP="00005DFE">
            <w:pPr>
              <w:pStyle w:val="acctfourfigures"/>
              <w:tabs>
                <w:tab w:val="clear" w:pos="765"/>
              </w:tabs>
              <w:spacing w:line="240" w:lineRule="atLeast"/>
              <w:ind w:left="0" w:right="0"/>
              <w:jc w:val="center"/>
              <w:rPr>
                <w:szCs w:val="22"/>
              </w:rPr>
            </w:pPr>
            <w:r w:rsidRPr="00D75BDF">
              <w:rPr>
                <w:szCs w:val="22"/>
              </w:rPr>
              <w:t>20</w:t>
            </w:r>
            <w:r w:rsidR="00005DFE" w:rsidRPr="00D75BDF">
              <w:rPr>
                <w:szCs w:val="22"/>
              </w:rPr>
              <w:t>20</w:t>
            </w:r>
          </w:p>
        </w:tc>
        <w:tc>
          <w:tcPr>
            <w:tcW w:w="284" w:type="dxa"/>
            <w:shd w:val="clear" w:color="auto" w:fill="auto"/>
          </w:tcPr>
          <w:p w:rsidR="009E5E16" w:rsidRPr="00D75BDF" w:rsidRDefault="009E5E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9E5E16" w:rsidRPr="00D75BDF" w:rsidRDefault="009E5E16" w:rsidP="00005DFE">
            <w:pPr>
              <w:pStyle w:val="acctfourfigures"/>
              <w:tabs>
                <w:tab w:val="clear" w:pos="765"/>
              </w:tabs>
              <w:spacing w:line="240" w:lineRule="atLeast"/>
              <w:ind w:left="0" w:right="0"/>
              <w:jc w:val="center"/>
              <w:rPr>
                <w:szCs w:val="22"/>
                <w:lang w:val="en-US" w:bidi="th-TH"/>
              </w:rPr>
            </w:pPr>
            <w:r w:rsidRPr="00D75BDF">
              <w:rPr>
                <w:szCs w:val="22"/>
              </w:rPr>
              <w:t>202</w:t>
            </w:r>
            <w:r w:rsidR="00005DFE" w:rsidRPr="00D75BDF">
              <w:rPr>
                <w:szCs w:val="22"/>
              </w:rPr>
              <w:t>1</w:t>
            </w:r>
          </w:p>
        </w:tc>
        <w:tc>
          <w:tcPr>
            <w:tcW w:w="284" w:type="dxa"/>
          </w:tcPr>
          <w:p w:rsidR="009E5E16" w:rsidRPr="00D75BDF" w:rsidRDefault="009E5E16" w:rsidP="0015296F">
            <w:pPr>
              <w:pStyle w:val="acctfourfigures"/>
              <w:tabs>
                <w:tab w:val="clear" w:pos="765"/>
              </w:tabs>
              <w:spacing w:line="240" w:lineRule="atLeast"/>
              <w:ind w:left="0" w:right="0"/>
              <w:jc w:val="center"/>
              <w:rPr>
                <w:szCs w:val="22"/>
              </w:rPr>
            </w:pPr>
          </w:p>
        </w:tc>
        <w:tc>
          <w:tcPr>
            <w:tcW w:w="1559" w:type="dxa"/>
          </w:tcPr>
          <w:p w:rsidR="009E5E16" w:rsidRPr="00D75BDF" w:rsidRDefault="009E5E16" w:rsidP="00005DFE">
            <w:pPr>
              <w:pStyle w:val="acctfourfigures"/>
              <w:tabs>
                <w:tab w:val="clear" w:pos="765"/>
              </w:tabs>
              <w:spacing w:line="240" w:lineRule="atLeast"/>
              <w:ind w:left="0" w:right="0"/>
              <w:jc w:val="center"/>
              <w:rPr>
                <w:szCs w:val="22"/>
                <w:lang w:val="en-US"/>
              </w:rPr>
            </w:pPr>
            <w:r w:rsidRPr="00D75BDF">
              <w:rPr>
                <w:szCs w:val="22"/>
              </w:rPr>
              <w:t>20</w:t>
            </w:r>
            <w:r w:rsidR="00005DFE" w:rsidRPr="00D75BDF">
              <w:rPr>
                <w:szCs w:val="22"/>
              </w:rPr>
              <w:t>20</w:t>
            </w:r>
          </w:p>
        </w:tc>
      </w:tr>
      <w:tr w:rsidR="00C00723" w:rsidRPr="00D75BDF" w:rsidTr="00BB34F5">
        <w:tc>
          <w:tcPr>
            <w:tcW w:w="3209" w:type="dxa"/>
            <w:shd w:val="clear" w:color="auto" w:fill="auto"/>
          </w:tcPr>
          <w:p w:rsidR="00C00723" w:rsidRPr="00D75BDF" w:rsidRDefault="00C00723" w:rsidP="00B84C57">
            <w:pPr>
              <w:ind w:left="522" w:right="43"/>
              <w:rPr>
                <w:rFonts w:ascii="Times New Roman" w:eastAsia="Times New Roman" w:hAnsi="Times New Roman" w:cs="Times New Roman"/>
                <w:sz w:val="22"/>
                <w:szCs w:val="22"/>
                <w:cs/>
              </w:rPr>
            </w:pPr>
          </w:p>
        </w:tc>
        <w:tc>
          <w:tcPr>
            <w:tcW w:w="6663" w:type="dxa"/>
            <w:gridSpan w:val="7"/>
            <w:shd w:val="clear" w:color="auto" w:fill="auto"/>
          </w:tcPr>
          <w:p w:rsidR="00C00723" w:rsidRPr="00D75BDF" w:rsidRDefault="00745D37" w:rsidP="00B84C57">
            <w:pPr>
              <w:tabs>
                <w:tab w:val="left" w:pos="405"/>
              </w:tabs>
              <w:ind w:left="-18" w:right="43" w:hanging="117"/>
              <w:jc w:val="center"/>
              <w:rPr>
                <w:rFonts w:ascii="Times New Roman" w:eastAsia="Times New Roman" w:hAnsi="Times New Roman" w:cs="Times New Roman"/>
                <w:sz w:val="22"/>
                <w:szCs w:val="22"/>
              </w:rPr>
            </w:pPr>
            <w:r w:rsidRPr="00D75BDF">
              <w:rPr>
                <w:rFonts w:ascii="Times New Roman" w:hAnsi="Times New Roman" w:cs="Times New Roman"/>
                <w:i/>
                <w:iCs/>
                <w:sz w:val="22"/>
                <w:szCs w:val="22"/>
              </w:rPr>
              <w:t>(in thousand Baht)</w:t>
            </w:r>
          </w:p>
        </w:tc>
      </w:tr>
      <w:tr w:rsidR="009E5E16" w:rsidRPr="00D75BDF" w:rsidTr="00BB34F5">
        <w:tc>
          <w:tcPr>
            <w:tcW w:w="3209" w:type="dxa"/>
            <w:shd w:val="clear" w:color="auto" w:fill="auto"/>
          </w:tcPr>
          <w:p w:rsidR="009E5E16" w:rsidRPr="00D75BDF" w:rsidRDefault="009E5E16" w:rsidP="00B84C57">
            <w:pPr>
              <w:ind w:left="522" w:right="43"/>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At 1 January</w:t>
            </w:r>
          </w:p>
        </w:tc>
        <w:tc>
          <w:tcPr>
            <w:tcW w:w="1417" w:type="dxa"/>
            <w:shd w:val="clear" w:color="auto" w:fill="auto"/>
          </w:tcPr>
          <w:p w:rsidR="009E5E16" w:rsidRPr="00D75BDF" w:rsidRDefault="009E5E16" w:rsidP="004D37BE">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9E5E16" w:rsidRPr="00D75BDF" w:rsidRDefault="009E5E16" w:rsidP="0015296F">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sz w:val="22"/>
                <w:szCs w:val="22"/>
                <w:cs/>
              </w:rPr>
            </w:pPr>
          </w:p>
        </w:tc>
        <w:tc>
          <w:tcPr>
            <w:tcW w:w="1560" w:type="dxa"/>
          </w:tcPr>
          <w:p w:rsidR="009E5E16" w:rsidRPr="00D75BDF" w:rsidRDefault="00005DFE" w:rsidP="00BB34F5">
            <w:pPr>
              <w:tabs>
                <w:tab w:val="decimal" w:pos="1168"/>
              </w:tabs>
              <w:ind w:left="-108" w:right="-108"/>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818,</w:t>
            </w:r>
            <w:r w:rsidRPr="00D75BDF">
              <w:rPr>
                <w:rFonts w:ascii="Times New Roman" w:eastAsia="Times New Roman" w:hAnsi="Times New Roman" w:cstheme="minorBidi"/>
                <w:sz w:val="22"/>
                <w:szCs w:val="22"/>
              </w:rPr>
              <w:t>849</w:t>
            </w:r>
          </w:p>
        </w:tc>
        <w:tc>
          <w:tcPr>
            <w:tcW w:w="284" w:type="dxa"/>
          </w:tcPr>
          <w:p w:rsidR="009E5E16" w:rsidRPr="00D75BDF" w:rsidRDefault="009E5E16"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9E5E16" w:rsidRPr="00D75BDF" w:rsidRDefault="00005DFE" w:rsidP="00BB34F5">
            <w:pPr>
              <w:tabs>
                <w:tab w:val="decimal" w:pos="1168"/>
              </w:tabs>
              <w:ind w:left="-108" w:right="-108"/>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845,431</w:t>
            </w:r>
          </w:p>
        </w:tc>
      </w:tr>
      <w:tr w:rsidR="009E5E16" w:rsidRPr="00D75BDF" w:rsidTr="00BB34F5">
        <w:tc>
          <w:tcPr>
            <w:tcW w:w="3209" w:type="dxa"/>
            <w:shd w:val="clear" w:color="auto" w:fill="auto"/>
          </w:tcPr>
          <w:p w:rsidR="009E5E16" w:rsidRPr="00D75BDF" w:rsidRDefault="009E5E16" w:rsidP="00B84C57">
            <w:pPr>
              <w:ind w:left="522" w:right="43"/>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Increase</w:t>
            </w:r>
          </w:p>
        </w:tc>
        <w:tc>
          <w:tcPr>
            <w:tcW w:w="1417" w:type="dxa"/>
            <w:shd w:val="clear" w:color="auto" w:fill="auto"/>
          </w:tcPr>
          <w:p w:rsidR="009E5E16" w:rsidRPr="00D75BDF" w:rsidRDefault="009E5E16" w:rsidP="00B84C57">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9E5E16" w:rsidRPr="00D75BDF" w:rsidRDefault="009E5E16" w:rsidP="0015296F">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b/>
                <w:bCs/>
                <w:sz w:val="22"/>
                <w:szCs w:val="22"/>
                <w:cs/>
              </w:rPr>
            </w:pPr>
          </w:p>
        </w:tc>
        <w:tc>
          <w:tcPr>
            <w:tcW w:w="1560" w:type="dxa"/>
          </w:tcPr>
          <w:p w:rsidR="009E5E16" w:rsidRPr="00D75BDF" w:rsidRDefault="00005DFE" w:rsidP="00BB34F5">
            <w:pPr>
              <w:tabs>
                <w:tab w:val="decimal" w:pos="1168"/>
              </w:tabs>
              <w:ind w:left="-108" w:right="-108"/>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26,</w:t>
            </w:r>
            <w:r w:rsidRPr="00D75BDF">
              <w:rPr>
                <w:rFonts w:ascii="Times New Roman" w:eastAsia="Times New Roman" w:hAnsi="Times New Roman" w:cstheme="minorBidi"/>
                <w:sz w:val="22"/>
                <w:szCs w:val="22"/>
              </w:rPr>
              <w:t>500</w:t>
            </w:r>
          </w:p>
        </w:tc>
        <w:tc>
          <w:tcPr>
            <w:tcW w:w="284" w:type="dxa"/>
          </w:tcPr>
          <w:p w:rsidR="009E5E16" w:rsidRPr="00D75BDF" w:rsidRDefault="009E5E16"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9E5E16" w:rsidRPr="00D75BDF" w:rsidRDefault="00005DFE" w:rsidP="00BB34F5">
            <w:pPr>
              <w:tabs>
                <w:tab w:val="decimal" w:pos="1168"/>
              </w:tabs>
              <w:ind w:left="-108" w:right="-108"/>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22,238</w:t>
            </w:r>
          </w:p>
        </w:tc>
      </w:tr>
      <w:tr w:rsidR="009E5E16" w:rsidRPr="00D75BDF" w:rsidTr="00BB34F5">
        <w:tc>
          <w:tcPr>
            <w:tcW w:w="3209" w:type="dxa"/>
            <w:shd w:val="clear" w:color="auto" w:fill="auto"/>
          </w:tcPr>
          <w:p w:rsidR="009E5E16" w:rsidRPr="00D75BDF" w:rsidRDefault="009E5E16" w:rsidP="00B84C57">
            <w:pPr>
              <w:ind w:left="522" w:right="43"/>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Decrease</w:t>
            </w:r>
          </w:p>
        </w:tc>
        <w:tc>
          <w:tcPr>
            <w:tcW w:w="1417" w:type="dxa"/>
            <w:shd w:val="clear" w:color="auto" w:fill="auto"/>
          </w:tcPr>
          <w:p w:rsidR="009E5E16" w:rsidRPr="00D75BDF" w:rsidRDefault="009E5E16" w:rsidP="00B84C57">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9E5E16" w:rsidRPr="00D75BDF" w:rsidRDefault="009E5E16" w:rsidP="0015296F">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sz w:val="22"/>
                <w:szCs w:val="22"/>
                <w:cs/>
              </w:rPr>
            </w:pPr>
          </w:p>
        </w:tc>
        <w:tc>
          <w:tcPr>
            <w:tcW w:w="1560" w:type="dxa"/>
          </w:tcPr>
          <w:p w:rsidR="009E5E16" w:rsidRPr="00D75BDF" w:rsidRDefault="00005DFE" w:rsidP="00BB34F5">
            <w:pPr>
              <w:tabs>
                <w:tab w:val="decimal" w:pos="1168"/>
              </w:tabs>
              <w:ind w:left="-108" w:right="-108"/>
              <w:rPr>
                <w:rFonts w:ascii="Times New Roman" w:eastAsia="Times New Roman" w:hAnsi="Times New Roman" w:cstheme="minorBidi"/>
                <w:sz w:val="22"/>
                <w:szCs w:val="22"/>
              </w:rPr>
            </w:pPr>
            <w:r w:rsidRPr="00D75BDF">
              <w:rPr>
                <w:rFonts w:ascii="Times New Roman" w:eastAsia="Times New Roman" w:hAnsi="Times New Roman" w:cstheme="minorBidi"/>
                <w:sz w:val="22"/>
                <w:szCs w:val="22"/>
              </w:rPr>
              <w:t>(5</w:t>
            </w:r>
            <w:r w:rsidR="009E5E16" w:rsidRPr="00D75BDF">
              <w:rPr>
                <w:rFonts w:ascii="Times New Roman" w:eastAsia="Times New Roman" w:hAnsi="Times New Roman" w:cstheme="minorBidi"/>
                <w:sz w:val="22"/>
                <w:szCs w:val="22"/>
              </w:rPr>
              <w:t>,000)</w:t>
            </w:r>
          </w:p>
        </w:tc>
        <w:tc>
          <w:tcPr>
            <w:tcW w:w="284" w:type="dxa"/>
          </w:tcPr>
          <w:p w:rsidR="009E5E16" w:rsidRPr="00D75BDF" w:rsidRDefault="009E5E16"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9E5E16" w:rsidRPr="00D75BDF" w:rsidRDefault="00005DFE" w:rsidP="00BB34F5">
            <w:pPr>
              <w:tabs>
                <w:tab w:val="decimal" w:pos="1168"/>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sz w:val="22"/>
                <w:szCs w:val="22"/>
              </w:rPr>
              <w:t>(7,000)</w:t>
            </w:r>
          </w:p>
        </w:tc>
      </w:tr>
      <w:tr w:rsidR="009E5E16" w:rsidRPr="00D75BDF" w:rsidTr="00BB34F5">
        <w:tc>
          <w:tcPr>
            <w:tcW w:w="3209" w:type="dxa"/>
            <w:shd w:val="clear" w:color="auto" w:fill="auto"/>
            <w:vAlign w:val="bottom"/>
          </w:tcPr>
          <w:p w:rsidR="009E5E16" w:rsidRPr="00D75BDF" w:rsidRDefault="009E5E16" w:rsidP="0044428A">
            <w:pPr>
              <w:ind w:left="522" w:right="43"/>
              <w:rPr>
                <w:rFonts w:ascii="Times New Roman" w:eastAsia="Times New Roman" w:hAnsi="Times New Roman" w:cs="Times New Roman"/>
                <w:b/>
                <w:bCs/>
                <w:sz w:val="22"/>
                <w:szCs w:val="22"/>
                <w:cs/>
              </w:rPr>
            </w:pPr>
            <w:r w:rsidRPr="00D75BDF">
              <w:rPr>
                <w:rFonts w:ascii="Times New Roman" w:eastAsia="Times New Roman" w:hAnsi="Times New Roman" w:cs="Times New Roman"/>
                <w:b/>
                <w:bCs/>
                <w:sz w:val="22"/>
                <w:szCs w:val="22"/>
              </w:rPr>
              <w:t>At 31 March</w:t>
            </w:r>
          </w:p>
        </w:tc>
        <w:tc>
          <w:tcPr>
            <w:tcW w:w="1417" w:type="dxa"/>
            <w:tcBorders>
              <w:top w:val="single" w:sz="4" w:space="0" w:color="auto"/>
              <w:bottom w:val="double" w:sz="4" w:space="0" w:color="auto"/>
            </w:tcBorders>
            <w:shd w:val="clear" w:color="auto" w:fill="auto"/>
          </w:tcPr>
          <w:p w:rsidR="009E5E16" w:rsidRPr="00D75BDF" w:rsidRDefault="009E5E16" w:rsidP="00B84C57">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tcBorders>
              <w:top w:val="single" w:sz="4" w:space="0" w:color="auto"/>
              <w:bottom w:val="double" w:sz="4" w:space="0" w:color="auto"/>
            </w:tcBorders>
            <w:shd w:val="clear" w:color="auto" w:fill="auto"/>
          </w:tcPr>
          <w:p w:rsidR="009E5E16" w:rsidRPr="00D75BDF" w:rsidRDefault="009E5E16" w:rsidP="0015296F">
            <w:pPr>
              <w:tabs>
                <w:tab w:val="decimal" w:pos="622"/>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84" w:type="dxa"/>
            <w:shd w:val="clear" w:color="auto" w:fill="auto"/>
          </w:tcPr>
          <w:p w:rsidR="009E5E16" w:rsidRPr="00D75BDF" w:rsidRDefault="009E5E16" w:rsidP="00B84C57">
            <w:pPr>
              <w:tabs>
                <w:tab w:val="decimal" w:pos="792"/>
              </w:tabs>
              <w:ind w:left="522" w:right="43"/>
              <w:rPr>
                <w:rFonts w:ascii="Times New Roman" w:eastAsia="Times New Roman" w:hAnsi="Times New Roman" w:cs="Times New Roman"/>
                <w:b/>
                <w:bCs/>
                <w:sz w:val="22"/>
                <w:szCs w:val="22"/>
                <w:cs/>
              </w:rPr>
            </w:pPr>
          </w:p>
        </w:tc>
        <w:tc>
          <w:tcPr>
            <w:tcW w:w="1560" w:type="dxa"/>
            <w:tcBorders>
              <w:top w:val="single" w:sz="4" w:space="0" w:color="auto"/>
              <w:bottom w:val="double" w:sz="4" w:space="0" w:color="auto"/>
            </w:tcBorders>
          </w:tcPr>
          <w:p w:rsidR="009E5E16" w:rsidRPr="00D75BDF" w:rsidRDefault="00233ACD" w:rsidP="00BB34F5">
            <w:pPr>
              <w:tabs>
                <w:tab w:val="decimal" w:pos="1168"/>
              </w:tabs>
              <w:ind w:left="-108" w:right="-108"/>
              <w:rPr>
                <w:rFonts w:ascii="Times New Roman" w:eastAsia="Times New Roman" w:hAnsi="Times New Roman" w:cstheme="minorBidi"/>
                <w:b/>
                <w:bCs/>
                <w:sz w:val="22"/>
                <w:szCs w:val="22"/>
              </w:rPr>
            </w:pPr>
            <w:r>
              <w:rPr>
                <w:rFonts w:ascii="Times New Roman" w:eastAsia="Times New Roman" w:hAnsi="Times New Roman" w:cstheme="minorBidi"/>
                <w:b/>
                <w:bCs/>
                <w:sz w:val="22"/>
                <w:szCs w:val="22"/>
              </w:rPr>
              <w:t>84</w:t>
            </w:r>
            <w:r w:rsidR="00005DFE" w:rsidRPr="00D75BDF">
              <w:rPr>
                <w:rFonts w:ascii="Times New Roman" w:eastAsia="Times New Roman" w:hAnsi="Times New Roman" w:cstheme="minorBidi"/>
                <w:b/>
                <w:bCs/>
                <w:sz w:val="22"/>
                <w:szCs w:val="22"/>
              </w:rPr>
              <w:t>0,</w:t>
            </w:r>
            <w:r>
              <w:rPr>
                <w:rFonts w:ascii="Times New Roman" w:eastAsia="Times New Roman" w:hAnsi="Times New Roman" w:cstheme="minorBidi"/>
                <w:b/>
                <w:bCs/>
                <w:sz w:val="22"/>
                <w:szCs w:val="22"/>
              </w:rPr>
              <w:t>349</w:t>
            </w:r>
          </w:p>
        </w:tc>
        <w:tc>
          <w:tcPr>
            <w:tcW w:w="284" w:type="dxa"/>
          </w:tcPr>
          <w:p w:rsidR="009E5E16" w:rsidRPr="00D75BDF" w:rsidRDefault="009E5E16" w:rsidP="00B84C57">
            <w:pPr>
              <w:tabs>
                <w:tab w:val="decimal" w:pos="792"/>
                <w:tab w:val="decimal" w:pos="973"/>
              </w:tabs>
              <w:ind w:left="605" w:right="43"/>
              <w:rPr>
                <w:rFonts w:ascii="Times New Roman" w:eastAsia="Times New Roman" w:hAnsi="Times New Roman" w:cs="Times New Roman"/>
                <w:b/>
                <w:bCs/>
                <w:sz w:val="22"/>
                <w:szCs w:val="22"/>
              </w:rPr>
            </w:pPr>
          </w:p>
        </w:tc>
        <w:tc>
          <w:tcPr>
            <w:tcW w:w="1559" w:type="dxa"/>
            <w:tcBorders>
              <w:top w:val="single" w:sz="4" w:space="0" w:color="auto"/>
              <w:bottom w:val="double" w:sz="4" w:space="0" w:color="auto"/>
            </w:tcBorders>
          </w:tcPr>
          <w:p w:rsidR="009E5E16" w:rsidRPr="00D75BDF" w:rsidRDefault="00005DFE" w:rsidP="00BB34F5">
            <w:pPr>
              <w:tabs>
                <w:tab w:val="decimal" w:pos="1168"/>
              </w:tabs>
              <w:ind w:left="-108" w:right="-108"/>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860,669</w:t>
            </w:r>
          </w:p>
        </w:tc>
      </w:tr>
    </w:tbl>
    <w:p w:rsidR="00C00723" w:rsidRPr="00D75BDF" w:rsidRDefault="00C00723" w:rsidP="00B84C57">
      <w:pPr>
        <w:ind w:left="540" w:right="15" w:firstLine="0"/>
        <w:jc w:val="both"/>
        <w:rPr>
          <w:rFonts w:ascii="Times New Roman" w:hAnsi="Times New Roman" w:cs="Times New Roman"/>
          <w:sz w:val="22"/>
          <w:szCs w:val="22"/>
        </w:rPr>
      </w:pPr>
    </w:p>
    <w:p w:rsidR="00C00723" w:rsidRPr="00D75BDF" w:rsidRDefault="00C00723" w:rsidP="00B84C57">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t>Investments</w:t>
      </w:r>
      <w:r w:rsidR="009A07D7" w:rsidRPr="00D75BDF">
        <w:rPr>
          <w:rFonts w:ascii="Times New Roman" w:hAnsi="Times New Roman" w:cs="Times New Roman"/>
          <w:sz w:val="22"/>
          <w:szCs w:val="22"/>
        </w:rPr>
        <w:t xml:space="preserve"> in subsidiaries</w:t>
      </w:r>
      <w:r w:rsidR="009A07D7" w:rsidRPr="00D75BDF">
        <w:rPr>
          <w:rFonts w:ascii="Times New Roman" w:hAnsi="Times New Roman" w:cs="Angsana New"/>
          <w:sz w:val="22"/>
          <w:lang w:val="en-GB"/>
        </w:rPr>
        <w:t xml:space="preserve"> were as details in </w:t>
      </w:r>
      <w:r w:rsidR="00113B8A" w:rsidRPr="00D75BDF">
        <w:rPr>
          <w:rFonts w:ascii="Times New Roman" w:hAnsi="Times New Roman" w:cs="Times New Roman"/>
          <w:sz w:val="22"/>
          <w:szCs w:val="22"/>
        </w:rPr>
        <w:t>note 1</w:t>
      </w:r>
      <w:r w:rsidR="00005DFE" w:rsidRPr="00D75BDF">
        <w:rPr>
          <w:rFonts w:ascii="Times New Roman" w:hAnsi="Times New Roman" w:cs="Times New Roman"/>
          <w:sz w:val="22"/>
          <w:szCs w:val="22"/>
        </w:rPr>
        <w:t>1</w:t>
      </w:r>
      <w:r w:rsidRPr="00D75BDF">
        <w:rPr>
          <w:rFonts w:ascii="Times New Roman" w:hAnsi="Times New Roman" w:cs="Times New Roman"/>
          <w:sz w:val="22"/>
          <w:szCs w:val="22"/>
        </w:rPr>
        <w:t xml:space="preserve"> to the </w:t>
      </w:r>
      <w:r w:rsidR="002C6F45" w:rsidRPr="00D75BDF">
        <w:rPr>
          <w:rFonts w:ascii="Times New Roman" w:hAnsi="Times New Roman" w:cs="Times New Roman"/>
          <w:sz w:val="22"/>
          <w:szCs w:val="22"/>
        </w:rPr>
        <w:t xml:space="preserve">interim </w:t>
      </w:r>
      <w:r w:rsidRPr="00D75BDF">
        <w:rPr>
          <w:rFonts w:ascii="Times New Roman" w:hAnsi="Times New Roman" w:cs="Times New Roman"/>
          <w:sz w:val="22"/>
          <w:szCs w:val="22"/>
        </w:rPr>
        <w:t>financial statements</w:t>
      </w:r>
      <w:r w:rsidR="009A07D7" w:rsidRPr="00D75BDF">
        <w:rPr>
          <w:rFonts w:ascii="Times New Roman" w:hAnsi="Times New Roman" w:cs="Times New Roman"/>
          <w:sz w:val="22"/>
          <w:szCs w:val="22"/>
        </w:rPr>
        <w:t>.</w:t>
      </w:r>
    </w:p>
    <w:p w:rsidR="00C00723" w:rsidRPr="00D75BDF" w:rsidRDefault="00C00723" w:rsidP="00B84C57">
      <w:pPr>
        <w:ind w:left="540" w:right="15" w:firstLine="0"/>
        <w:jc w:val="both"/>
        <w:rPr>
          <w:rFonts w:ascii="Times New Roman" w:hAnsi="Times New Roman" w:cs="Times New Roman"/>
          <w:sz w:val="22"/>
          <w:szCs w:val="22"/>
        </w:rPr>
      </w:pPr>
    </w:p>
    <w:p w:rsidR="00005DFE" w:rsidRPr="00D75BDF" w:rsidRDefault="00005DFE" w:rsidP="00005DFE">
      <w:pPr>
        <w:pStyle w:val="BlockText"/>
        <w:spacing w:before="0" w:line="240" w:lineRule="atLeast"/>
        <w:ind w:left="545" w:right="15" w:hanging="5"/>
        <w:rPr>
          <w:rFonts w:ascii="Times New Roman" w:hAnsi="Times New Roman" w:cs="Times New Roman"/>
          <w:b/>
          <w:bCs/>
          <w:i/>
          <w:iCs/>
          <w:sz w:val="22"/>
          <w:szCs w:val="22"/>
        </w:rPr>
      </w:pPr>
      <w:r w:rsidRPr="00D75BDF">
        <w:rPr>
          <w:rFonts w:ascii="Times New Roman" w:hAnsi="Times New Roman" w:cs="Times New Roman"/>
          <w:b/>
          <w:bCs/>
          <w:i/>
          <w:iCs/>
          <w:sz w:val="22"/>
          <w:szCs w:val="22"/>
        </w:rPr>
        <w:t>Right-of-use assets - related person</w:t>
      </w:r>
    </w:p>
    <w:p w:rsidR="00005DFE" w:rsidRPr="00D75BDF" w:rsidRDefault="00005DFE" w:rsidP="00005DFE">
      <w:pPr>
        <w:pStyle w:val="BlockText"/>
        <w:spacing w:before="0" w:line="240" w:lineRule="atLeast"/>
        <w:ind w:left="545" w:right="15" w:hanging="5"/>
        <w:rPr>
          <w:rFonts w:ascii="Times New Roman" w:hAnsi="Times New Roman" w:cs="Times New Roman"/>
          <w:b/>
          <w:bCs/>
          <w:i/>
          <w:iCs/>
          <w:sz w:val="22"/>
          <w:szCs w:val="22"/>
        </w:rPr>
      </w:pPr>
    </w:p>
    <w:tbl>
      <w:tblPr>
        <w:tblW w:w="9568" w:type="dxa"/>
        <w:tblInd w:w="18" w:type="dxa"/>
        <w:tblLayout w:type="fixed"/>
        <w:tblLook w:val="01E0"/>
      </w:tblPr>
      <w:tblGrid>
        <w:gridCol w:w="6186"/>
        <w:gridCol w:w="1417"/>
        <w:gridCol w:w="264"/>
        <w:gridCol w:w="1437"/>
        <w:gridCol w:w="142"/>
        <w:gridCol w:w="122"/>
      </w:tblGrid>
      <w:tr w:rsidR="0019192D" w:rsidRPr="00D75BDF" w:rsidTr="00584851">
        <w:trPr>
          <w:tblHeader/>
        </w:trPr>
        <w:tc>
          <w:tcPr>
            <w:tcW w:w="6186" w:type="dxa"/>
          </w:tcPr>
          <w:p w:rsidR="0019192D" w:rsidRPr="00D75BDF" w:rsidRDefault="0019192D" w:rsidP="00BB34F5">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118" w:type="dxa"/>
            <w:gridSpan w:val="3"/>
          </w:tcPr>
          <w:p w:rsidR="0019192D" w:rsidRPr="00D75BDF" w:rsidRDefault="0019192D" w:rsidP="0019192D">
            <w:pPr>
              <w:ind w:right="46"/>
              <w:jc w:val="center"/>
              <w:rPr>
                <w:rFonts w:ascii="Times New Roman" w:hAnsi="Times New Roman" w:cs="Times New Roman"/>
                <w:b/>
                <w:bCs/>
                <w:sz w:val="22"/>
                <w:szCs w:val="22"/>
              </w:rPr>
            </w:pPr>
            <w:r w:rsidRPr="00D75BDF">
              <w:rPr>
                <w:rFonts w:ascii="Times New Roman" w:hAnsi="Times New Roman" w:cs="Times New Roman"/>
                <w:b/>
                <w:bCs/>
                <w:sz w:val="22"/>
                <w:szCs w:val="22"/>
              </w:rPr>
              <w:t>Consolidated and separate</w:t>
            </w:r>
            <w:r w:rsidRPr="00D75BDF">
              <w:rPr>
                <w:rFonts w:ascii="Times New Roman" w:hAnsi="Times New Roman" w:cs="Times New Roman"/>
                <w:b/>
                <w:bCs/>
                <w:sz w:val="22"/>
                <w:szCs w:val="22"/>
              </w:rPr>
              <w:br/>
              <w:t>financial statements</w:t>
            </w:r>
          </w:p>
        </w:tc>
        <w:tc>
          <w:tcPr>
            <w:tcW w:w="264" w:type="dxa"/>
            <w:gridSpan w:val="2"/>
          </w:tcPr>
          <w:p w:rsidR="0019192D" w:rsidRPr="00D75BDF" w:rsidRDefault="0019192D" w:rsidP="00BB34F5">
            <w:pPr>
              <w:tabs>
                <w:tab w:val="decimal" w:pos="930"/>
              </w:tabs>
              <w:jc w:val="center"/>
              <w:rPr>
                <w:rFonts w:ascii="Times New Roman" w:hAnsi="Times New Roman" w:cs="Times New Roman"/>
                <w:b/>
                <w:bCs/>
                <w:sz w:val="22"/>
                <w:szCs w:val="22"/>
              </w:rPr>
            </w:pPr>
          </w:p>
        </w:tc>
      </w:tr>
      <w:tr w:rsidR="0019192D" w:rsidRPr="00D75BDF" w:rsidTr="00584851">
        <w:trPr>
          <w:tblHeader/>
        </w:trPr>
        <w:tc>
          <w:tcPr>
            <w:tcW w:w="6186" w:type="dxa"/>
          </w:tcPr>
          <w:p w:rsidR="0019192D" w:rsidRPr="00D75BDF" w:rsidRDefault="0019192D" w:rsidP="00BB34F5">
            <w:pPr>
              <w:pStyle w:val="BlockText"/>
              <w:spacing w:before="0" w:line="240" w:lineRule="atLeast"/>
              <w:ind w:left="549" w:right="15" w:firstLine="0"/>
              <w:jc w:val="center"/>
              <w:rPr>
                <w:rFonts w:ascii="Times New Roman" w:eastAsia="Times New Roman" w:hAnsi="Times New Roman" w:cstheme="minorBidi"/>
                <w:b/>
                <w:bCs/>
                <w:sz w:val="22"/>
                <w:szCs w:val="22"/>
              </w:rPr>
            </w:pPr>
          </w:p>
        </w:tc>
        <w:tc>
          <w:tcPr>
            <w:tcW w:w="1417" w:type="dxa"/>
          </w:tcPr>
          <w:p w:rsidR="0019192D" w:rsidRPr="00D75BDF" w:rsidRDefault="0019192D" w:rsidP="00BB34F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2021</w:t>
            </w:r>
          </w:p>
        </w:tc>
        <w:tc>
          <w:tcPr>
            <w:tcW w:w="264" w:type="dxa"/>
          </w:tcPr>
          <w:p w:rsidR="0019192D" w:rsidRPr="00D75BDF" w:rsidRDefault="0019192D" w:rsidP="00BB34F5">
            <w:pPr>
              <w:ind w:left="-54" w:right="-96"/>
              <w:jc w:val="center"/>
              <w:rPr>
                <w:rFonts w:ascii="Times New Roman" w:hAnsi="Times New Roman" w:cs="Times New Roman"/>
                <w:sz w:val="22"/>
                <w:szCs w:val="22"/>
              </w:rPr>
            </w:pPr>
          </w:p>
        </w:tc>
        <w:tc>
          <w:tcPr>
            <w:tcW w:w="1437" w:type="dxa"/>
          </w:tcPr>
          <w:p w:rsidR="0019192D" w:rsidRPr="00D75BDF" w:rsidRDefault="0019192D" w:rsidP="00BB34F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2020</w:t>
            </w:r>
          </w:p>
        </w:tc>
        <w:tc>
          <w:tcPr>
            <w:tcW w:w="264" w:type="dxa"/>
            <w:gridSpan w:val="2"/>
          </w:tcPr>
          <w:p w:rsidR="0019192D" w:rsidRPr="00D75BDF" w:rsidRDefault="0019192D" w:rsidP="00BB34F5">
            <w:pPr>
              <w:pStyle w:val="BlockText"/>
              <w:spacing w:before="0" w:line="240" w:lineRule="atLeast"/>
              <w:ind w:left="0" w:right="15" w:firstLine="0"/>
              <w:rPr>
                <w:rFonts w:ascii="Times New Roman" w:eastAsia="Times New Roman" w:hAnsi="Times New Roman" w:cs="Times New Roman"/>
                <w:sz w:val="22"/>
                <w:szCs w:val="22"/>
              </w:rPr>
            </w:pPr>
          </w:p>
        </w:tc>
      </w:tr>
      <w:tr w:rsidR="0019192D" w:rsidRPr="00D75BDF" w:rsidTr="00584851">
        <w:trPr>
          <w:gridAfter w:val="1"/>
          <w:wAfter w:w="122" w:type="dxa"/>
          <w:tblHeader/>
        </w:trPr>
        <w:tc>
          <w:tcPr>
            <w:tcW w:w="6186" w:type="dxa"/>
          </w:tcPr>
          <w:p w:rsidR="0019192D" w:rsidRPr="00D75BDF" w:rsidRDefault="0019192D" w:rsidP="00BB34F5">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260" w:type="dxa"/>
            <w:gridSpan w:val="4"/>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hAnsi="Times New Roman" w:cs="Times New Roman"/>
                <w:i/>
                <w:iCs/>
                <w:sz w:val="22"/>
                <w:szCs w:val="22"/>
              </w:rPr>
              <w:t>(in thousand Baht)</w:t>
            </w:r>
          </w:p>
        </w:tc>
      </w:tr>
      <w:tr w:rsidR="0019192D" w:rsidRPr="00D75BDF" w:rsidTr="00584851">
        <w:tc>
          <w:tcPr>
            <w:tcW w:w="6186" w:type="dxa"/>
          </w:tcPr>
          <w:p w:rsidR="0019192D" w:rsidRPr="00D75BDF" w:rsidRDefault="0019192D" w:rsidP="00BB34F5">
            <w:pPr>
              <w:pStyle w:val="BlockText"/>
              <w:tabs>
                <w:tab w:val="left" w:pos="549"/>
                <w:tab w:val="left" w:pos="1542"/>
              </w:tabs>
              <w:spacing w:before="0" w:line="240" w:lineRule="atLeast"/>
              <w:ind w:left="549" w:right="15" w:firstLine="0"/>
              <w:jc w:val="left"/>
              <w:rPr>
                <w:rFonts w:ascii="Times New Roman" w:eastAsia="Times New Roman" w:hAnsi="Times New Roman" w:cstheme="minorBidi"/>
                <w:b/>
                <w:bCs/>
                <w:sz w:val="22"/>
                <w:szCs w:val="22"/>
                <w:cs/>
              </w:rPr>
            </w:pPr>
            <w:r w:rsidRPr="00D75BDF">
              <w:rPr>
                <w:rFonts w:ascii="Times New Roman" w:eastAsia="Times New Roman" w:hAnsi="Times New Roman" w:cs="Times New Roman"/>
                <w:sz w:val="22"/>
                <w:szCs w:val="22"/>
              </w:rPr>
              <w:t>At 1 January</w:t>
            </w:r>
          </w:p>
        </w:tc>
        <w:tc>
          <w:tcPr>
            <w:tcW w:w="1417" w:type="dxa"/>
          </w:tcPr>
          <w:p w:rsidR="0019192D" w:rsidRPr="00D75BDF" w:rsidRDefault="0019192D" w:rsidP="00BB34F5">
            <w:pPr>
              <w:tabs>
                <w:tab w:val="decimal" w:pos="1026"/>
              </w:tabs>
              <w:ind w:left="-108" w:right="33"/>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4,915</w:t>
            </w:r>
          </w:p>
        </w:tc>
        <w:tc>
          <w:tcPr>
            <w:tcW w:w="264" w:type="dxa"/>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37" w:type="dxa"/>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D75BDF">
              <w:rPr>
                <w:rFonts w:ascii="Times New Roman" w:eastAsia="Times New Roman" w:hAnsi="Times New Roman" w:cs="Times New Roman"/>
                <w:b/>
                <w:bCs/>
                <w:sz w:val="22"/>
                <w:szCs w:val="22"/>
              </w:rPr>
              <w:t>-</w:t>
            </w:r>
          </w:p>
        </w:tc>
        <w:tc>
          <w:tcPr>
            <w:tcW w:w="264" w:type="dxa"/>
            <w:gridSpan w:val="2"/>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b/>
                <w:bCs/>
                <w:sz w:val="22"/>
                <w:szCs w:val="22"/>
              </w:rPr>
            </w:pPr>
          </w:p>
        </w:tc>
      </w:tr>
      <w:tr w:rsidR="0019192D" w:rsidRPr="00D75BDF" w:rsidTr="00584851">
        <w:tc>
          <w:tcPr>
            <w:tcW w:w="6186" w:type="dxa"/>
          </w:tcPr>
          <w:p w:rsidR="0019192D" w:rsidRPr="00D75BDF" w:rsidRDefault="0019192D" w:rsidP="00BB34F5">
            <w:pPr>
              <w:ind w:left="549"/>
              <w:rPr>
                <w:rFonts w:cstheme="minorBidi"/>
                <w:cs/>
              </w:rPr>
            </w:pPr>
            <w:r w:rsidRPr="00D75BDF">
              <w:rPr>
                <w:rFonts w:ascii="Times New Roman" w:eastAsia="Times New Roman" w:hAnsi="Times New Roman" w:cs="Times New Roman"/>
                <w:sz w:val="22"/>
                <w:szCs w:val="22"/>
              </w:rPr>
              <w:t>Depreciation</w:t>
            </w:r>
            <w:r w:rsidRPr="00D75BDF">
              <w:rPr>
                <w:rFonts w:ascii="Times New Roman" w:hAnsi="Times New Roman" w:cs="Times New Roman"/>
                <w:sz w:val="22"/>
                <w:szCs w:val="22"/>
              </w:rPr>
              <w:t xml:space="preserve"> for the period</w:t>
            </w:r>
          </w:p>
        </w:tc>
        <w:tc>
          <w:tcPr>
            <w:tcW w:w="1417" w:type="dxa"/>
          </w:tcPr>
          <w:p w:rsidR="0019192D" w:rsidRPr="00D75BDF" w:rsidRDefault="0019192D" w:rsidP="0019192D">
            <w:pPr>
              <w:tabs>
                <w:tab w:val="decimal" w:pos="1026"/>
              </w:tabs>
              <w:ind w:left="-108" w:right="33"/>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(695)</w:t>
            </w:r>
          </w:p>
        </w:tc>
        <w:tc>
          <w:tcPr>
            <w:tcW w:w="264" w:type="dxa"/>
          </w:tcPr>
          <w:p w:rsidR="0019192D" w:rsidRPr="00D75BDF" w:rsidRDefault="0019192D" w:rsidP="00BB34F5">
            <w:pPr>
              <w:pStyle w:val="BlockText"/>
              <w:tabs>
                <w:tab w:val="decimal" w:pos="1168"/>
              </w:tabs>
              <w:spacing w:before="0" w:line="240" w:lineRule="atLeast"/>
              <w:ind w:left="0" w:right="-108" w:firstLine="0"/>
              <w:jc w:val="center"/>
              <w:rPr>
                <w:rFonts w:ascii="Times New Roman" w:eastAsia="Times New Roman" w:hAnsi="Times New Roman" w:cs="Times New Roman"/>
                <w:sz w:val="22"/>
                <w:szCs w:val="22"/>
              </w:rPr>
            </w:pPr>
          </w:p>
        </w:tc>
        <w:tc>
          <w:tcPr>
            <w:tcW w:w="1437" w:type="dxa"/>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D75BDF">
              <w:rPr>
                <w:rFonts w:ascii="Times New Roman" w:eastAsia="Times New Roman" w:hAnsi="Times New Roman" w:cs="Times New Roman"/>
                <w:b/>
                <w:bCs/>
                <w:sz w:val="22"/>
                <w:szCs w:val="22"/>
              </w:rPr>
              <w:t>-</w:t>
            </w:r>
          </w:p>
        </w:tc>
        <w:tc>
          <w:tcPr>
            <w:tcW w:w="264" w:type="dxa"/>
            <w:gridSpan w:val="2"/>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sz w:val="22"/>
                <w:szCs w:val="22"/>
              </w:rPr>
            </w:pPr>
          </w:p>
        </w:tc>
      </w:tr>
      <w:tr w:rsidR="0019192D" w:rsidRPr="00D75BDF" w:rsidTr="00584851">
        <w:tc>
          <w:tcPr>
            <w:tcW w:w="6186" w:type="dxa"/>
          </w:tcPr>
          <w:p w:rsidR="0019192D" w:rsidRPr="00D75BDF" w:rsidRDefault="0019192D" w:rsidP="00BB34F5">
            <w:pPr>
              <w:ind w:left="549"/>
              <w:rPr>
                <w:rFonts w:ascii="Times New Roman" w:eastAsia="Times New Roman" w:hAnsi="Times New Roman" w:cstheme="minorBidi"/>
                <w:b/>
                <w:bCs/>
                <w:sz w:val="22"/>
                <w:szCs w:val="22"/>
                <w:cs/>
              </w:rPr>
            </w:pPr>
            <w:r w:rsidRPr="00D75BDF">
              <w:rPr>
                <w:rFonts w:ascii="Times New Roman" w:eastAsia="Times New Roman" w:hAnsi="Times New Roman" w:cs="Times New Roman"/>
                <w:b/>
                <w:bCs/>
                <w:sz w:val="22"/>
                <w:szCs w:val="22"/>
              </w:rPr>
              <w:t>At 31 March</w:t>
            </w:r>
          </w:p>
        </w:tc>
        <w:tc>
          <w:tcPr>
            <w:tcW w:w="1417" w:type="dxa"/>
            <w:tcBorders>
              <w:top w:val="single" w:sz="4" w:space="0" w:color="auto"/>
              <w:bottom w:val="double" w:sz="4" w:space="0" w:color="auto"/>
            </w:tcBorders>
          </w:tcPr>
          <w:p w:rsidR="0019192D" w:rsidRPr="00D75BDF" w:rsidRDefault="0019192D" w:rsidP="00BB34F5">
            <w:pPr>
              <w:tabs>
                <w:tab w:val="decimal" w:pos="1026"/>
              </w:tabs>
              <w:ind w:left="-108" w:right="33"/>
              <w:rPr>
                <w:rFonts w:ascii="Times New Roman" w:eastAsia="Times New Roman" w:hAnsi="Times New Roman" w:cstheme="minorBidi"/>
                <w:b/>
                <w:bCs/>
                <w:sz w:val="22"/>
                <w:szCs w:val="22"/>
                <w:cs/>
              </w:rPr>
            </w:pPr>
            <w:r w:rsidRPr="00D75BDF">
              <w:rPr>
                <w:rFonts w:ascii="Times New Roman" w:eastAsia="Times New Roman" w:hAnsi="Times New Roman" w:cs="Times New Roman"/>
                <w:b/>
                <w:bCs/>
                <w:sz w:val="22"/>
                <w:szCs w:val="22"/>
              </w:rPr>
              <w:t>4,220</w:t>
            </w:r>
          </w:p>
        </w:tc>
        <w:tc>
          <w:tcPr>
            <w:tcW w:w="264" w:type="dxa"/>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37" w:type="dxa"/>
            <w:tcBorders>
              <w:top w:val="single" w:sz="4" w:space="0" w:color="auto"/>
              <w:bottom w:val="double" w:sz="4" w:space="0" w:color="auto"/>
            </w:tcBorders>
            <w:shd w:val="clear" w:color="auto" w:fill="auto"/>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w:t>
            </w:r>
          </w:p>
        </w:tc>
        <w:tc>
          <w:tcPr>
            <w:tcW w:w="264" w:type="dxa"/>
            <w:gridSpan w:val="2"/>
          </w:tcPr>
          <w:p w:rsidR="0019192D" w:rsidRPr="00D75BDF" w:rsidRDefault="0019192D" w:rsidP="00BB34F5">
            <w:pPr>
              <w:pStyle w:val="BlockText"/>
              <w:spacing w:before="0" w:line="240" w:lineRule="atLeast"/>
              <w:ind w:left="0" w:right="15" w:firstLine="0"/>
              <w:jc w:val="center"/>
              <w:rPr>
                <w:rFonts w:ascii="Times New Roman" w:eastAsia="Times New Roman" w:hAnsi="Times New Roman" w:cs="Times New Roman"/>
                <w:b/>
                <w:bCs/>
                <w:sz w:val="22"/>
                <w:szCs w:val="22"/>
              </w:rPr>
            </w:pPr>
          </w:p>
        </w:tc>
      </w:tr>
    </w:tbl>
    <w:p w:rsidR="00005DFE" w:rsidRPr="00D75BDF" w:rsidRDefault="00005DFE" w:rsidP="00005DFE">
      <w:pPr>
        <w:ind w:left="540" w:right="15" w:firstLine="0"/>
        <w:jc w:val="both"/>
        <w:rPr>
          <w:rFonts w:ascii="Times New Roman" w:hAnsi="Times New Roman" w:cs="Times New Roman"/>
          <w:sz w:val="22"/>
          <w:szCs w:val="22"/>
        </w:rPr>
      </w:pPr>
    </w:p>
    <w:p w:rsidR="00C00723" w:rsidRPr="00D75BDF" w:rsidRDefault="002C6F45" w:rsidP="00B84C57">
      <w:pPr>
        <w:pStyle w:val="BlockText"/>
        <w:spacing w:before="0" w:line="240" w:lineRule="atLeast"/>
        <w:ind w:left="545" w:right="15" w:hanging="5"/>
        <w:rPr>
          <w:rFonts w:ascii="Times New Roman" w:hAnsi="Times New Roman" w:cs="Times New Roman"/>
          <w:b/>
          <w:bCs/>
          <w:i/>
          <w:iCs/>
          <w:sz w:val="22"/>
          <w:szCs w:val="22"/>
        </w:rPr>
      </w:pPr>
      <w:r w:rsidRPr="00D75BDF">
        <w:rPr>
          <w:rFonts w:ascii="Times New Roman" w:hAnsi="Times New Roman" w:cs="Times New Roman"/>
          <w:b/>
          <w:bCs/>
          <w:i/>
          <w:iCs/>
          <w:sz w:val="22"/>
          <w:szCs w:val="22"/>
        </w:rPr>
        <w:t>Trade accounts p</w:t>
      </w:r>
      <w:r w:rsidR="00C00723" w:rsidRPr="00D75BDF">
        <w:rPr>
          <w:rFonts w:ascii="Times New Roman" w:hAnsi="Times New Roman" w:cs="Times New Roman"/>
          <w:b/>
          <w:bCs/>
          <w:i/>
          <w:iCs/>
          <w:sz w:val="22"/>
          <w:szCs w:val="22"/>
        </w:rPr>
        <w:t>ayable</w:t>
      </w:r>
      <w:r w:rsidR="00C00723" w:rsidRPr="00D75BDF">
        <w:rPr>
          <w:rFonts w:ascii="Times New Roman" w:hAnsi="Times New Roman" w:cstheme="minorBidi" w:hint="cs"/>
          <w:b/>
          <w:bCs/>
          <w:i/>
          <w:iCs/>
          <w:sz w:val="22"/>
          <w:szCs w:val="22"/>
          <w:cs/>
        </w:rPr>
        <w:t xml:space="preserve"> - </w:t>
      </w:r>
      <w:r w:rsidRPr="00D75BDF">
        <w:rPr>
          <w:rFonts w:ascii="Times New Roman" w:hAnsi="Times New Roman" w:cs="Times New Roman"/>
          <w:b/>
          <w:bCs/>
          <w:i/>
          <w:iCs/>
          <w:sz w:val="22"/>
          <w:szCs w:val="22"/>
        </w:rPr>
        <w:t>related party</w:t>
      </w:r>
    </w:p>
    <w:p w:rsidR="00C00723" w:rsidRPr="00D75BDF" w:rsidRDefault="00C00723" w:rsidP="00B84C57">
      <w:pPr>
        <w:ind w:left="540" w:right="15" w:firstLine="0"/>
        <w:jc w:val="both"/>
        <w:rPr>
          <w:rFonts w:ascii="Times New Roman" w:hAnsi="Times New Roman" w:cs="Times New Roman"/>
          <w:sz w:val="22"/>
          <w:szCs w:val="22"/>
        </w:rPr>
      </w:pPr>
    </w:p>
    <w:tbl>
      <w:tblPr>
        <w:tblW w:w="9871" w:type="dxa"/>
        <w:tblInd w:w="18" w:type="dxa"/>
        <w:tblLayout w:type="fixed"/>
        <w:tblLook w:val="01E0"/>
      </w:tblPr>
      <w:tblGrid>
        <w:gridCol w:w="3209"/>
        <w:gridCol w:w="1417"/>
        <w:gridCol w:w="264"/>
        <w:gridCol w:w="1296"/>
        <w:gridCol w:w="264"/>
        <w:gridCol w:w="1578"/>
        <w:gridCol w:w="256"/>
        <w:gridCol w:w="1587"/>
      </w:tblGrid>
      <w:tr w:rsidR="00C00723" w:rsidRPr="00D75BDF" w:rsidTr="00BB34F5">
        <w:trPr>
          <w:tblHeader/>
        </w:trPr>
        <w:tc>
          <w:tcPr>
            <w:tcW w:w="3209" w:type="dxa"/>
          </w:tcPr>
          <w:p w:rsidR="00C00723" w:rsidRPr="00D75BDF"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2977" w:type="dxa"/>
            <w:gridSpan w:val="3"/>
          </w:tcPr>
          <w:p w:rsidR="00C00723" w:rsidRPr="00D75BDF" w:rsidRDefault="00C00723" w:rsidP="00B84C57">
            <w:pPr>
              <w:ind w:right="46"/>
              <w:jc w:val="center"/>
              <w:rPr>
                <w:rFonts w:ascii="Times New Roman" w:hAnsi="Times New Roman" w:cs="Times New Roman"/>
                <w:b/>
                <w:bCs/>
                <w:sz w:val="22"/>
                <w:szCs w:val="22"/>
              </w:rPr>
            </w:pPr>
            <w:r w:rsidRPr="00D75BDF">
              <w:rPr>
                <w:rFonts w:ascii="Times New Roman" w:hAnsi="Times New Roman" w:cs="Times New Roman"/>
                <w:b/>
                <w:bCs/>
                <w:sz w:val="22"/>
                <w:szCs w:val="22"/>
              </w:rPr>
              <w:t>Consolidated</w:t>
            </w:r>
            <w:r w:rsidRPr="00D75BDF">
              <w:rPr>
                <w:rFonts w:ascii="Times New Roman" w:hAnsi="Times New Roman" w:cs="Times New Roman"/>
                <w:b/>
                <w:bCs/>
                <w:sz w:val="22"/>
                <w:szCs w:val="22"/>
              </w:rPr>
              <w:br/>
              <w:t>financial statements</w:t>
            </w:r>
          </w:p>
        </w:tc>
        <w:tc>
          <w:tcPr>
            <w:tcW w:w="264" w:type="dxa"/>
          </w:tcPr>
          <w:p w:rsidR="00C00723" w:rsidRPr="00D75BDF" w:rsidRDefault="00C00723" w:rsidP="00B84C57">
            <w:pPr>
              <w:tabs>
                <w:tab w:val="decimal" w:pos="930"/>
              </w:tabs>
              <w:jc w:val="center"/>
              <w:rPr>
                <w:rFonts w:ascii="Times New Roman" w:hAnsi="Times New Roman" w:cs="Times New Roman"/>
                <w:b/>
                <w:bCs/>
                <w:sz w:val="22"/>
                <w:szCs w:val="22"/>
              </w:rPr>
            </w:pPr>
          </w:p>
        </w:tc>
        <w:tc>
          <w:tcPr>
            <w:tcW w:w="3421" w:type="dxa"/>
            <w:gridSpan w:val="3"/>
          </w:tcPr>
          <w:p w:rsidR="00C00723" w:rsidRPr="00D75BDF" w:rsidRDefault="00C00723" w:rsidP="00B84C57">
            <w:pPr>
              <w:ind w:left="-3" w:right="97"/>
              <w:jc w:val="center"/>
              <w:rPr>
                <w:rFonts w:ascii="Times New Roman" w:hAnsi="Times New Roman" w:cs="Times New Roman"/>
                <w:b/>
                <w:bCs/>
                <w:sz w:val="22"/>
                <w:szCs w:val="22"/>
              </w:rPr>
            </w:pPr>
            <w:r w:rsidRPr="00D75BDF">
              <w:rPr>
                <w:rFonts w:ascii="Times New Roman" w:hAnsi="Times New Roman" w:cs="Times New Roman"/>
                <w:b/>
                <w:bCs/>
                <w:sz w:val="22"/>
                <w:szCs w:val="22"/>
              </w:rPr>
              <w:t>Separate</w:t>
            </w:r>
            <w:r w:rsidRPr="00D75BDF">
              <w:rPr>
                <w:rFonts w:ascii="Times New Roman" w:hAnsi="Times New Roman" w:cs="Times New Roman"/>
                <w:b/>
                <w:bCs/>
                <w:sz w:val="22"/>
                <w:szCs w:val="22"/>
                <w:cs/>
              </w:rPr>
              <w:br/>
            </w:r>
            <w:r w:rsidRPr="00D75BDF">
              <w:rPr>
                <w:rFonts w:ascii="Times New Roman" w:hAnsi="Times New Roman" w:cs="Times New Roman"/>
                <w:b/>
                <w:bCs/>
                <w:sz w:val="22"/>
                <w:szCs w:val="22"/>
              </w:rPr>
              <w:t>financial statements</w:t>
            </w:r>
          </w:p>
        </w:tc>
      </w:tr>
      <w:tr w:rsidR="004D37BE" w:rsidRPr="00D75BDF" w:rsidTr="00BB34F5">
        <w:trPr>
          <w:tblHeader/>
        </w:trPr>
        <w:tc>
          <w:tcPr>
            <w:tcW w:w="3209" w:type="dxa"/>
          </w:tcPr>
          <w:p w:rsidR="004D37BE" w:rsidRPr="00D75BDF" w:rsidRDefault="004D37BE"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417" w:type="dxa"/>
          </w:tcPr>
          <w:p w:rsidR="004D37BE" w:rsidRPr="00D75BDF" w:rsidRDefault="004D37BE"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64" w:type="dxa"/>
          </w:tcPr>
          <w:p w:rsidR="004D37BE" w:rsidRPr="00D75BDF" w:rsidRDefault="004D37BE" w:rsidP="004D37BE">
            <w:pPr>
              <w:ind w:left="-54" w:right="-96"/>
              <w:jc w:val="center"/>
              <w:rPr>
                <w:rFonts w:ascii="Times New Roman" w:hAnsi="Times New Roman" w:cs="Times New Roman"/>
                <w:sz w:val="22"/>
                <w:szCs w:val="22"/>
              </w:rPr>
            </w:pPr>
          </w:p>
        </w:tc>
        <w:tc>
          <w:tcPr>
            <w:tcW w:w="1296" w:type="dxa"/>
          </w:tcPr>
          <w:p w:rsidR="004D37BE" w:rsidRPr="00D75BDF" w:rsidRDefault="004D37BE"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64" w:type="dxa"/>
          </w:tcPr>
          <w:p w:rsidR="004D37BE" w:rsidRPr="00D75BDF" w:rsidRDefault="004D37B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78" w:type="dxa"/>
          </w:tcPr>
          <w:p w:rsidR="004D37BE" w:rsidRPr="00D75BDF" w:rsidRDefault="004D37BE"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56" w:type="dxa"/>
          </w:tcPr>
          <w:p w:rsidR="004D37BE" w:rsidRPr="00D75BDF" w:rsidRDefault="004D37BE" w:rsidP="004D37BE">
            <w:pPr>
              <w:ind w:left="-54" w:right="-96"/>
              <w:jc w:val="center"/>
              <w:rPr>
                <w:rFonts w:ascii="Times New Roman" w:hAnsi="Times New Roman" w:cs="Times New Roman"/>
                <w:sz w:val="22"/>
                <w:szCs w:val="22"/>
              </w:rPr>
            </w:pPr>
          </w:p>
        </w:tc>
        <w:tc>
          <w:tcPr>
            <w:tcW w:w="1587" w:type="dxa"/>
          </w:tcPr>
          <w:p w:rsidR="004D37BE" w:rsidRPr="00D75BDF" w:rsidRDefault="004D37BE" w:rsidP="004D37B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113B8A" w:rsidRPr="00D75BDF" w:rsidTr="00BB34F5">
        <w:trPr>
          <w:tblHeader/>
        </w:trPr>
        <w:tc>
          <w:tcPr>
            <w:tcW w:w="3209" w:type="dxa"/>
          </w:tcPr>
          <w:p w:rsidR="00113B8A" w:rsidRPr="00D75BDF" w:rsidRDefault="00113B8A"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417" w:type="dxa"/>
          </w:tcPr>
          <w:p w:rsidR="00113B8A" w:rsidRPr="00D75BDF" w:rsidRDefault="00113B8A" w:rsidP="00005DF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005DFE" w:rsidRPr="00D75BDF">
              <w:rPr>
                <w:rFonts w:ascii="Times New Roman" w:hAnsi="Times New Roman" w:cs="Times New Roman"/>
                <w:sz w:val="22"/>
                <w:szCs w:val="22"/>
              </w:rPr>
              <w:t>1</w:t>
            </w:r>
          </w:p>
        </w:tc>
        <w:tc>
          <w:tcPr>
            <w:tcW w:w="264" w:type="dxa"/>
          </w:tcPr>
          <w:p w:rsidR="00113B8A" w:rsidRPr="00D75BDF" w:rsidRDefault="00113B8A" w:rsidP="004D37BE">
            <w:pPr>
              <w:ind w:left="-54" w:right="-96"/>
              <w:jc w:val="center"/>
              <w:rPr>
                <w:rFonts w:ascii="Times New Roman" w:hAnsi="Times New Roman" w:cs="Times New Roman"/>
                <w:sz w:val="22"/>
                <w:szCs w:val="22"/>
              </w:rPr>
            </w:pPr>
          </w:p>
        </w:tc>
        <w:tc>
          <w:tcPr>
            <w:tcW w:w="1296" w:type="dxa"/>
          </w:tcPr>
          <w:p w:rsidR="00113B8A" w:rsidRPr="00D75BDF" w:rsidRDefault="00113B8A" w:rsidP="00005DF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005DFE" w:rsidRPr="00D75BDF">
              <w:rPr>
                <w:rFonts w:ascii="Times New Roman" w:hAnsi="Times New Roman" w:cs="Times New Roman"/>
                <w:sz w:val="22"/>
                <w:szCs w:val="22"/>
              </w:rPr>
              <w:t>20</w:t>
            </w:r>
          </w:p>
        </w:tc>
        <w:tc>
          <w:tcPr>
            <w:tcW w:w="264" w:type="dxa"/>
          </w:tcPr>
          <w:p w:rsidR="00113B8A" w:rsidRPr="00D75BDF" w:rsidRDefault="00113B8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78" w:type="dxa"/>
          </w:tcPr>
          <w:p w:rsidR="00113B8A" w:rsidRPr="00D75BDF" w:rsidRDefault="00113B8A" w:rsidP="00005DF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005DFE" w:rsidRPr="00D75BDF">
              <w:rPr>
                <w:rFonts w:ascii="Times New Roman" w:hAnsi="Times New Roman" w:cs="Times New Roman"/>
                <w:sz w:val="22"/>
                <w:szCs w:val="22"/>
              </w:rPr>
              <w:t>1</w:t>
            </w:r>
          </w:p>
        </w:tc>
        <w:tc>
          <w:tcPr>
            <w:tcW w:w="256" w:type="dxa"/>
          </w:tcPr>
          <w:p w:rsidR="00113B8A" w:rsidRPr="00D75BDF" w:rsidRDefault="00113B8A" w:rsidP="0015296F">
            <w:pPr>
              <w:ind w:left="-54" w:right="-96"/>
              <w:jc w:val="center"/>
              <w:rPr>
                <w:rFonts w:ascii="Times New Roman" w:hAnsi="Times New Roman" w:cs="Times New Roman"/>
                <w:sz w:val="22"/>
                <w:szCs w:val="22"/>
              </w:rPr>
            </w:pPr>
          </w:p>
        </w:tc>
        <w:tc>
          <w:tcPr>
            <w:tcW w:w="1587" w:type="dxa"/>
          </w:tcPr>
          <w:p w:rsidR="00113B8A" w:rsidRPr="00D75BDF" w:rsidRDefault="00113B8A" w:rsidP="00005DFE">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005DFE" w:rsidRPr="00D75BDF">
              <w:rPr>
                <w:rFonts w:ascii="Times New Roman" w:hAnsi="Times New Roman" w:cs="Times New Roman"/>
                <w:sz w:val="22"/>
                <w:szCs w:val="22"/>
              </w:rPr>
              <w:t>20</w:t>
            </w:r>
          </w:p>
        </w:tc>
      </w:tr>
      <w:tr w:rsidR="00C00723" w:rsidRPr="00D75BDF" w:rsidTr="00BB34F5">
        <w:trPr>
          <w:tblHeader/>
        </w:trPr>
        <w:tc>
          <w:tcPr>
            <w:tcW w:w="3209" w:type="dxa"/>
          </w:tcPr>
          <w:p w:rsidR="00C00723" w:rsidRPr="00D75BDF"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662" w:type="dxa"/>
            <w:gridSpan w:val="7"/>
          </w:tcPr>
          <w:p w:rsidR="00C00723" w:rsidRPr="00D75BDF" w:rsidRDefault="00745D3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hAnsi="Times New Roman" w:cs="Times New Roman"/>
                <w:i/>
                <w:iCs/>
                <w:sz w:val="22"/>
                <w:szCs w:val="22"/>
              </w:rPr>
              <w:t>(in thousand Baht)</w:t>
            </w:r>
          </w:p>
        </w:tc>
      </w:tr>
      <w:tr w:rsidR="00C00723" w:rsidRPr="00D75BDF" w:rsidTr="00BB34F5">
        <w:tc>
          <w:tcPr>
            <w:tcW w:w="3209" w:type="dxa"/>
          </w:tcPr>
          <w:p w:rsidR="00C00723" w:rsidRPr="00D75BDF" w:rsidRDefault="004D37BE" w:rsidP="00B84C57">
            <w:pPr>
              <w:pStyle w:val="BlockText"/>
              <w:tabs>
                <w:tab w:val="left" w:pos="549"/>
                <w:tab w:val="left" w:pos="1542"/>
              </w:tabs>
              <w:spacing w:before="0" w:line="240" w:lineRule="atLeast"/>
              <w:ind w:left="549" w:right="15" w:firstLine="0"/>
              <w:jc w:val="left"/>
              <w:rPr>
                <w:rFonts w:ascii="Times New Roman" w:eastAsia="Times New Roman" w:hAnsi="Times New Roman" w:cs="Times New Roman"/>
                <w:b/>
                <w:bCs/>
                <w:sz w:val="22"/>
                <w:szCs w:val="22"/>
                <w:cs/>
              </w:rPr>
            </w:pPr>
            <w:r w:rsidRPr="00D75BDF">
              <w:rPr>
                <w:rFonts w:ascii="Times New Roman" w:hAnsi="Times New Roman" w:cs="Times New Roman"/>
                <w:b/>
                <w:bCs/>
                <w:sz w:val="22"/>
                <w:szCs w:val="22"/>
              </w:rPr>
              <w:t>Related Company</w:t>
            </w:r>
          </w:p>
        </w:tc>
        <w:tc>
          <w:tcPr>
            <w:tcW w:w="1417"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296"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578"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587"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C00723" w:rsidRPr="00D75BDF" w:rsidTr="00BB34F5">
        <w:tc>
          <w:tcPr>
            <w:tcW w:w="3209" w:type="dxa"/>
          </w:tcPr>
          <w:p w:rsidR="00C00723" w:rsidRPr="00D75BDF" w:rsidRDefault="00681487" w:rsidP="00B84C57">
            <w:pPr>
              <w:ind w:left="549"/>
              <w:rPr>
                <w:rFonts w:ascii="Times New Roman" w:hAnsi="Times New Roman" w:cs="Times New Roman"/>
                <w:b/>
                <w:bCs/>
                <w:sz w:val="22"/>
                <w:szCs w:val="22"/>
              </w:rPr>
            </w:pPr>
            <w:r w:rsidRPr="00D75BDF">
              <w:rPr>
                <w:rFonts w:ascii="Times New Roman" w:eastAsia="Times New Roman" w:hAnsi="Times New Roman" w:cs="Times New Roman"/>
                <w:b/>
                <w:bCs/>
                <w:sz w:val="22"/>
                <w:szCs w:val="22"/>
              </w:rPr>
              <w:t>Consortium</w:t>
            </w:r>
          </w:p>
        </w:tc>
        <w:tc>
          <w:tcPr>
            <w:tcW w:w="1417"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296"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578"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587"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113B8A" w:rsidRPr="00D75BDF" w:rsidTr="00BB34F5">
        <w:tc>
          <w:tcPr>
            <w:tcW w:w="3209" w:type="dxa"/>
          </w:tcPr>
          <w:p w:rsidR="00113B8A" w:rsidRPr="00D75BDF" w:rsidRDefault="00113B8A" w:rsidP="00B84C57">
            <w:pPr>
              <w:ind w:left="549"/>
            </w:pPr>
            <w:proofErr w:type="spellStart"/>
            <w:r w:rsidRPr="00D75BDF">
              <w:rPr>
                <w:rFonts w:ascii="Times New Roman" w:eastAsia="Times New Roman" w:hAnsi="Times New Roman" w:cs="Times New Roman"/>
                <w:sz w:val="22"/>
                <w:szCs w:val="22"/>
              </w:rPr>
              <w:t>Appwork</w:t>
            </w:r>
            <w:proofErr w:type="spellEnd"/>
            <w:r w:rsidRPr="00D75BDF">
              <w:rPr>
                <w:rFonts w:ascii="Times New Roman" w:eastAsia="Times New Roman" w:hAnsi="Times New Roman" w:cs="Times New Roman"/>
                <w:sz w:val="22"/>
                <w:szCs w:val="22"/>
              </w:rPr>
              <w:t xml:space="preserve"> </w:t>
            </w:r>
            <w:proofErr w:type="spellStart"/>
            <w:r w:rsidRPr="00D75BDF">
              <w:rPr>
                <w:rFonts w:ascii="Times New Roman" w:eastAsia="Times New Roman" w:hAnsi="Times New Roman" w:cs="Times New Roman"/>
                <w:sz w:val="22"/>
                <w:szCs w:val="22"/>
              </w:rPr>
              <w:t>Co.,Ltd</w:t>
            </w:r>
            <w:proofErr w:type="spellEnd"/>
            <w:r w:rsidRPr="00D75BDF">
              <w:rPr>
                <w:rFonts w:ascii="Times New Roman" w:eastAsia="Times New Roman" w:hAnsi="Times New Roman" w:cs="Times New Roman"/>
                <w:sz w:val="22"/>
                <w:szCs w:val="22"/>
              </w:rPr>
              <w:t>.</w:t>
            </w:r>
          </w:p>
        </w:tc>
        <w:tc>
          <w:tcPr>
            <w:tcW w:w="1417" w:type="dxa"/>
          </w:tcPr>
          <w:p w:rsidR="00113B8A" w:rsidRPr="00D75BDF" w:rsidRDefault="00BB34F5" w:rsidP="00BB34F5">
            <w:pPr>
              <w:tabs>
                <w:tab w:val="decimal" w:pos="1026"/>
              </w:tabs>
              <w:ind w:left="-108" w:right="33"/>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2,032</w:t>
            </w:r>
          </w:p>
        </w:tc>
        <w:tc>
          <w:tcPr>
            <w:tcW w:w="264" w:type="dxa"/>
          </w:tcPr>
          <w:p w:rsidR="00113B8A" w:rsidRPr="00D75BDF" w:rsidRDefault="00113B8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296" w:type="dxa"/>
          </w:tcPr>
          <w:p w:rsidR="00113B8A" w:rsidRPr="00D75BDF" w:rsidRDefault="00BB34F5" w:rsidP="00BB34F5">
            <w:pPr>
              <w:tabs>
                <w:tab w:val="decimal" w:pos="904"/>
              </w:tabs>
              <w:ind w:left="-108" w:right="33"/>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821</w:t>
            </w:r>
          </w:p>
        </w:tc>
        <w:tc>
          <w:tcPr>
            <w:tcW w:w="264" w:type="dxa"/>
          </w:tcPr>
          <w:p w:rsidR="00113B8A" w:rsidRPr="00D75BDF" w:rsidRDefault="00113B8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578" w:type="dxa"/>
          </w:tcPr>
          <w:p w:rsidR="00113B8A" w:rsidRPr="00D75BDF" w:rsidRDefault="00BB34F5" w:rsidP="00BB34F5">
            <w:pPr>
              <w:tabs>
                <w:tab w:val="decimal" w:pos="1168"/>
              </w:tabs>
              <w:ind w:left="-108" w:right="-108"/>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2,032</w:t>
            </w:r>
          </w:p>
        </w:tc>
        <w:tc>
          <w:tcPr>
            <w:tcW w:w="256" w:type="dxa"/>
          </w:tcPr>
          <w:p w:rsidR="00113B8A" w:rsidRPr="00D75BDF" w:rsidRDefault="00113B8A" w:rsidP="0015296F">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587" w:type="dxa"/>
          </w:tcPr>
          <w:p w:rsidR="00113B8A" w:rsidRPr="00D75BDF" w:rsidRDefault="00BB34F5" w:rsidP="00BB34F5">
            <w:pPr>
              <w:tabs>
                <w:tab w:val="decimal" w:pos="1168"/>
              </w:tabs>
              <w:ind w:left="-108" w:right="-108"/>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821</w:t>
            </w:r>
          </w:p>
        </w:tc>
      </w:tr>
      <w:tr w:rsidR="00113B8A" w:rsidRPr="00D75BDF" w:rsidTr="00BB34F5">
        <w:tc>
          <w:tcPr>
            <w:tcW w:w="3209" w:type="dxa"/>
          </w:tcPr>
          <w:p w:rsidR="00113B8A" w:rsidRPr="00D75BDF" w:rsidRDefault="00113B8A" w:rsidP="00B84C57">
            <w:pPr>
              <w:ind w:left="549"/>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1417" w:type="dxa"/>
            <w:tcBorders>
              <w:top w:val="single" w:sz="4" w:space="0" w:color="auto"/>
              <w:bottom w:val="double" w:sz="4" w:space="0" w:color="auto"/>
            </w:tcBorders>
          </w:tcPr>
          <w:p w:rsidR="00113B8A" w:rsidRPr="00D75BDF" w:rsidRDefault="00BB34F5" w:rsidP="00BB34F5">
            <w:pPr>
              <w:tabs>
                <w:tab w:val="decimal" w:pos="1026"/>
              </w:tabs>
              <w:ind w:left="-108" w:right="33"/>
              <w:rPr>
                <w:rFonts w:ascii="Times New Roman" w:eastAsia="Times New Roman" w:hAnsi="Times New Roman" w:cs="Times New Roman"/>
                <w:b/>
                <w:bCs/>
                <w:sz w:val="22"/>
                <w:szCs w:val="22"/>
                <w:cs/>
              </w:rPr>
            </w:pPr>
            <w:r w:rsidRPr="00D75BDF">
              <w:rPr>
                <w:rFonts w:ascii="Times New Roman" w:eastAsia="Times New Roman" w:hAnsi="Times New Roman" w:cs="Times New Roman"/>
                <w:b/>
                <w:bCs/>
                <w:sz w:val="22"/>
                <w:szCs w:val="22"/>
              </w:rPr>
              <w:t>2,032</w:t>
            </w:r>
          </w:p>
        </w:tc>
        <w:tc>
          <w:tcPr>
            <w:tcW w:w="264" w:type="dxa"/>
          </w:tcPr>
          <w:p w:rsidR="00113B8A" w:rsidRPr="00D75BDF" w:rsidRDefault="00113B8A"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296" w:type="dxa"/>
            <w:tcBorders>
              <w:top w:val="single" w:sz="4" w:space="0" w:color="auto"/>
              <w:bottom w:val="double" w:sz="4" w:space="0" w:color="auto"/>
            </w:tcBorders>
            <w:shd w:val="clear" w:color="auto" w:fill="auto"/>
          </w:tcPr>
          <w:p w:rsidR="00113B8A" w:rsidRPr="00D75BDF" w:rsidRDefault="00BB34F5" w:rsidP="00BB34F5">
            <w:pPr>
              <w:tabs>
                <w:tab w:val="decimal" w:pos="904"/>
              </w:tabs>
              <w:ind w:left="-108" w:right="33"/>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821</w:t>
            </w:r>
          </w:p>
        </w:tc>
        <w:tc>
          <w:tcPr>
            <w:tcW w:w="264" w:type="dxa"/>
          </w:tcPr>
          <w:p w:rsidR="00113B8A" w:rsidRPr="00D75BDF" w:rsidRDefault="00113B8A"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578" w:type="dxa"/>
            <w:tcBorders>
              <w:top w:val="single" w:sz="4" w:space="0" w:color="auto"/>
              <w:bottom w:val="double" w:sz="4" w:space="0" w:color="auto"/>
            </w:tcBorders>
          </w:tcPr>
          <w:p w:rsidR="00113B8A" w:rsidRPr="00D75BDF" w:rsidRDefault="00BB34F5" w:rsidP="00BB34F5">
            <w:pPr>
              <w:tabs>
                <w:tab w:val="decimal" w:pos="1168"/>
              </w:tabs>
              <w:ind w:left="-108" w:right="-108"/>
              <w:rPr>
                <w:rFonts w:ascii="Times New Roman" w:eastAsia="Times New Roman" w:hAnsi="Times New Roman" w:cs="Times New Roman"/>
                <w:b/>
                <w:bCs/>
                <w:sz w:val="22"/>
                <w:szCs w:val="22"/>
                <w:cs/>
              </w:rPr>
            </w:pPr>
            <w:r w:rsidRPr="00D75BDF">
              <w:rPr>
                <w:rFonts w:ascii="Times New Roman" w:eastAsia="Times New Roman" w:hAnsi="Times New Roman" w:cs="Times New Roman"/>
                <w:b/>
                <w:bCs/>
                <w:sz w:val="22"/>
                <w:szCs w:val="22"/>
              </w:rPr>
              <w:t>2,032</w:t>
            </w:r>
          </w:p>
        </w:tc>
        <w:tc>
          <w:tcPr>
            <w:tcW w:w="256" w:type="dxa"/>
          </w:tcPr>
          <w:p w:rsidR="00113B8A" w:rsidRPr="00D75BDF"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587" w:type="dxa"/>
            <w:tcBorders>
              <w:top w:val="single" w:sz="4" w:space="0" w:color="auto"/>
              <w:bottom w:val="double" w:sz="4" w:space="0" w:color="auto"/>
            </w:tcBorders>
          </w:tcPr>
          <w:p w:rsidR="00113B8A" w:rsidRPr="00D75BDF" w:rsidRDefault="00BB34F5" w:rsidP="00BB34F5">
            <w:pPr>
              <w:tabs>
                <w:tab w:val="decimal" w:pos="1168"/>
              </w:tabs>
              <w:ind w:left="-108" w:right="-108"/>
              <w:rPr>
                <w:rFonts w:ascii="Times New Roman" w:eastAsia="Times New Roman" w:hAnsi="Times New Roman" w:cstheme="minorBidi"/>
                <w:b/>
                <w:bCs/>
                <w:sz w:val="22"/>
                <w:szCs w:val="22"/>
                <w:cs/>
              </w:rPr>
            </w:pPr>
            <w:r w:rsidRPr="00D75BDF">
              <w:rPr>
                <w:rFonts w:ascii="Times New Roman" w:eastAsia="Times New Roman" w:hAnsi="Times New Roman" w:cs="Times New Roman"/>
                <w:b/>
                <w:bCs/>
                <w:sz w:val="22"/>
                <w:szCs w:val="22"/>
              </w:rPr>
              <w:t>821</w:t>
            </w:r>
          </w:p>
        </w:tc>
      </w:tr>
    </w:tbl>
    <w:p w:rsidR="004D37BE" w:rsidRPr="00D75BDF" w:rsidRDefault="004D37BE" w:rsidP="00B84C57">
      <w:pPr>
        <w:ind w:left="540" w:right="15" w:firstLine="0"/>
        <w:jc w:val="both"/>
        <w:rPr>
          <w:rFonts w:ascii="Times New Roman" w:hAnsi="Times New Roman" w:cs="Times New Roman"/>
          <w:sz w:val="22"/>
          <w:szCs w:val="22"/>
        </w:rPr>
      </w:pPr>
    </w:p>
    <w:p w:rsidR="00265645" w:rsidRPr="00D75BDF" w:rsidRDefault="00265645">
      <w:pPr>
        <w:spacing w:after="200" w:line="276" w:lineRule="auto"/>
        <w:ind w:left="0" w:right="0" w:firstLine="0"/>
        <w:jc w:val="left"/>
        <w:rPr>
          <w:rFonts w:ascii="Times New Roman" w:hAnsi="Times New Roman" w:cs="Times New Roman"/>
          <w:sz w:val="22"/>
          <w:szCs w:val="22"/>
        </w:rPr>
      </w:pPr>
      <w:r w:rsidRPr="00D75BDF">
        <w:rPr>
          <w:rFonts w:ascii="Times New Roman" w:hAnsi="Times New Roman" w:cs="Times New Roman"/>
          <w:sz w:val="22"/>
          <w:szCs w:val="22"/>
        </w:rPr>
        <w:br w:type="page"/>
      </w:r>
    </w:p>
    <w:p w:rsidR="00C00723" w:rsidRPr="00D75BDF" w:rsidRDefault="00BB34F5" w:rsidP="00B84C57">
      <w:pPr>
        <w:ind w:left="540" w:right="15" w:firstLine="0"/>
        <w:jc w:val="both"/>
        <w:rPr>
          <w:rFonts w:ascii="Times New Roman" w:hAnsi="Times New Roman" w:cs="Times New Roman"/>
          <w:sz w:val="22"/>
          <w:szCs w:val="22"/>
        </w:rPr>
      </w:pPr>
      <w:r w:rsidRPr="00D75BDF">
        <w:rPr>
          <w:rFonts w:ascii="Times New Roman" w:hAnsi="Times New Roman" w:cs="Times New Roman"/>
          <w:b/>
          <w:bCs/>
          <w:i/>
          <w:iCs/>
          <w:sz w:val="22"/>
          <w:szCs w:val="22"/>
        </w:rPr>
        <w:lastRenderedPageBreak/>
        <w:t>Lease liabilities</w:t>
      </w:r>
      <w:r w:rsidRPr="00D75BDF">
        <w:rPr>
          <w:rFonts w:ascii="Times New Roman" w:hAnsi="Times New Roman" w:cs="Times New Roman"/>
          <w:b/>
          <w:bCs/>
          <w:i/>
          <w:iCs/>
          <w:sz w:val="22"/>
          <w:szCs w:val="22"/>
          <w:cs/>
        </w:rPr>
        <w:t>–</w:t>
      </w:r>
      <w:r w:rsidRPr="00D75BDF">
        <w:rPr>
          <w:rFonts w:ascii="Times New Roman" w:hAnsi="Times New Roman" w:cs="Times New Roman"/>
          <w:b/>
          <w:bCs/>
          <w:i/>
          <w:iCs/>
          <w:sz w:val="22"/>
          <w:szCs w:val="22"/>
        </w:rPr>
        <w:t>related person</w:t>
      </w:r>
    </w:p>
    <w:p w:rsidR="00BB34F5" w:rsidRPr="00D75BDF" w:rsidRDefault="00BB34F5" w:rsidP="00B84C57">
      <w:pPr>
        <w:ind w:left="540" w:right="15" w:firstLine="0"/>
        <w:jc w:val="both"/>
        <w:rPr>
          <w:rFonts w:ascii="Times New Roman" w:hAnsi="Times New Roman" w:cs="Times New Roman"/>
          <w:sz w:val="22"/>
          <w:szCs w:val="22"/>
        </w:rPr>
      </w:pPr>
    </w:p>
    <w:tbl>
      <w:tblPr>
        <w:tblW w:w="9933" w:type="dxa"/>
        <w:tblInd w:w="18" w:type="dxa"/>
        <w:tblCellMar>
          <w:left w:w="28" w:type="dxa"/>
          <w:right w:w="28" w:type="dxa"/>
        </w:tblCellMar>
        <w:tblLook w:val="01E0"/>
      </w:tblPr>
      <w:tblGrid>
        <w:gridCol w:w="2051"/>
        <w:gridCol w:w="1226"/>
        <w:gridCol w:w="118"/>
        <w:gridCol w:w="1075"/>
        <w:gridCol w:w="105"/>
        <w:gridCol w:w="1331"/>
        <w:gridCol w:w="86"/>
        <w:gridCol w:w="55"/>
        <w:gridCol w:w="1299"/>
        <w:gridCol w:w="139"/>
        <w:gridCol w:w="1008"/>
        <w:gridCol w:w="142"/>
        <w:gridCol w:w="1298"/>
      </w:tblGrid>
      <w:tr w:rsidR="00BB34F5" w:rsidRPr="00D75BDF" w:rsidTr="00BB34F5">
        <w:tc>
          <w:tcPr>
            <w:tcW w:w="2051" w:type="dxa"/>
          </w:tcPr>
          <w:p w:rsidR="00BB34F5" w:rsidRPr="00D75BDF" w:rsidRDefault="00BB34F5" w:rsidP="00BB34F5">
            <w:pPr>
              <w:spacing w:line="280" w:lineRule="atLeast"/>
              <w:ind w:left="549" w:right="-45" w:firstLine="0"/>
              <w:jc w:val="center"/>
              <w:rPr>
                <w:rFonts w:ascii="Times New Roman" w:hAnsi="Times New Roman" w:cs="Times New Roman"/>
                <w:b/>
                <w:bCs/>
                <w:sz w:val="20"/>
                <w:szCs w:val="20"/>
              </w:rPr>
            </w:pPr>
          </w:p>
        </w:tc>
        <w:tc>
          <w:tcPr>
            <w:tcW w:w="7882" w:type="dxa"/>
            <w:gridSpan w:val="12"/>
          </w:tcPr>
          <w:p w:rsidR="00BB34F5" w:rsidRPr="00D75BDF" w:rsidRDefault="00BB34F5" w:rsidP="00BB34F5">
            <w:pPr>
              <w:pStyle w:val="acctmergecolhdg"/>
              <w:ind w:left="0" w:right="0"/>
              <w:rPr>
                <w:szCs w:val="22"/>
              </w:rPr>
            </w:pPr>
            <w:r w:rsidRPr="00D75BDF">
              <w:rPr>
                <w:szCs w:val="22"/>
              </w:rPr>
              <w:t>Consolidated</w:t>
            </w:r>
            <w:r w:rsidRPr="00D75BDF">
              <w:rPr>
                <w:szCs w:val="28"/>
                <w:lang w:val="en-US" w:bidi="th-TH"/>
              </w:rPr>
              <w:t xml:space="preserve"> and s</w:t>
            </w:r>
            <w:proofErr w:type="spellStart"/>
            <w:r w:rsidRPr="00D75BDF">
              <w:rPr>
                <w:szCs w:val="22"/>
              </w:rPr>
              <w:t>eparate</w:t>
            </w:r>
            <w:proofErr w:type="spellEnd"/>
            <w:r w:rsidRPr="00D75BDF">
              <w:rPr>
                <w:szCs w:val="22"/>
              </w:rPr>
              <w:t xml:space="preserve"> financial statements</w:t>
            </w:r>
          </w:p>
        </w:tc>
      </w:tr>
      <w:tr w:rsidR="00BB34F5" w:rsidRPr="00D75BDF" w:rsidTr="00BB34F5">
        <w:tc>
          <w:tcPr>
            <w:tcW w:w="2051" w:type="dxa"/>
          </w:tcPr>
          <w:p w:rsidR="00BB34F5" w:rsidRPr="00D75BDF" w:rsidRDefault="00BB34F5" w:rsidP="00BB34F5">
            <w:pPr>
              <w:spacing w:line="280" w:lineRule="atLeast"/>
              <w:ind w:left="549" w:right="-45" w:firstLine="0"/>
              <w:jc w:val="center"/>
              <w:rPr>
                <w:rFonts w:ascii="Times New Roman" w:hAnsi="Times New Roman" w:cs="Times New Roman"/>
                <w:sz w:val="20"/>
                <w:szCs w:val="20"/>
              </w:rPr>
            </w:pPr>
          </w:p>
        </w:tc>
        <w:tc>
          <w:tcPr>
            <w:tcW w:w="3941" w:type="dxa"/>
            <w:gridSpan w:val="6"/>
          </w:tcPr>
          <w:p w:rsidR="00BB34F5" w:rsidRPr="00D75BDF" w:rsidRDefault="00BB34F5" w:rsidP="00BB34F5">
            <w:pPr>
              <w:spacing w:line="280" w:lineRule="atLeast"/>
              <w:ind w:left="-54" w:right="-82" w:firstLine="0"/>
              <w:jc w:val="center"/>
              <w:rPr>
                <w:rFonts w:ascii="Times New Roman" w:hAnsi="Times New Roman" w:cs="Times New Roman"/>
                <w:sz w:val="20"/>
                <w:szCs w:val="20"/>
              </w:rPr>
            </w:pPr>
            <w:r w:rsidRPr="00D75BDF">
              <w:rPr>
                <w:rFonts w:ascii="Times New Roman" w:hAnsi="Times New Roman" w:cs="Times New Roman"/>
                <w:sz w:val="20"/>
                <w:szCs w:val="20"/>
              </w:rPr>
              <w:t>31 March 2021</w:t>
            </w:r>
          </w:p>
        </w:tc>
        <w:tc>
          <w:tcPr>
            <w:tcW w:w="3941" w:type="dxa"/>
            <w:gridSpan w:val="6"/>
          </w:tcPr>
          <w:p w:rsidR="00BB34F5" w:rsidRPr="00D75BDF" w:rsidRDefault="00BB34F5" w:rsidP="00BB34F5">
            <w:pPr>
              <w:spacing w:line="280" w:lineRule="atLeast"/>
              <w:ind w:left="-54" w:right="-82" w:firstLine="0"/>
              <w:jc w:val="center"/>
              <w:rPr>
                <w:rFonts w:ascii="Times New Roman" w:hAnsi="Times New Roman" w:cs="Times New Roman"/>
                <w:sz w:val="20"/>
                <w:szCs w:val="20"/>
              </w:rPr>
            </w:pPr>
            <w:r w:rsidRPr="00D75BDF">
              <w:rPr>
                <w:rFonts w:ascii="Times New Roman" w:hAnsi="Times New Roman" w:cs="Times New Roman"/>
                <w:sz w:val="20"/>
                <w:szCs w:val="20"/>
              </w:rPr>
              <w:t xml:space="preserve">31 </w:t>
            </w:r>
            <w:r w:rsidRPr="00D75BDF">
              <w:rPr>
                <w:rFonts w:ascii="Times New Roman" w:hAnsi="Times New Roman" w:cs="Times New Roman"/>
                <w:sz w:val="22"/>
                <w:szCs w:val="22"/>
              </w:rPr>
              <w:t>December</w:t>
            </w:r>
            <w:r w:rsidRPr="00D75BDF">
              <w:rPr>
                <w:rFonts w:ascii="Times New Roman" w:hAnsi="Times New Roman" w:cs="Times New Roman"/>
                <w:sz w:val="20"/>
                <w:szCs w:val="20"/>
              </w:rPr>
              <w:t xml:space="preserve"> 2020</w:t>
            </w:r>
          </w:p>
        </w:tc>
      </w:tr>
      <w:tr w:rsidR="00BB34F5" w:rsidRPr="00D75BDF" w:rsidTr="00BB34F5">
        <w:tc>
          <w:tcPr>
            <w:tcW w:w="2051" w:type="dxa"/>
          </w:tcPr>
          <w:p w:rsidR="00BB34F5" w:rsidRPr="00D75BDF" w:rsidRDefault="00BB34F5" w:rsidP="00BB34F5">
            <w:pPr>
              <w:spacing w:line="280" w:lineRule="atLeast"/>
              <w:ind w:left="549" w:right="-45" w:firstLine="0"/>
              <w:jc w:val="center"/>
              <w:rPr>
                <w:rFonts w:ascii="Times New Roman" w:hAnsi="Times New Roman" w:cs="Times New Roman"/>
                <w:sz w:val="20"/>
                <w:szCs w:val="20"/>
              </w:rPr>
            </w:pPr>
          </w:p>
        </w:tc>
        <w:tc>
          <w:tcPr>
            <w:tcW w:w="1226" w:type="dxa"/>
          </w:tcPr>
          <w:p w:rsidR="00BB34F5" w:rsidRPr="00D75BDF" w:rsidRDefault="00BB34F5" w:rsidP="00BB34F5">
            <w:pPr>
              <w:spacing w:line="280" w:lineRule="atLeast"/>
              <w:ind w:left="-54" w:right="-45" w:firstLine="0"/>
              <w:jc w:val="center"/>
              <w:rPr>
                <w:rFonts w:ascii="Times New Roman" w:hAnsi="Times New Roman" w:cs="Times New Roman"/>
                <w:sz w:val="18"/>
                <w:szCs w:val="18"/>
              </w:rPr>
            </w:pPr>
            <w:r w:rsidRPr="00D75BDF">
              <w:rPr>
                <w:rFonts w:ascii="Times New Roman" w:hAnsi="Times New Roman" w:cs="Times New Roman"/>
                <w:sz w:val="18"/>
                <w:szCs w:val="18"/>
              </w:rPr>
              <w:t xml:space="preserve">Future value of the minimum lease payments </w:t>
            </w:r>
          </w:p>
        </w:tc>
        <w:tc>
          <w:tcPr>
            <w:tcW w:w="118" w:type="dxa"/>
          </w:tcPr>
          <w:p w:rsidR="00BB34F5" w:rsidRPr="00D75BDF" w:rsidRDefault="00BB34F5" w:rsidP="00BB34F5">
            <w:pPr>
              <w:spacing w:line="280" w:lineRule="atLeast"/>
              <w:ind w:left="-54" w:right="-45" w:firstLine="0"/>
              <w:jc w:val="center"/>
              <w:rPr>
                <w:rFonts w:ascii="Times New Roman" w:hAnsi="Times New Roman" w:cs="Times New Roman"/>
                <w:sz w:val="18"/>
                <w:szCs w:val="18"/>
                <w:cs/>
              </w:rPr>
            </w:pPr>
          </w:p>
        </w:tc>
        <w:tc>
          <w:tcPr>
            <w:tcW w:w="1075" w:type="dxa"/>
          </w:tcPr>
          <w:p w:rsidR="00BB34F5" w:rsidRPr="00D75BDF" w:rsidRDefault="00BB34F5" w:rsidP="00BB34F5">
            <w:pPr>
              <w:spacing w:line="280" w:lineRule="atLeast"/>
              <w:ind w:left="-54" w:right="-108" w:firstLine="0"/>
              <w:jc w:val="center"/>
              <w:rPr>
                <w:rFonts w:ascii="Times New Roman" w:hAnsi="Times New Roman" w:cs="Times New Roman"/>
                <w:sz w:val="18"/>
                <w:szCs w:val="18"/>
              </w:rPr>
            </w:pPr>
          </w:p>
          <w:p w:rsidR="00BB34F5" w:rsidRPr="00D75BDF" w:rsidRDefault="00BB34F5" w:rsidP="00BB34F5">
            <w:pPr>
              <w:spacing w:line="280" w:lineRule="atLeast"/>
              <w:ind w:left="-54" w:right="-108" w:firstLine="0"/>
              <w:jc w:val="center"/>
              <w:rPr>
                <w:rFonts w:ascii="Times New Roman" w:hAnsi="Times New Roman" w:cs="Times New Roman"/>
                <w:sz w:val="18"/>
                <w:szCs w:val="18"/>
              </w:rPr>
            </w:pPr>
          </w:p>
          <w:p w:rsidR="00BB34F5" w:rsidRPr="00D75BDF" w:rsidRDefault="00BB34F5" w:rsidP="00BB34F5">
            <w:pPr>
              <w:spacing w:line="280" w:lineRule="atLeast"/>
              <w:ind w:left="-54" w:right="-108" w:firstLine="0"/>
              <w:jc w:val="center"/>
              <w:rPr>
                <w:rFonts w:ascii="Times New Roman" w:hAnsi="Times New Roman" w:cs="Times New Roman"/>
                <w:sz w:val="18"/>
                <w:szCs w:val="18"/>
              </w:rPr>
            </w:pPr>
            <w:r w:rsidRPr="00D75BDF">
              <w:rPr>
                <w:rFonts w:ascii="Times New Roman" w:hAnsi="Times New Roman" w:cs="Times New Roman"/>
                <w:sz w:val="18"/>
                <w:szCs w:val="18"/>
              </w:rPr>
              <w:t>Interest</w:t>
            </w:r>
          </w:p>
        </w:tc>
        <w:tc>
          <w:tcPr>
            <w:tcW w:w="105" w:type="dxa"/>
          </w:tcPr>
          <w:p w:rsidR="00BB34F5" w:rsidRPr="00D75BDF" w:rsidRDefault="00BB34F5" w:rsidP="00BB34F5">
            <w:pPr>
              <w:spacing w:line="280" w:lineRule="atLeast"/>
              <w:ind w:left="-54" w:right="-45" w:firstLine="0"/>
              <w:jc w:val="center"/>
              <w:rPr>
                <w:rFonts w:ascii="Times New Roman" w:hAnsi="Times New Roman" w:cs="Times New Roman"/>
                <w:sz w:val="18"/>
                <w:szCs w:val="18"/>
              </w:rPr>
            </w:pPr>
          </w:p>
        </w:tc>
        <w:tc>
          <w:tcPr>
            <w:tcW w:w="1331" w:type="dxa"/>
          </w:tcPr>
          <w:p w:rsidR="00BB34F5" w:rsidRPr="00D75BDF" w:rsidRDefault="00BB34F5" w:rsidP="00BB34F5">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Present Value of minimum lease payments</w:t>
            </w:r>
          </w:p>
        </w:tc>
        <w:tc>
          <w:tcPr>
            <w:tcW w:w="141" w:type="dxa"/>
            <w:gridSpan w:val="2"/>
          </w:tcPr>
          <w:p w:rsidR="00BB34F5" w:rsidRPr="00D75BDF" w:rsidRDefault="00BB34F5" w:rsidP="00BB34F5">
            <w:pPr>
              <w:spacing w:line="280" w:lineRule="atLeast"/>
              <w:ind w:left="-54" w:right="-45" w:firstLine="0"/>
              <w:jc w:val="center"/>
              <w:rPr>
                <w:rFonts w:ascii="Times New Roman" w:hAnsi="Times New Roman" w:cs="Times New Roman"/>
                <w:sz w:val="18"/>
                <w:szCs w:val="18"/>
              </w:rPr>
            </w:pPr>
          </w:p>
        </w:tc>
        <w:tc>
          <w:tcPr>
            <w:tcW w:w="1299" w:type="dxa"/>
          </w:tcPr>
          <w:p w:rsidR="00BB34F5" w:rsidRPr="00D75BDF" w:rsidRDefault="00BB34F5" w:rsidP="00BB34F5">
            <w:pPr>
              <w:spacing w:line="280" w:lineRule="atLeast"/>
              <w:ind w:left="-54" w:right="-45" w:firstLine="0"/>
              <w:jc w:val="center"/>
              <w:rPr>
                <w:rFonts w:ascii="Times New Roman" w:hAnsi="Times New Roman" w:cs="Times New Roman"/>
                <w:sz w:val="18"/>
                <w:szCs w:val="18"/>
              </w:rPr>
            </w:pPr>
            <w:r w:rsidRPr="00D75BDF">
              <w:rPr>
                <w:rFonts w:ascii="Times New Roman" w:hAnsi="Times New Roman" w:cs="Times New Roman"/>
                <w:sz w:val="18"/>
                <w:szCs w:val="18"/>
              </w:rPr>
              <w:t>Future value of the minimum lease payments</w:t>
            </w:r>
          </w:p>
        </w:tc>
        <w:tc>
          <w:tcPr>
            <w:tcW w:w="139" w:type="dxa"/>
          </w:tcPr>
          <w:p w:rsidR="00BB34F5" w:rsidRPr="00D75BDF" w:rsidRDefault="00BB34F5" w:rsidP="00BB34F5">
            <w:pPr>
              <w:spacing w:line="280" w:lineRule="atLeast"/>
              <w:ind w:left="-54" w:right="-45" w:firstLine="0"/>
              <w:jc w:val="center"/>
              <w:rPr>
                <w:rFonts w:ascii="Times New Roman" w:hAnsi="Times New Roman" w:cs="Times New Roman"/>
                <w:sz w:val="18"/>
                <w:szCs w:val="18"/>
                <w:cs/>
              </w:rPr>
            </w:pPr>
          </w:p>
        </w:tc>
        <w:tc>
          <w:tcPr>
            <w:tcW w:w="1008" w:type="dxa"/>
          </w:tcPr>
          <w:p w:rsidR="00BB34F5" w:rsidRPr="00D75BDF" w:rsidRDefault="00BB34F5" w:rsidP="00BB34F5">
            <w:pPr>
              <w:tabs>
                <w:tab w:val="left" w:pos="175"/>
                <w:tab w:val="center" w:pos="495"/>
              </w:tabs>
              <w:spacing w:line="280" w:lineRule="atLeast"/>
              <w:ind w:left="-54" w:right="-108" w:firstLine="0"/>
              <w:jc w:val="left"/>
              <w:rPr>
                <w:rFonts w:ascii="Times New Roman" w:hAnsi="Times New Roman" w:cs="Times New Roman"/>
                <w:sz w:val="18"/>
                <w:szCs w:val="18"/>
              </w:rPr>
            </w:pPr>
            <w:r w:rsidRPr="00D75BDF">
              <w:rPr>
                <w:rFonts w:ascii="Times New Roman" w:hAnsi="Times New Roman" w:cs="Times New Roman"/>
                <w:sz w:val="18"/>
                <w:szCs w:val="18"/>
              </w:rPr>
              <w:tab/>
            </w:r>
          </w:p>
          <w:p w:rsidR="00BB34F5" w:rsidRPr="00D75BDF" w:rsidRDefault="00BB34F5" w:rsidP="00BB34F5">
            <w:pPr>
              <w:tabs>
                <w:tab w:val="left" w:pos="175"/>
                <w:tab w:val="center" w:pos="495"/>
              </w:tabs>
              <w:spacing w:line="280" w:lineRule="atLeast"/>
              <w:ind w:left="-54" w:right="-108" w:firstLine="0"/>
              <w:jc w:val="left"/>
              <w:rPr>
                <w:rFonts w:ascii="Times New Roman" w:hAnsi="Times New Roman" w:cs="Times New Roman"/>
                <w:sz w:val="18"/>
                <w:szCs w:val="18"/>
              </w:rPr>
            </w:pPr>
          </w:p>
          <w:p w:rsidR="00BB34F5" w:rsidRPr="00D75BDF" w:rsidRDefault="00BB34F5" w:rsidP="00BB34F5">
            <w:pPr>
              <w:tabs>
                <w:tab w:val="left" w:pos="175"/>
                <w:tab w:val="center" w:pos="495"/>
              </w:tabs>
              <w:spacing w:line="280" w:lineRule="atLeast"/>
              <w:ind w:left="-54" w:right="-108" w:firstLine="0"/>
              <w:jc w:val="left"/>
              <w:rPr>
                <w:rFonts w:ascii="Times New Roman" w:hAnsi="Times New Roman" w:cs="Times New Roman"/>
                <w:sz w:val="18"/>
                <w:szCs w:val="18"/>
              </w:rPr>
            </w:pPr>
            <w:r w:rsidRPr="00D75BDF">
              <w:rPr>
                <w:rFonts w:ascii="Times New Roman" w:hAnsi="Times New Roman" w:cs="Times New Roman"/>
                <w:sz w:val="18"/>
                <w:szCs w:val="18"/>
              </w:rPr>
              <w:tab/>
              <w:t>Interest</w:t>
            </w:r>
          </w:p>
        </w:tc>
        <w:tc>
          <w:tcPr>
            <w:tcW w:w="142" w:type="dxa"/>
          </w:tcPr>
          <w:p w:rsidR="00BB34F5" w:rsidRPr="00D75BDF" w:rsidRDefault="00BB34F5" w:rsidP="00BB34F5">
            <w:pPr>
              <w:spacing w:line="280" w:lineRule="atLeast"/>
              <w:ind w:left="-54" w:right="-45" w:firstLine="0"/>
              <w:jc w:val="center"/>
              <w:rPr>
                <w:rFonts w:ascii="Times New Roman" w:hAnsi="Times New Roman" w:cs="Times New Roman"/>
                <w:sz w:val="18"/>
                <w:szCs w:val="18"/>
              </w:rPr>
            </w:pPr>
          </w:p>
        </w:tc>
        <w:tc>
          <w:tcPr>
            <w:tcW w:w="1298" w:type="dxa"/>
          </w:tcPr>
          <w:p w:rsidR="00BB34F5" w:rsidRPr="00D75BDF" w:rsidRDefault="00BB34F5" w:rsidP="00BB34F5">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 xml:space="preserve">Present Value of minimum lease </w:t>
            </w:r>
          </w:p>
          <w:p w:rsidR="00BB34F5" w:rsidRPr="00D75BDF" w:rsidRDefault="00BB34F5" w:rsidP="00BB34F5">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payments</w:t>
            </w:r>
          </w:p>
        </w:tc>
      </w:tr>
      <w:tr w:rsidR="00BB34F5" w:rsidRPr="00D75BDF" w:rsidTr="00BB34F5">
        <w:tc>
          <w:tcPr>
            <w:tcW w:w="2051" w:type="dxa"/>
          </w:tcPr>
          <w:p w:rsidR="00BB34F5" w:rsidRPr="00D75BDF" w:rsidRDefault="00BB34F5" w:rsidP="00BB34F5">
            <w:pPr>
              <w:spacing w:line="280" w:lineRule="atLeast"/>
              <w:ind w:left="549" w:right="-45" w:firstLine="0"/>
              <w:rPr>
                <w:rFonts w:ascii="Times New Roman" w:hAnsi="Times New Roman" w:cs="Times New Roman"/>
                <w:b/>
                <w:bCs/>
                <w:sz w:val="18"/>
                <w:szCs w:val="18"/>
                <w:cs/>
              </w:rPr>
            </w:pPr>
          </w:p>
        </w:tc>
        <w:tc>
          <w:tcPr>
            <w:tcW w:w="7882" w:type="dxa"/>
            <w:gridSpan w:val="12"/>
          </w:tcPr>
          <w:p w:rsidR="00BB34F5" w:rsidRPr="00D75BDF" w:rsidRDefault="00BB34F5" w:rsidP="00BB34F5">
            <w:pPr>
              <w:spacing w:line="280" w:lineRule="atLeast"/>
              <w:ind w:left="0" w:right="-45" w:firstLine="0"/>
              <w:jc w:val="center"/>
              <w:rPr>
                <w:rFonts w:ascii="Times New Roman" w:hAnsi="Times New Roman" w:cs="Times New Roman"/>
                <w:i/>
                <w:iCs/>
                <w:sz w:val="18"/>
                <w:szCs w:val="18"/>
                <w:cs/>
              </w:rPr>
            </w:pPr>
            <w:r w:rsidRPr="00D75BDF">
              <w:rPr>
                <w:rFonts w:ascii="Times New Roman" w:hAnsi="Times New Roman" w:cs="Times New Roman"/>
                <w:i/>
                <w:iCs/>
                <w:sz w:val="18"/>
                <w:szCs w:val="18"/>
              </w:rPr>
              <w:t>(in thousand Baht)</w:t>
            </w:r>
          </w:p>
        </w:tc>
      </w:tr>
      <w:tr w:rsidR="00BB34F5" w:rsidRPr="00D75BDF" w:rsidTr="00BB34F5">
        <w:tc>
          <w:tcPr>
            <w:tcW w:w="2051" w:type="dxa"/>
          </w:tcPr>
          <w:p w:rsidR="00BB34F5" w:rsidRPr="00D75BDF" w:rsidRDefault="00BB34F5" w:rsidP="00BB34F5">
            <w:pPr>
              <w:spacing w:line="280" w:lineRule="atLeast"/>
              <w:ind w:left="549" w:right="-45" w:hanging="141"/>
              <w:rPr>
                <w:rFonts w:ascii="Times New Roman" w:hAnsi="Times New Roman" w:cs="Times New Roman"/>
                <w:sz w:val="20"/>
                <w:szCs w:val="20"/>
              </w:rPr>
            </w:pPr>
            <w:r w:rsidRPr="00D75BDF">
              <w:rPr>
                <w:rFonts w:ascii="Times New Roman" w:hAnsi="Times New Roman" w:cs="Times New Roman"/>
                <w:sz w:val="20"/>
                <w:szCs w:val="20"/>
              </w:rPr>
              <w:t>Within one year</w:t>
            </w:r>
          </w:p>
        </w:tc>
        <w:tc>
          <w:tcPr>
            <w:tcW w:w="1226" w:type="dxa"/>
          </w:tcPr>
          <w:p w:rsidR="00BB34F5" w:rsidRPr="00D75BDF" w:rsidRDefault="00BB34F5" w:rsidP="00BB34F5">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2,940</w:t>
            </w:r>
          </w:p>
        </w:tc>
        <w:tc>
          <w:tcPr>
            <w:tcW w:w="118" w:type="dxa"/>
          </w:tcPr>
          <w:p w:rsidR="00BB34F5" w:rsidRPr="00D75BDF" w:rsidRDefault="00BB34F5" w:rsidP="00BB34F5">
            <w:pPr>
              <w:ind w:left="0" w:right="-45" w:firstLine="0"/>
              <w:rPr>
                <w:rFonts w:ascii="Times New Roman" w:hAnsi="Times New Roman" w:cs="Times New Roman"/>
                <w:sz w:val="26"/>
                <w:szCs w:val="26"/>
              </w:rPr>
            </w:pPr>
          </w:p>
        </w:tc>
        <w:tc>
          <w:tcPr>
            <w:tcW w:w="1075" w:type="dxa"/>
          </w:tcPr>
          <w:p w:rsidR="00BB34F5" w:rsidRPr="00D75BDF" w:rsidRDefault="00BB34F5" w:rsidP="00BB34F5">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165</w:t>
            </w:r>
          </w:p>
        </w:tc>
        <w:tc>
          <w:tcPr>
            <w:tcW w:w="105" w:type="dxa"/>
          </w:tcPr>
          <w:p w:rsidR="00BB34F5" w:rsidRPr="00D75BDF" w:rsidRDefault="00BB34F5" w:rsidP="00BB34F5">
            <w:pPr>
              <w:tabs>
                <w:tab w:val="decimal" w:pos="882"/>
              </w:tabs>
              <w:ind w:left="0" w:right="-45" w:firstLine="0"/>
              <w:rPr>
                <w:rFonts w:ascii="Times New Roman" w:hAnsi="Times New Roman" w:cs="Times New Roman"/>
                <w:sz w:val="26"/>
                <w:szCs w:val="26"/>
              </w:rPr>
            </w:pPr>
          </w:p>
        </w:tc>
        <w:tc>
          <w:tcPr>
            <w:tcW w:w="1331" w:type="dxa"/>
          </w:tcPr>
          <w:p w:rsidR="00BB34F5" w:rsidRPr="00D75BDF" w:rsidRDefault="00BB34F5" w:rsidP="00BB34F5">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2,775</w:t>
            </w:r>
          </w:p>
        </w:tc>
        <w:tc>
          <w:tcPr>
            <w:tcW w:w="141" w:type="dxa"/>
            <w:gridSpan w:val="2"/>
          </w:tcPr>
          <w:p w:rsidR="00BB34F5" w:rsidRPr="00D75BDF" w:rsidRDefault="00BB34F5" w:rsidP="00BB34F5">
            <w:pPr>
              <w:tabs>
                <w:tab w:val="decimal" w:pos="882"/>
              </w:tabs>
              <w:spacing w:line="280" w:lineRule="atLeast"/>
              <w:ind w:left="0" w:right="-45" w:firstLine="0"/>
              <w:rPr>
                <w:rFonts w:ascii="Times New Roman" w:hAnsi="Times New Roman" w:cs="Times New Roman"/>
                <w:sz w:val="20"/>
                <w:szCs w:val="20"/>
              </w:rPr>
            </w:pPr>
          </w:p>
        </w:tc>
        <w:tc>
          <w:tcPr>
            <w:tcW w:w="1299" w:type="dxa"/>
          </w:tcPr>
          <w:p w:rsidR="00BB34F5" w:rsidRPr="00D75BDF" w:rsidRDefault="00BB34F5" w:rsidP="00BB34F5">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2,940</w:t>
            </w:r>
          </w:p>
        </w:tc>
        <w:tc>
          <w:tcPr>
            <w:tcW w:w="139" w:type="dxa"/>
          </w:tcPr>
          <w:p w:rsidR="00BB34F5" w:rsidRPr="00D75BDF" w:rsidRDefault="00BB34F5" w:rsidP="00BB34F5">
            <w:pPr>
              <w:ind w:left="0" w:right="-45" w:firstLine="0"/>
              <w:rPr>
                <w:rFonts w:ascii="Times New Roman" w:hAnsi="Times New Roman" w:cs="Times New Roman"/>
                <w:sz w:val="26"/>
                <w:szCs w:val="26"/>
              </w:rPr>
            </w:pPr>
          </w:p>
        </w:tc>
        <w:tc>
          <w:tcPr>
            <w:tcW w:w="1008" w:type="dxa"/>
          </w:tcPr>
          <w:p w:rsidR="00BB34F5" w:rsidRPr="00D75BDF" w:rsidRDefault="00BB34F5" w:rsidP="00BB34F5">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202</w:t>
            </w:r>
          </w:p>
        </w:tc>
        <w:tc>
          <w:tcPr>
            <w:tcW w:w="142" w:type="dxa"/>
          </w:tcPr>
          <w:p w:rsidR="00BB34F5" w:rsidRPr="00D75BDF" w:rsidRDefault="00BB34F5" w:rsidP="00BB34F5">
            <w:pPr>
              <w:tabs>
                <w:tab w:val="decimal" w:pos="882"/>
              </w:tabs>
              <w:ind w:left="0" w:right="-45" w:firstLine="0"/>
              <w:rPr>
                <w:rFonts w:ascii="Times New Roman" w:hAnsi="Times New Roman" w:cs="Times New Roman"/>
                <w:sz w:val="26"/>
                <w:szCs w:val="26"/>
              </w:rPr>
            </w:pPr>
          </w:p>
        </w:tc>
        <w:tc>
          <w:tcPr>
            <w:tcW w:w="1298" w:type="dxa"/>
          </w:tcPr>
          <w:p w:rsidR="00BB34F5" w:rsidRPr="00D75BDF" w:rsidRDefault="00BB34F5" w:rsidP="00BB34F5">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2,738</w:t>
            </w:r>
          </w:p>
        </w:tc>
      </w:tr>
      <w:tr w:rsidR="00BB34F5" w:rsidRPr="00D75BDF" w:rsidTr="00BB34F5">
        <w:tc>
          <w:tcPr>
            <w:tcW w:w="2051" w:type="dxa"/>
          </w:tcPr>
          <w:p w:rsidR="00BB34F5" w:rsidRPr="00D75BDF" w:rsidRDefault="00BB34F5" w:rsidP="00BB34F5">
            <w:pPr>
              <w:spacing w:line="280" w:lineRule="atLeast"/>
              <w:ind w:left="549" w:right="-45" w:hanging="141"/>
              <w:rPr>
                <w:rFonts w:ascii="Times New Roman" w:hAnsi="Times New Roman" w:cs="Times New Roman"/>
                <w:sz w:val="20"/>
                <w:szCs w:val="20"/>
              </w:rPr>
            </w:pPr>
            <w:r w:rsidRPr="00D75BDF">
              <w:rPr>
                <w:rFonts w:ascii="Times New Roman" w:hAnsi="Times New Roman" w:cs="Times New Roman"/>
                <w:sz w:val="20"/>
                <w:szCs w:val="20"/>
              </w:rPr>
              <w:t>After one year but</w:t>
            </w:r>
          </w:p>
        </w:tc>
        <w:tc>
          <w:tcPr>
            <w:tcW w:w="1226" w:type="dxa"/>
          </w:tcPr>
          <w:p w:rsidR="00BB34F5" w:rsidRPr="00D75BDF" w:rsidRDefault="00BB34F5" w:rsidP="00BB34F5">
            <w:pPr>
              <w:tabs>
                <w:tab w:val="decimal" w:pos="1052"/>
              </w:tabs>
              <w:spacing w:line="280" w:lineRule="atLeast"/>
              <w:ind w:left="0" w:right="-45" w:firstLine="0"/>
              <w:rPr>
                <w:rFonts w:ascii="Times New Roman" w:hAnsi="Times New Roman" w:cs="Times New Roman"/>
                <w:sz w:val="20"/>
                <w:szCs w:val="20"/>
              </w:rPr>
            </w:pPr>
          </w:p>
        </w:tc>
        <w:tc>
          <w:tcPr>
            <w:tcW w:w="118" w:type="dxa"/>
          </w:tcPr>
          <w:p w:rsidR="00BB34F5" w:rsidRPr="00D75BDF" w:rsidRDefault="00BB34F5" w:rsidP="00BB34F5">
            <w:pPr>
              <w:ind w:left="0" w:right="-45" w:firstLine="0"/>
              <w:rPr>
                <w:rFonts w:ascii="Times New Roman" w:hAnsi="Times New Roman" w:cs="Times New Roman"/>
                <w:sz w:val="26"/>
                <w:szCs w:val="26"/>
              </w:rPr>
            </w:pPr>
          </w:p>
        </w:tc>
        <w:tc>
          <w:tcPr>
            <w:tcW w:w="1075" w:type="dxa"/>
          </w:tcPr>
          <w:p w:rsidR="00BB34F5" w:rsidRPr="00D75BDF" w:rsidRDefault="00BB34F5" w:rsidP="00BB34F5">
            <w:pPr>
              <w:tabs>
                <w:tab w:val="decimal" w:pos="962"/>
              </w:tabs>
              <w:spacing w:line="280" w:lineRule="atLeast"/>
              <w:ind w:left="0" w:right="-45" w:firstLine="0"/>
              <w:rPr>
                <w:rFonts w:ascii="Times New Roman" w:hAnsi="Times New Roman" w:cs="Times New Roman"/>
                <w:sz w:val="20"/>
                <w:szCs w:val="20"/>
              </w:rPr>
            </w:pPr>
          </w:p>
        </w:tc>
        <w:tc>
          <w:tcPr>
            <w:tcW w:w="105" w:type="dxa"/>
          </w:tcPr>
          <w:p w:rsidR="00BB34F5" w:rsidRPr="00D75BDF" w:rsidRDefault="00BB34F5" w:rsidP="00BB34F5">
            <w:pPr>
              <w:tabs>
                <w:tab w:val="decimal" w:pos="882"/>
              </w:tabs>
              <w:ind w:left="0" w:right="-45" w:firstLine="0"/>
              <w:rPr>
                <w:rFonts w:ascii="Times New Roman" w:hAnsi="Times New Roman" w:cs="Times New Roman"/>
                <w:sz w:val="26"/>
                <w:szCs w:val="26"/>
              </w:rPr>
            </w:pPr>
          </w:p>
        </w:tc>
        <w:tc>
          <w:tcPr>
            <w:tcW w:w="1331" w:type="dxa"/>
          </w:tcPr>
          <w:p w:rsidR="00BB34F5" w:rsidRPr="00D75BDF" w:rsidRDefault="00BB34F5" w:rsidP="00BB34F5">
            <w:pPr>
              <w:tabs>
                <w:tab w:val="decimal" w:pos="1025"/>
              </w:tabs>
              <w:spacing w:line="280" w:lineRule="atLeast"/>
              <w:ind w:left="0" w:right="-45" w:firstLine="0"/>
              <w:rPr>
                <w:rFonts w:ascii="Times New Roman" w:hAnsi="Times New Roman" w:cs="Times New Roman"/>
                <w:sz w:val="20"/>
                <w:szCs w:val="20"/>
              </w:rPr>
            </w:pPr>
          </w:p>
        </w:tc>
        <w:tc>
          <w:tcPr>
            <w:tcW w:w="141" w:type="dxa"/>
            <w:gridSpan w:val="2"/>
          </w:tcPr>
          <w:p w:rsidR="00BB34F5" w:rsidRPr="00D75BDF" w:rsidRDefault="00BB34F5" w:rsidP="00BB34F5">
            <w:pPr>
              <w:spacing w:line="280" w:lineRule="atLeast"/>
              <w:ind w:left="549" w:right="-45" w:firstLine="0"/>
              <w:rPr>
                <w:rFonts w:ascii="Times New Roman" w:hAnsi="Times New Roman" w:cs="Times New Roman"/>
                <w:sz w:val="20"/>
                <w:szCs w:val="20"/>
              </w:rPr>
            </w:pPr>
          </w:p>
        </w:tc>
        <w:tc>
          <w:tcPr>
            <w:tcW w:w="1299" w:type="dxa"/>
          </w:tcPr>
          <w:p w:rsidR="00BB34F5" w:rsidRPr="00D75BDF" w:rsidRDefault="00BB34F5" w:rsidP="00BB34F5">
            <w:pPr>
              <w:tabs>
                <w:tab w:val="decimal" w:pos="1052"/>
              </w:tabs>
              <w:spacing w:line="280" w:lineRule="atLeast"/>
              <w:ind w:left="0" w:right="-45" w:firstLine="0"/>
              <w:rPr>
                <w:rFonts w:ascii="Times New Roman" w:hAnsi="Times New Roman" w:cs="Times New Roman"/>
                <w:sz w:val="20"/>
                <w:szCs w:val="20"/>
              </w:rPr>
            </w:pPr>
          </w:p>
        </w:tc>
        <w:tc>
          <w:tcPr>
            <w:tcW w:w="139" w:type="dxa"/>
          </w:tcPr>
          <w:p w:rsidR="00BB34F5" w:rsidRPr="00D75BDF" w:rsidRDefault="00BB34F5" w:rsidP="00BB34F5">
            <w:pPr>
              <w:ind w:left="0" w:right="-45" w:firstLine="0"/>
              <w:rPr>
                <w:rFonts w:ascii="Times New Roman" w:hAnsi="Times New Roman" w:cs="Times New Roman"/>
                <w:sz w:val="26"/>
                <w:szCs w:val="26"/>
              </w:rPr>
            </w:pPr>
          </w:p>
        </w:tc>
        <w:tc>
          <w:tcPr>
            <w:tcW w:w="1008" w:type="dxa"/>
          </w:tcPr>
          <w:p w:rsidR="00BB34F5" w:rsidRPr="00D75BDF" w:rsidRDefault="00BB34F5" w:rsidP="00BB34F5">
            <w:pPr>
              <w:tabs>
                <w:tab w:val="decimal" w:pos="962"/>
              </w:tabs>
              <w:spacing w:line="280" w:lineRule="atLeast"/>
              <w:ind w:left="0" w:right="-45" w:firstLine="0"/>
              <w:rPr>
                <w:rFonts w:ascii="Times New Roman" w:hAnsi="Times New Roman" w:cs="Times New Roman"/>
                <w:sz w:val="20"/>
                <w:szCs w:val="20"/>
              </w:rPr>
            </w:pPr>
          </w:p>
        </w:tc>
        <w:tc>
          <w:tcPr>
            <w:tcW w:w="142" w:type="dxa"/>
          </w:tcPr>
          <w:p w:rsidR="00BB34F5" w:rsidRPr="00D75BDF" w:rsidRDefault="00BB34F5" w:rsidP="00BB34F5">
            <w:pPr>
              <w:tabs>
                <w:tab w:val="decimal" w:pos="882"/>
              </w:tabs>
              <w:ind w:left="0" w:right="-45" w:firstLine="0"/>
              <w:rPr>
                <w:rFonts w:ascii="Times New Roman" w:hAnsi="Times New Roman" w:cs="Times New Roman"/>
                <w:sz w:val="26"/>
                <w:szCs w:val="26"/>
              </w:rPr>
            </w:pPr>
          </w:p>
        </w:tc>
        <w:tc>
          <w:tcPr>
            <w:tcW w:w="1298" w:type="dxa"/>
          </w:tcPr>
          <w:p w:rsidR="00BB34F5" w:rsidRPr="00D75BDF" w:rsidRDefault="00BB34F5" w:rsidP="00BB34F5">
            <w:pPr>
              <w:tabs>
                <w:tab w:val="decimal" w:pos="1025"/>
              </w:tabs>
              <w:spacing w:line="280" w:lineRule="atLeast"/>
              <w:ind w:left="0" w:right="-45" w:firstLine="0"/>
              <w:rPr>
                <w:rFonts w:ascii="Times New Roman" w:hAnsi="Times New Roman" w:cs="Times New Roman"/>
                <w:sz w:val="20"/>
                <w:szCs w:val="20"/>
              </w:rPr>
            </w:pPr>
          </w:p>
        </w:tc>
      </w:tr>
      <w:tr w:rsidR="00BB34F5" w:rsidRPr="00D75BDF" w:rsidTr="00BB34F5">
        <w:tc>
          <w:tcPr>
            <w:tcW w:w="2051" w:type="dxa"/>
          </w:tcPr>
          <w:p w:rsidR="00BB34F5" w:rsidRPr="00D75BDF" w:rsidRDefault="00BB34F5" w:rsidP="00BB34F5">
            <w:pPr>
              <w:spacing w:line="280" w:lineRule="atLeast"/>
              <w:ind w:left="549" w:right="-45" w:hanging="141"/>
              <w:rPr>
                <w:rFonts w:ascii="Times New Roman" w:hAnsi="Times New Roman" w:cs="Times New Roman"/>
                <w:sz w:val="20"/>
                <w:szCs w:val="20"/>
              </w:rPr>
            </w:pPr>
            <w:r w:rsidRPr="00D75BDF">
              <w:rPr>
                <w:rFonts w:ascii="Times New Roman" w:hAnsi="Times New Roman" w:cs="Times New Roman"/>
                <w:sz w:val="20"/>
                <w:szCs w:val="20"/>
              </w:rPr>
              <w:t xml:space="preserve">   within five years</w:t>
            </w:r>
          </w:p>
        </w:tc>
        <w:tc>
          <w:tcPr>
            <w:tcW w:w="1226" w:type="dxa"/>
          </w:tcPr>
          <w:p w:rsidR="00BB34F5" w:rsidRPr="00D75BDF" w:rsidRDefault="00BB34F5" w:rsidP="00BB34F5">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1,525</w:t>
            </w:r>
          </w:p>
        </w:tc>
        <w:tc>
          <w:tcPr>
            <w:tcW w:w="118" w:type="dxa"/>
          </w:tcPr>
          <w:p w:rsidR="00BB34F5" w:rsidRPr="00D75BDF" w:rsidRDefault="00BB34F5" w:rsidP="00BB34F5">
            <w:pPr>
              <w:ind w:left="0" w:right="-45" w:firstLine="0"/>
              <w:rPr>
                <w:rFonts w:ascii="Times New Roman" w:hAnsi="Times New Roman" w:cs="Times New Roman"/>
                <w:sz w:val="26"/>
                <w:szCs w:val="26"/>
              </w:rPr>
            </w:pPr>
          </w:p>
        </w:tc>
        <w:tc>
          <w:tcPr>
            <w:tcW w:w="1075" w:type="dxa"/>
          </w:tcPr>
          <w:p w:rsidR="00BB34F5" w:rsidRPr="00D75BDF" w:rsidRDefault="00BB34F5" w:rsidP="00BB34F5">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25</w:t>
            </w:r>
          </w:p>
        </w:tc>
        <w:tc>
          <w:tcPr>
            <w:tcW w:w="105" w:type="dxa"/>
          </w:tcPr>
          <w:p w:rsidR="00BB34F5" w:rsidRPr="00D75BDF" w:rsidRDefault="00BB34F5" w:rsidP="00BB34F5">
            <w:pPr>
              <w:tabs>
                <w:tab w:val="decimal" w:pos="882"/>
              </w:tabs>
              <w:ind w:left="0" w:right="-45" w:firstLine="0"/>
              <w:rPr>
                <w:rFonts w:ascii="Times New Roman" w:hAnsi="Times New Roman" w:cs="Times New Roman"/>
                <w:sz w:val="26"/>
                <w:szCs w:val="26"/>
              </w:rPr>
            </w:pPr>
          </w:p>
        </w:tc>
        <w:tc>
          <w:tcPr>
            <w:tcW w:w="1331" w:type="dxa"/>
          </w:tcPr>
          <w:p w:rsidR="00BB34F5" w:rsidRPr="00D75BDF" w:rsidRDefault="00BB34F5" w:rsidP="00BB34F5">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1,500</w:t>
            </w:r>
          </w:p>
        </w:tc>
        <w:tc>
          <w:tcPr>
            <w:tcW w:w="141" w:type="dxa"/>
            <w:gridSpan w:val="2"/>
          </w:tcPr>
          <w:p w:rsidR="00BB34F5" w:rsidRPr="00D75BDF" w:rsidRDefault="00BB34F5" w:rsidP="00BB34F5">
            <w:pPr>
              <w:tabs>
                <w:tab w:val="decimal" w:pos="882"/>
              </w:tabs>
              <w:spacing w:line="280" w:lineRule="atLeast"/>
              <w:ind w:left="0" w:right="-45" w:firstLine="0"/>
              <w:rPr>
                <w:rFonts w:ascii="Times New Roman" w:hAnsi="Times New Roman" w:cs="Times New Roman"/>
                <w:sz w:val="20"/>
                <w:szCs w:val="20"/>
              </w:rPr>
            </w:pPr>
          </w:p>
        </w:tc>
        <w:tc>
          <w:tcPr>
            <w:tcW w:w="1299" w:type="dxa"/>
          </w:tcPr>
          <w:p w:rsidR="00BB34F5" w:rsidRPr="00D75BDF" w:rsidRDefault="00BB34F5" w:rsidP="00BB34F5">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2,260</w:t>
            </w:r>
          </w:p>
        </w:tc>
        <w:tc>
          <w:tcPr>
            <w:tcW w:w="139" w:type="dxa"/>
          </w:tcPr>
          <w:p w:rsidR="00BB34F5" w:rsidRPr="00D75BDF" w:rsidRDefault="00BB34F5" w:rsidP="00BB34F5">
            <w:pPr>
              <w:ind w:left="0" w:right="-45" w:firstLine="0"/>
              <w:rPr>
                <w:rFonts w:ascii="Times New Roman" w:hAnsi="Times New Roman" w:cs="Times New Roman"/>
                <w:sz w:val="26"/>
                <w:szCs w:val="26"/>
              </w:rPr>
            </w:pPr>
          </w:p>
        </w:tc>
        <w:tc>
          <w:tcPr>
            <w:tcW w:w="1008" w:type="dxa"/>
          </w:tcPr>
          <w:p w:rsidR="00BB34F5" w:rsidRPr="00D75BDF" w:rsidRDefault="00BB34F5" w:rsidP="00BB34F5">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52</w:t>
            </w:r>
          </w:p>
        </w:tc>
        <w:tc>
          <w:tcPr>
            <w:tcW w:w="142" w:type="dxa"/>
          </w:tcPr>
          <w:p w:rsidR="00BB34F5" w:rsidRPr="00D75BDF" w:rsidRDefault="00BB34F5" w:rsidP="00BB34F5">
            <w:pPr>
              <w:tabs>
                <w:tab w:val="decimal" w:pos="882"/>
              </w:tabs>
              <w:ind w:left="0" w:right="-45" w:firstLine="0"/>
              <w:rPr>
                <w:rFonts w:ascii="Times New Roman" w:hAnsi="Times New Roman" w:cs="Times New Roman"/>
                <w:sz w:val="26"/>
                <w:szCs w:val="26"/>
              </w:rPr>
            </w:pPr>
          </w:p>
        </w:tc>
        <w:tc>
          <w:tcPr>
            <w:tcW w:w="1298" w:type="dxa"/>
          </w:tcPr>
          <w:p w:rsidR="00BB34F5" w:rsidRPr="00D75BDF" w:rsidRDefault="00BB34F5" w:rsidP="00BB34F5">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2,208</w:t>
            </w:r>
          </w:p>
        </w:tc>
      </w:tr>
      <w:tr w:rsidR="00BB34F5" w:rsidRPr="00D75BDF" w:rsidTr="00BB34F5">
        <w:tc>
          <w:tcPr>
            <w:tcW w:w="2051" w:type="dxa"/>
          </w:tcPr>
          <w:p w:rsidR="00BB34F5" w:rsidRPr="00D75BDF" w:rsidRDefault="00BB34F5" w:rsidP="00BB34F5">
            <w:pPr>
              <w:spacing w:line="280" w:lineRule="atLeast"/>
              <w:ind w:left="549" w:right="-45" w:hanging="141"/>
              <w:rPr>
                <w:rFonts w:ascii="Times New Roman" w:hAnsi="Times New Roman" w:cs="Times New Roman"/>
                <w:b/>
                <w:bCs/>
                <w:sz w:val="20"/>
                <w:szCs w:val="20"/>
              </w:rPr>
            </w:pPr>
            <w:r w:rsidRPr="00D75BDF">
              <w:rPr>
                <w:rFonts w:ascii="Times New Roman" w:hAnsi="Times New Roman" w:cs="Times New Roman"/>
                <w:b/>
                <w:bCs/>
                <w:sz w:val="20"/>
                <w:szCs w:val="20"/>
              </w:rPr>
              <w:t>Total</w:t>
            </w:r>
          </w:p>
        </w:tc>
        <w:tc>
          <w:tcPr>
            <w:tcW w:w="1226" w:type="dxa"/>
            <w:tcBorders>
              <w:top w:val="single" w:sz="4" w:space="0" w:color="auto"/>
              <w:bottom w:val="double" w:sz="4" w:space="0" w:color="auto"/>
            </w:tcBorders>
          </w:tcPr>
          <w:p w:rsidR="00BB34F5" w:rsidRPr="00D75BDF" w:rsidRDefault="00BB34F5" w:rsidP="00BB34F5">
            <w:pPr>
              <w:tabs>
                <w:tab w:val="decimal" w:pos="105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4,465</w:t>
            </w:r>
          </w:p>
        </w:tc>
        <w:tc>
          <w:tcPr>
            <w:tcW w:w="118" w:type="dxa"/>
          </w:tcPr>
          <w:p w:rsidR="00BB34F5" w:rsidRPr="00D75BDF" w:rsidRDefault="00BB34F5" w:rsidP="00BB34F5">
            <w:pPr>
              <w:ind w:left="0" w:right="-45" w:firstLine="0"/>
              <w:rPr>
                <w:rFonts w:ascii="Times New Roman" w:hAnsi="Times New Roman" w:cs="Times New Roman"/>
                <w:b/>
                <w:bCs/>
                <w:sz w:val="26"/>
                <w:szCs w:val="26"/>
              </w:rPr>
            </w:pPr>
          </w:p>
        </w:tc>
        <w:tc>
          <w:tcPr>
            <w:tcW w:w="1075" w:type="dxa"/>
            <w:tcBorders>
              <w:top w:val="single" w:sz="4" w:space="0" w:color="auto"/>
              <w:bottom w:val="double" w:sz="4" w:space="0" w:color="auto"/>
            </w:tcBorders>
          </w:tcPr>
          <w:p w:rsidR="00BB34F5" w:rsidRPr="00D75BDF" w:rsidRDefault="00BB34F5" w:rsidP="00BB34F5">
            <w:pPr>
              <w:tabs>
                <w:tab w:val="decimal" w:pos="96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190</w:t>
            </w:r>
          </w:p>
        </w:tc>
        <w:tc>
          <w:tcPr>
            <w:tcW w:w="105" w:type="dxa"/>
          </w:tcPr>
          <w:p w:rsidR="00BB34F5" w:rsidRPr="00D75BDF" w:rsidRDefault="00BB34F5" w:rsidP="00BB34F5">
            <w:pPr>
              <w:tabs>
                <w:tab w:val="decimal" w:pos="882"/>
              </w:tabs>
              <w:ind w:left="0" w:right="-45" w:firstLine="0"/>
              <w:rPr>
                <w:rFonts w:ascii="Times New Roman" w:hAnsi="Times New Roman" w:cs="Times New Roman"/>
                <w:b/>
                <w:bCs/>
                <w:sz w:val="26"/>
                <w:szCs w:val="26"/>
              </w:rPr>
            </w:pPr>
          </w:p>
        </w:tc>
        <w:tc>
          <w:tcPr>
            <w:tcW w:w="1331" w:type="dxa"/>
            <w:tcBorders>
              <w:top w:val="single" w:sz="4" w:space="0" w:color="auto"/>
              <w:bottom w:val="double" w:sz="4" w:space="0" w:color="auto"/>
            </w:tcBorders>
          </w:tcPr>
          <w:p w:rsidR="00BB34F5" w:rsidRPr="00D75BDF" w:rsidRDefault="00BB34F5" w:rsidP="00BB34F5">
            <w:pPr>
              <w:tabs>
                <w:tab w:val="decimal" w:pos="1025"/>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4,275</w:t>
            </w:r>
          </w:p>
        </w:tc>
        <w:tc>
          <w:tcPr>
            <w:tcW w:w="141" w:type="dxa"/>
            <w:gridSpan w:val="2"/>
          </w:tcPr>
          <w:p w:rsidR="00BB34F5" w:rsidRPr="00D75BDF" w:rsidRDefault="00BB34F5" w:rsidP="00BB34F5">
            <w:pPr>
              <w:tabs>
                <w:tab w:val="decimal" w:pos="882"/>
              </w:tabs>
              <w:spacing w:line="280" w:lineRule="atLeast"/>
              <w:ind w:left="0" w:right="-45" w:firstLine="0"/>
              <w:rPr>
                <w:rFonts w:ascii="Times New Roman" w:hAnsi="Times New Roman" w:cs="Times New Roman"/>
                <w:b/>
                <w:bCs/>
                <w:sz w:val="20"/>
                <w:szCs w:val="20"/>
              </w:rPr>
            </w:pPr>
          </w:p>
        </w:tc>
        <w:tc>
          <w:tcPr>
            <w:tcW w:w="1299" w:type="dxa"/>
            <w:tcBorders>
              <w:top w:val="single" w:sz="4" w:space="0" w:color="auto"/>
              <w:bottom w:val="double" w:sz="4" w:space="0" w:color="auto"/>
            </w:tcBorders>
          </w:tcPr>
          <w:p w:rsidR="00BB34F5" w:rsidRPr="00D75BDF" w:rsidRDefault="00BB34F5" w:rsidP="00BB34F5">
            <w:pPr>
              <w:tabs>
                <w:tab w:val="decimal" w:pos="105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5,200</w:t>
            </w:r>
          </w:p>
        </w:tc>
        <w:tc>
          <w:tcPr>
            <w:tcW w:w="139" w:type="dxa"/>
          </w:tcPr>
          <w:p w:rsidR="00BB34F5" w:rsidRPr="00D75BDF" w:rsidRDefault="00BB34F5" w:rsidP="00BB34F5">
            <w:pPr>
              <w:ind w:left="0" w:right="-45" w:firstLine="0"/>
              <w:rPr>
                <w:rFonts w:ascii="Times New Roman" w:hAnsi="Times New Roman" w:cs="Times New Roman"/>
                <w:b/>
                <w:bCs/>
                <w:sz w:val="26"/>
                <w:szCs w:val="26"/>
              </w:rPr>
            </w:pPr>
          </w:p>
        </w:tc>
        <w:tc>
          <w:tcPr>
            <w:tcW w:w="1008" w:type="dxa"/>
            <w:tcBorders>
              <w:top w:val="single" w:sz="4" w:space="0" w:color="auto"/>
              <w:bottom w:val="double" w:sz="4" w:space="0" w:color="auto"/>
            </w:tcBorders>
          </w:tcPr>
          <w:p w:rsidR="00BB34F5" w:rsidRPr="00D75BDF" w:rsidRDefault="00BB34F5" w:rsidP="00BB34F5">
            <w:pPr>
              <w:tabs>
                <w:tab w:val="decimal" w:pos="96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254</w:t>
            </w:r>
          </w:p>
        </w:tc>
        <w:tc>
          <w:tcPr>
            <w:tcW w:w="142" w:type="dxa"/>
          </w:tcPr>
          <w:p w:rsidR="00BB34F5" w:rsidRPr="00D75BDF" w:rsidRDefault="00BB34F5" w:rsidP="00BB34F5">
            <w:pPr>
              <w:tabs>
                <w:tab w:val="decimal" w:pos="882"/>
              </w:tabs>
              <w:ind w:left="0" w:right="-45" w:firstLine="0"/>
              <w:rPr>
                <w:rFonts w:ascii="Times New Roman" w:hAnsi="Times New Roman" w:cs="Times New Roman"/>
                <w:b/>
                <w:bCs/>
                <w:sz w:val="26"/>
                <w:szCs w:val="26"/>
              </w:rPr>
            </w:pPr>
          </w:p>
        </w:tc>
        <w:tc>
          <w:tcPr>
            <w:tcW w:w="1298" w:type="dxa"/>
            <w:tcBorders>
              <w:top w:val="single" w:sz="4" w:space="0" w:color="auto"/>
              <w:bottom w:val="double" w:sz="4" w:space="0" w:color="auto"/>
            </w:tcBorders>
          </w:tcPr>
          <w:p w:rsidR="00BB34F5" w:rsidRPr="00D75BDF" w:rsidRDefault="00BB34F5" w:rsidP="00BB34F5">
            <w:pPr>
              <w:tabs>
                <w:tab w:val="decimal" w:pos="1025"/>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4,946</w:t>
            </w:r>
          </w:p>
        </w:tc>
      </w:tr>
    </w:tbl>
    <w:p w:rsidR="00C00723" w:rsidRPr="00D75BDF" w:rsidRDefault="00C00723" w:rsidP="00B84C57">
      <w:pPr>
        <w:ind w:left="540" w:right="15" w:firstLine="0"/>
        <w:jc w:val="both"/>
        <w:rPr>
          <w:rFonts w:ascii="Times New Roman" w:hAnsi="Times New Roman" w:cs="Times New Roman"/>
          <w:sz w:val="22"/>
          <w:szCs w:val="22"/>
        </w:rPr>
      </w:pPr>
    </w:p>
    <w:p w:rsidR="00C00723" w:rsidRPr="00D75BDF" w:rsidRDefault="00C00723" w:rsidP="00B84C57">
      <w:pPr>
        <w:ind w:left="540" w:right="15" w:firstLine="0"/>
        <w:jc w:val="both"/>
        <w:rPr>
          <w:rFonts w:ascii="Times New Roman" w:hAnsi="Times New Roman" w:cstheme="minorBidi"/>
          <w:sz w:val="22"/>
          <w:szCs w:val="22"/>
          <w:cs/>
        </w:rPr>
      </w:pPr>
      <w:r w:rsidRPr="00D75BDF">
        <w:rPr>
          <w:rFonts w:ascii="Times New Roman" w:hAnsi="Times New Roman" w:cs="Times New Roman"/>
          <w:b/>
          <w:bCs/>
          <w:i/>
          <w:iCs/>
          <w:sz w:val="22"/>
          <w:szCs w:val="22"/>
        </w:rPr>
        <w:t>Non-current provisions for employee benefit</w:t>
      </w:r>
      <w:r w:rsidRPr="00D75BDF">
        <w:rPr>
          <w:rFonts w:ascii="Times New Roman" w:hAnsi="Times New Roman" w:cs="Times New Roman"/>
          <w:b/>
          <w:bCs/>
          <w:i/>
          <w:iCs/>
          <w:sz w:val="22"/>
          <w:szCs w:val="22"/>
          <w:cs/>
        </w:rPr>
        <w:t>–</w:t>
      </w:r>
      <w:r w:rsidRPr="00D75BDF">
        <w:rPr>
          <w:rFonts w:ascii="Times New Roman" w:hAnsi="Times New Roman" w:cs="Times New Roman"/>
          <w:b/>
          <w:bCs/>
          <w:i/>
          <w:iCs/>
          <w:sz w:val="22"/>
          <w:szCs w:val="22"/>
        </w:rPr>
        <w:t>related person</w:t>
      </w:r>
    </w:p>
    <w:p w:rsidR="00C00723" w:rsidRPr="00D75BDF" w:rsidRDefault="00C00723" w:rsidP="00B84C57">
      <w:pPr>
        <w:ind w:left="540" w:right="15" w:firstLine="0"/>
        <w:jc w:val="both"/>
        <w:rPr>
          <w:rFonts w:ascii="Times New Roman" w:hAnsi="Times New Roman" w:cs="Times New Roman"/>
          <w:sz w:val="22"/>
          <w:szCs w:val="22"/>
        </w:rPr>
      </w:pPr>
    </w:p>
    <w:tbl>
      <w:tblPr>
        <w:tblW w:w="9072" w:type="dxa"/>
        <w:tblInd w:w="534" w:type="dxa"/>
        <w:tblLook w:val="01E0"/>
      </w:tblPr>
      <w:tblGrid>
        <w:gridCol w:w="2835"/>
        <w:gridCol w:w="1417"/>
        <w:gridCol w:w="236"/>
        <w:gridCol w:w="1466"/>
        <w:gridCol w:w="236"/>
        <w:gridCol w:w="1322"/>
        <w:gridCol w:w="233"/>
        <w:gridCol w:w="1327"/>
      </w:tblGrid>
      <w:tr w:rsidR="00C00723" w:rsidRPr="00D75BDF" w:rsidTr="00CF27D2">
        <w:trPr>
          <w:tblHeader/>
        </w:trPr>
        <w:tc>
          <w:tcPr>
            <w:tcW w:w="2835" w:type="dxa"/>
          </w:tcPr>
          <w:p w:rsidR="00C00723" w:rsidRPr="00D75BDF" w:rsidRDefault="00C00723" w:rsidP="00B84C57">
            <w:pPr>
              <w:ind w:left="540" w:right="15" w:firstLine="0"/>
              <w:jc w:val="both"/>
              <w:rPr>
                <w:rFonts w:ascii="Times New Roman" w:hAnsi="Times New Roman" w:cs="Times New Roman"/>
                <w:sz w:val="22"/>
                <w:szCs w:val="22"/>
              </w:rPr>
            </w:pPr>
          </w:p>
        </w:tc>
        <w:tc>
          <w:tcPr>
            <w:tcW w:w="3119" w:type="dxa"/>
            <w:gridSpan w:val="3"/>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C00723" w:rsidRPr="00D75BDF" w:rsidTr="00CF27D2">
        <w:trPr>
          <w:trHeight w:val="193"/>
          <w:tblHeader/>
        </w:trPr>
        <w:tc>
          <w:tcPr>
            <w:tcW w:w="2835" w:type="dxa"/>
          </w:tcPr>
          <w:p w:rsidR="00C00723" w:rsidRPr="00D75BDF" w:rsidRDefault="00C00723" w:rsidP="00B84C57">
            <w:pPr>
              <w:ind w:left="-36" w:right="-18"/>
              <w:jc w:val="center"/>
              <w:rPr>
                <w:rFonts w:ascii="Times New Roman" w:hAnsi="Times New Roman" w:cs="Times New Roman"/>
                <w:sz w:val="22"/>
                <w:szCs w:val="22"/>
              </w:rPr>
            </w:pPr>
          </w:p>
        </w:tc>
        <w:tc>
          <w:tcPr>
            <w:tcW w:w="3119" w:type="dxa"/>
            <w:gridSpan w:val="3"/>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D75BDF"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745D37" w:rsidRPr="00D75BDF" w:rsidTr="00CF27D2">
        <w:trPr>
          <w:tblHeader/>
        </w:trPr>
        <w:tc>
          <w:tcPr>
            <w:tcW w:w="2835" w:type="dxa"/>
          </w:tcPr>
          <w:p w:rsidR="00745D37" w:rsidRPr="00D75BDF" w:rsidRDefault="00745D37" w:rsidP="00B84C57">
            <w:pPr>
              <w:ind w:left="-36" w:right="-18"/>
              <w:jc w:val="center"/>
              <w:rPr>
                <w:rFonts w:ascii="Times New Roman" w:hAnsi="Times New Roman" w:cs="Times New Roman"/>
                <w:sz w:val="22"/>
                <w:szCs w:val="22"/>
              </w:rPr>
            </w:pPr>
          </w:p>
        </w:tc>
        <w:tc>
          <w:tcPr>
            <w:tcW w:w="1417" w:type="dxa"/>
          </w:tcPr>
          <w:p w:rsidR="00745D37" w:rsidRPr="00D75BDF" w:rsidRDefault="00745D3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6" w:type="dxa"/>
          </w:tcPr>
          <w:p w:rsidR="00745D37" w:rsidRPr="00D75BDF" w:rsidRDefault="00745D37" w:rsidP="00A42F57">
            <w:pPr>
              <w:ind w:left="-54" w:right="-96"/>
              <w:jc w:val="center"/>
              <w:rPr>
                <w:rFonts w:ascii="Times New Roman" w:hAnsi="Times New Roman" w:cs="Times New Roman"/>
                <w:sz w:val="22"/>
                <w:szCs w:val="22"/>
              </w:rPr>
            </w:pPr>
          </w:p>
        </w:tc>
        <w:tc>
          <w:tcPr>
            <w:tcW w:w="1466" w:type="dxa"/>
          </w:tcPr>
          <w:p w:rsidR="00745D37" w:rsidRPr="00D75BDF" w:rsidRDefault="00745D3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36" w:type="dxa"/>
          </w:tcPr>
          <w:p w:rsidR="00745D37" w:rsidRPr="00D75BDF" w:rsidRDefault="00745D37"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745D37" w:rsidRPr="00D75BDF" w:rsidRDefault="00745D3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3" w:type="dxa"/>
          </w:tcPr>
          <w:p w:rsidR="00745D37" w:rsidRPr="00D75BDF" w:rsidRDefault="00745D37" w:rsidP="00A42F57">
            <w:pPr>
              <w:ind w:left="-54" w:right="-96"/>
              <w:jc w:val="center"/>
              <w:rPr>
                <w:rFonts w:ascii="Times New Roman" w:hAnsi="Times New Roman" w:cs="Times New Roman"/>
                <w:sz w:val="22"/>
                <w:szCs w:val="22"/>
              </w:rPr>
            </w:pPr>
          </w:p>
        </w:tc>
        <w:tc>
          <w:tcPr>
            <w:tcW w:w="1327" w:type="dxa"/>
          </w:tcPr>
          <w:p w:rsidR="00745D37" w:rsidRPr="00D75BDF" w:rsidRDefault="00745D3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A4607E" w:rsidRPr="00D75BDF" w:rsidTr="00CF27D2">
        <w:trPr>
          <w:tblHeader/>
        </w:trPr>
        <w:tc>
          <w:tcPr>
            <w:tcW w:w="2835" w:type="dxa"/>
          </w:tcPr>
          <w:p w:rsidR="00A4607E" w:rsidRPr="00D75BDF" w:rsidRDefault="00A4607E" w:rsidP="00B84C57">
            <w:pPr>
              <w:ind w:left="-36" w:right="-18"/>
              <w:jc w:val="center"/>
              <w:rPr>
                <w:rFonts w:ascii="Times New Roman" w:hAnsi="Times New Roman" w:cs="Times New Roman"/>
                <w:sz w:val="22"/>
                <w:szCs w:val="22"/>
              </w:rPr>
            </w:pPr>
          </w:p>
        </w:tc>
        <w:tc>
          <w:tcPr>
            <w:tcW w:w="1417" w:type="dxa"/>
          </w:tcPr>
          <w:p w:rsidR="00A4607E" w:rsidRPr="00D75BDF" w:rsidRDefault="00A4607E" w:rsidP="0015296F">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BB34F5" w:rsidRPr="00D75BDF">
              <w:rPr>
                <w:rFonts w:ascii="Times New Roman" w:hAnsi="Times New Roman" w:cs="Times New Roman"/>
                <w:sz w:val="22"/>
                <w:szCs w:val="22"/>
              </w:rPr>
              <w:t>1</w:t>
            </w:r>
          </w:p>
        </w:tc>
        <w:tc>
          <w:tcPr>
            <w:tcW w:w="236" w:type="dxa"/>
          </w:tcPr>
          <w:p w:rsidR="00A4607E" w:rsidRPr="00D75BDF" w:rsidRDefault="00A4607E" w:rsidP="0015296F">
            <w:pPr>
              <w:ind w:left="-54" w:right="-96"/>
              <w:jc w:val="center"/>
              <w:rPr>
                <w:rFonts w:ascii="Times New Roman" w:hAnsi="Times New Roman" w:cs="Times New Roman"/>
                <w:sz w:val="22"/>
                <w:szCs w:val="22"/>
              </w:rPr>
            </w:pPr>
          </w:p>
        </w:tc>
        <w:tc>
          <w:tcPr>
            <w:tcW w:w="1466" w:type="dxa"/>
          </w:tcPr>
          <w:p w:rsidR="00A4607E" w:rsidRPr="00D75BDF" w:rsidRDefault="00A4607E" w:rsidP="00BB34F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BB34F5" w:rsidRPr="00D75BDF">
              <w:rPr>
                <w:rFonts w:ascii="Times New Roman" w:hAnsi="Times New Roman" w:cs="Times New Roman"/>
                <w:sz w:val="22"/>
                <w:szCs w:val="22"/>
              </w:rPr>
              <w:t>20</w:t>
            </w:r>
          </w:p>
        </w:tc>
        <w:tc>
          <w:tcPr>
            <w:tcW w:w="236" w:type="dxa"/>
          </w:tcPr>
          <w:p w:rsidR="00A4607E" w:rsidRPr="00D75BDF" w:rsidRDefault="00A4607E"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A4607E" w:rsidRPr="00D75BDF" w:rsidRDefault="00A4607E" w:rsidP="00BB34F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BB34F5" w:rsidRPr="00D75BDF">
              <w:rPr>
                <w:rFonts w:ascii="Times New Roman" w:hAnsi="Times New Roman" w:cs="Times New Roman"/>
                <w:sz w:val="22"/>
                <w:szCs w:val="22"/>
              </w:rPr>
              <w:t>1</w:t>
            </w:r>
          </w:p>
        </w:tc>
        <w:tc>
          <w:tcPr>
            <w:tcW w:w="233" w:type="dxa"/>
          </w:tcPr>
          <w:p w:rsidR="00A4607E" w:rsidRPr="00D75BDF" w:rsidRDefault="00A4607E" w:rsidP="0015296F">
            <w:pPr>
              <w:ind w:left="-54" w:right="-96"/>
              <w:jc w:val="center"/>
              <w:rPr>
                <w:rFonts w:ascii="Times New Roman" w:hAnsi="Times New Roman" w:cs="Times New Roman"/>
                <w:sz w:val="22"/>
                <w:szCs w:val="22"/>
              </w:rPr>
            </w:pPr>
          </w:p>
        </w:tc>
        <w:tc>
          <w:tcPr>
            <w:tcW w:w="1327" w:type="dxa"/>
          </w:tcPr>
          <w:p w:rsidR="00A4607E" w:rsidRPr="00D75BDF" w:rsidRDefault="00A4607E" w:rsidP="00BB34F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BB34F5" w:rsidRPr="00D75BDF">
              <w:rPr>
                <w:rFonts w:ascii="Times New Roman" w:hAnsi="Times New Roman" w:cs="Times New Roman"/>
                <w:sz w:val="22"/>
                <w:szCs w:val="22"/>
              </w:rPr>
              <w:t>20</w:t>
            </w:r>
          </w:p>
        </w:tc>
      </w:tr>
      <w:tr w:rsidR="00C00723" w:rsidRPr="00D75BDF" w:rsidTr="00CF27D2">
        <w:trPr>
          <w:tblHeader/>
        </w:trPr>
        <w:tc>
          <w:tcPr>
            <w:tcW w:w="2835" w:type="dxa"/>
          </w:tcPr>
          <w:p w:rsidR="00C00723" w:rsidRPr="00D75BDF" w:rsidRDefault="00C00723" w:rsidP="00B84C57">
            <w:pPr>
              <w:ind w:left="-36" w:right="-18"/>
              <w:jc w:val="center"/>
              <w:rPr>
                <w:rFonts w:ascii="Times New Roman" w:hAnsi="Times New Roman" w:cs="Times New Roman"/>
                <w:i/>
                <w:iCs/>
                <w:sz w:val="22"/>
                <w:szCs w:val="22"/>
              </w:rPr>
            </w:pPr>
          </w:p>
        </w:tc>
        <w:tc>
          <w:tcPr>
            <w:tcW w:w="6237" w:type="dxa"/>
            <w:gridSpan w:val="7"/>
          </w:tcPr>
          <w:p w:rsidR="00C00723" w:rsidRPr="00D75BDF" w:rsidRDefault="00745D37" w:rsidP="00B84C57">
            <w:pPr>
              <w:pStyle w:val="BlockText"/>
              <w:spacing w:before="0" w:line="240" w:lineRule="atLeast"/>
              <w:ind w:left="-36" w:right="-18"/>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C00723" w:rsidRPr="00D75BDF" w:rsidTr="00CF27D2">
        <w:tc>
          <w:tcPr>
            <w:tcW w:w="2835" w:type="dxa"/>
          </w:tcPr>
          <w:p w:rsidR="00C00723" w:rsidRPr="00D75BDF" w:rsidRDefault="00CF27D2" w:rsidP="00B84C57">
            <w:pPr>
              <w:ind w:left="-36" w:right="-18"/>
              <w:jc w:val="left"/>
              <w:rPr>
                <w:rFonts w:ascii="Times New Roman" w:hAnsi="Times New Roman" w:cs="Times New Roman"/>
                <w:b/>
                <w:bCs/>
                <w:sz w:val="22"/>
                <w:szCs w:val="22"/>
              </w:rPr>
            </w:pPr>
            <w:r w:rsidRPr="00D75BDF">
              <w:rPr>
                <w:rFonts w:ascii="Times New Roman" w:hAnsi="Times New Roman" w:cs="Times New Roman"/>
                <w:b/>
                <w:bCs/>
                <w:sz w:val="22"/>
                <w:szCs w:val="22"/>
              </w:rPr>
              <w:t>R</w:t>
            </w:r>
            <w:r w:rsidR="00C00723" w:rsidRPr="00D75BDF">
              <w:rPr>
                <w:rFonts w:ascii="Times New Roman" w:hAnsi="Times New Roman" w:cs="Times New Roman"/>
                <w:b/>
                <w:bCs/>
                <w:sz w:val="22"/>
                <w:szCs w:val="22"/>
              </w:rPr>
              <w:t>elated person</w:t>
            </w:r>
          </w:p>
        </w:tc>
        <w:tc>
          <w:tcPr>
            <w:tcW w:w="1417" w:type="dxa"/>
          </w:tcPr>
          <w:p w:rsidR="00C00723" w:rsidRPr="00D75BDF"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D75BDF" w:rsidRDefault="00C00723" w:rsidP="00B84C57">
            <w:pPr>
              <w:ind w:left="540" w:right="15" w:firstLine="0"/>
              <w:jc w:val="center"/>
              <w:rPr>
                <w:rFonts w:ascii="Times New Roman" w:hAnsi="Times New Roman" w:cs="Times New Roman"/>
                <w:b/>
                <w:bCs/>
                <w:sz w:val="22"/>
                <w:szCs w:val="22"/>
              </w:rPr>
            </w:pPr>
          </w:p>
        </w:tc>
        <w:tc>
          <w:tcPr>
            <w:tcW w:w="1466" w:type="dxa"/>
          </w:tcPr>
          <w:p w:rsidR="00C00723" w:rsidRPr="00D75BDF"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D75BDF" w:rsidRDefault="00C00723" w:rsidP="00B84C57">
            <w:pPr>
              <w:ind w:left="540" w:right="15" w:firstLine="0"/>
              <w:jc w:val="center"/>
              <w:rPr>
                <w:rFonts w:ascii="Times New Roman" w:hAnsi="Times New Roman" w:cs="Times New Roman"/>
                <w:b/>
                <w:bCs/>
                <w:sz w:val="22"/>
                <w:szCs w:val="22"/>
              </w:rPr>
            </w:pPr>
          </w:p>
        </w:tc>
        <w:tc>
          <w:tcPr>
            <w:tcW w:w="1322" w:type="dxa"/>
          </w:tcPr>
          <w:p w:rsidR="00C00723" w:rsidRPr="00D75BDF" w:rsidRDefault="00C00723" w:rsidP="00B84C57">
            <w:pPr>
              <w:ind w:left="540" w:right="15" w:firstLine="0"/>
              <w:jc w:val="center"/>
              <w:rPr>
                <w:rFonts w:ascii="Times New Roman" w:hAnsi="Times New Roman" w:cs="Times New Roman"/>
                <w:b/>
                <w:bCs/>
                <w:sz w:val="22"/>
                <w:szCs w:val="22"/>
                <w:cs/>
              </w:rPr>
            </w:pPr>
          </w:p>
        </w:tc>
        <w:tc>
          <w:tcPr>
            <w:tcW w:w="233" w:type="dxa"/>
          </w:tcPr>
          <w:p w:rsidR="00C00723" w:rsidRPr="00D75BDF" w:rsidRDefault="00C00723" w:rsidP="00B84C57">
            <w:pPr>
              <w:ind w:left="540" w:right="15" w:firstLine="0"/>
              <w:jc w:val="center"/>
              <w:rPr>
                <w:rFonts w:ascii="Times New Roman" w:hAnsi="Times New Roman" w:cs="Times New Roman"/>
                <w:b/>
                <w:bCs/>
                <w:sz w:val="22"/>
                <w:szCs w:val="22"/>
              </w:rPr>
            </w:pPr>
          </w:p>
        </w:tc>
        <w:tc>
          <w:tcPr>
            <w:tcW w:w="1327" w:type="dxa"/>
            <w:vAlign w:val="bottom"/>
          </w:tcPr>
          <w:p w:rsidR="00C00723" w:rsidRPr="00D75BDF" w:rsidRDefault="00C00723" w:rsidP="00B84C57">
            <w:pPr>
              <w:ind w:left="540" w:right="15" w:firstLine="0"/>
              <w:jc w:val="center"/>
              <w:rPr>
                <w:rFonts w:ascii="Times New Roman" w:hAnsi="Times New Roman" w:cs="Times New Roman"/>
                <w:b/>
                <w:bCs/>
                <w:sz w:val="22"/>
                <w:szCs w:val="22"/>
              </w:rPr>
            </w:pPr>
          </w:p>
        </w:tc>
      </w:tr>
      <w:tr w:rsidR="00745D37" w:rsidRPr="00D75BDF" w:rsidTr="00A42F57">
        <w:tc>
          <w:tcPr>
            <w:tcW w:w="2835" w:type="dxa"/>
          </w:tcPr>
          <w:p w:rsidR="00745D37" w:rsidRPr="00D75BDF" w:rsidRDefault="00745D37" w:rsidP="00B84C57">
            <w:pPr>
              <w:ind w:left="-36" w:right="-18"/>
              <w:jc w:val="left"/>
              <w:rPr>
                <w:rFonts w:ascii="Times New Roman" w:hAnsi="Times New Roman" w:cs="Times New Roman"/>
                <w:sz w:val="22"/>
                <w:szCs w:val="22"/>
              </w:rPr>
            </w:pPr>
            <w:r w:rsidRPr="00D75BDF">
              <w:rPr>
                <w:rFonts w:ascii="Times New Roman" w:hAnsi="Times New Roman" w:cs="Times New Roman"/>
                <w:sz w:val="22"/>
                <w:szCs w:val="22"/>
              </w:rPr>
              <w:t>Key management personnel</w:t>
            </w:r>
          </w:p>
        </w:tc>
        <w:tc>
          <w:tcPr>
            <w:tcW w:w="1417" w:type="dxa"/>
            <w:tcBorders>
              <w:bottom w:val="single" w:sz="4" w:space="0" w:color="auto"/>
            </w:tcBorders>
            <w:shd w:val="clear" w:color="auto" w:fill="auto"/>
          </w:tcPr>
          <w:p w:rsidR="00745D37" w:rsidRPr="00D75BDF" w:rsidRDefault="004E20D7" w:rsidP="00745D37">
            <w:pPr>
              <w:ind w:left="-36" w:right="-18"/>
              <w:jc w:val="center"/>
              <w:rPr>
                <w:rFonts w:ascii="Times New Roman" w:hAnsi="Times New Roman" w:cs="Times New Roman"/>
                <w:sz w:val="22"/>
                <w:szCs w:val="22"/>
              </w:rPr>
            </w:pPr>
            <w:r w:rsidRPr="00D75BDF">
              <w:rPr>
                <w:rFonts w:ascii="Times New Roman" w:hAnsi="Times New Roman" w:cs="Times New Roman"/>
                <w:sz w:val="22"/>
                <w:szCs w:val="22"/>
              </w:rPr>
              <w:t>1,542</w:t>
            </w:r>
          </w:p>
        </w:tc>
        <w:tc>
          <w:tcPr>
            <w:tcW w:w="236" w:type="dxa"/>
            <w:shd w:val="clear" w:color="auto" w:fill="auto"/>
          </w:tcPr>
          <w:p w:rsidR="00745D37" w:rsidRPr="00D75BDF" w:rsidRDefault="00745D37" w:rsidP="00B84C57">
            <w:pPr>
              <w:ind w:left="-36" w:right="-18"/>
              <w:jc w:val="center"/>
              <w:rPr>
                <w:rFonts w:ascii="Times New Roman" w:hAnsi="Times New Roman" w:cs="Times New Roman"/>
                <w:sz w:val="22"/>
                <w:szCs w:val="22"/>
              </w:rPr>
            </w:pPr>
          </w:p>
        </w:tc>
        <w:tc>
          <w:tcPr>
            <w:tcW w:w="1466" w:type="dxa"/>
            <w:tcBorders>
              <w:bottom w:val="single" w:sz="4" w:space="0" w:color="auto"/>
            </w:tcBorders>
            <w:shd w:val="clear" w:color="auto" w:fill="auto"/>
          </w:tcPr>
          <w:p w:rsidR="00745D37" w:rsidRPr="00D75BDF" w:rsidRDefault="00BB34F5" w:rsidP="00B84C57">
            <w:pPr>
              <w:ind w:left="-36" w:right="-18"/>
              <w:jc w:val="center"/>
              <w:rPr>
                <w:rFonts w:ascii="Times New Roman" w:hAnsi="Times New Roman" w:cs="Times New Roman"/>
                <w:sz w:val="22"/>
                <w:szCs w:val="22"/>
              </w:rPr>
            </w:pPr>
            <w:r w:rsidRPr="00D75BDF">
              <w:rPr>
                <w:rFonts w:ascii="Times New Roman" w:hAnsi="Times New Roman" w:cs="Times New Roman"/>
                <w:sz w:val="22"/>
                <w:szCs w:val="22"/>
              </w:rPr>
              <w:t>1,509</w:t>
            </w:r>
          </w:p>
        </w:tc>
        <w:tc>
          <w:tcPr>
            <w:tcW w:w="236" w:type="dxa"/>
            <w:shd w:val="clear" w:color="auto" w:fill="auto"/>
          </w:tcPr>
          <w:p w:rsidR="00745D37" w:rsidRPr="00D75BDF" w:rsidRDefault="00745D37" w:rsidP="00B84C57">
            <w:pPr>
              <w:ind w:left="-36" w:right="-18"/>
              <w:jc w:val="center"/>
              <w:rPr>
                <w:rFonts w:ascii="Times New Roman" w:hAnsi="Times New Roman" w:cs="Times New Roman"/>
                <w:sz w:val="22"/>
                <w:szCs w:val="22"/>
              </w:rPr>
            </w:pPr>
          </w:p>
        </w:tc>
        <w:tc>
          <w:tcPr>
            <w:tcW w:w="1322" w:type="dxa"/>
            <w:tcBorders>
              <w:bottom w:val="single" w:sz="4" w:space="0" w:color="auto"/>
            </w:tcBorders>
            <w:shd w:val="clear" w:color="auto" w:fill="auto"/>
          </w:tcPr>
          <w:p w:rsidR="00745D37" w:rsidRPr="00D75BDF" w:rsidRDefault="004E20D7" w:rsidP="00745D37">
            <w:pPr>
              <w:ind w:left="-36" w:right="-18"/>
              <w:jc w:val="center"/>
              <w:rPr>
                <w:rFonts w:ascii="Times New Roman" w:hAnsi="Times New Roman" w:cs="Times New Roman"/>
                <w:sz w:val="22"/>
                <w:szCs w:val="22"/>
                <w:cs/>
              </w:rPr>
            </w:pPr>
            <w:r w:rsidRPr="00D75BDF">
              <w:rPr>
                <w:rFonts w:ascii="Times New Roman" w:hAnsi="Times New Roman" w:cs="Times New Roman"/>
                <w:sz w:val="22"/>
                <w:szCs w:val="22"/>
              </w:rPr>
              <w:t>1,252</w:t>
            </w:r>
          </w:p>
        </w:tc>
        <w:tc>
          <w:tcPr>
            <w:tcW w:w="233" w:type="dxa"/>
            <w:shd w:val="clear" w:color="auto" w:fill="auto"/>
          </w:tcPr>
          <w:p w:rsidR="00745D37" w:rsidRPr="00D75BDF" w:rsidRDefault="00745D37" w:rsidP="00B84C57">
            <w:pPr>
              <w:ind w:left="-36" w:right="-18"/>
              <w:jc w:val="center"/>
              <w:rPr>
                <w:rFonts w:ascii="Times New Roman" w:hAnsi="Times New Roman" w:cs="Times New Roman"/>
                <w:sz w:val="22"/>
                <w:szCs w:val="22"/>
              </w:rPr>
            </w:pPr>
          </w:p>
        </w:tc>
        <w:tc>
          <w:tcPr>
            <w:tcW w:w="1327" w:type="dxa"/>
            <w:tcBorders>
              <w:bottom w:val="single" w:sz="4" w:space="0" w:color="auto"/>
            </w:tcBorders>
            <w:shd w:val="clear" w:color="auto" w:fill="auto"/>
          </w:tcPr>
          <w:p w:rsidR="00745D37" w:rsidRPr="00D75BDF" w:rsidRDefault="00A4607E" w:rsidP="00BB34F5">
            <w:pPr>
              <w:ind w:left="-36" w:right="-18"/>
              <w:jc w:val="center"/>
              <w:rPr>
                <w:rFonts w:ascii="Times New Roman" w:hAnsi="Times New Roman" w:cs="Times New Roman"/>
                <w:sz w:val="22"/>
                <w:szCs w:val="22"/>
              </w:rPr>
            </w:pPr>
            <w:r w:rsidRPr="00D75BDF">
              <w:rPr>
                <w:rFonts w:ascii="Times New Roman" w:hAnsi="Times New Roman" w:cs="Times New Roman"/>
                <w:sz w:val="22"/>
                <w:szCs w:val="22"/>
              </w:rPr>
              <w:t>1,</w:t>
            </w:r>
            <w:r w:rsidR="00BB34F5" w:rsidRPr="00D75BDF">
              <w:rPr>
                <w:rFonts w:ascii="Times New Roman" w:hAnsi="Times New Roman" w:cs="Times New Roman"/>
                <w:sz w:val="22"/>
                <w:szCs w:val="22"/>
              </w:rPr>
              <w:t>213</w:t>
            </w:r>
          </w:p>
        </w:tc>
      </w:tr>
      <w:tr w:rsidR="00745D37" w:rsidRPr="00D75BDF" w:rsidTr="00A42F57">
        <w:tc>
          <w:tcPr>
            <w:tcW w:w="2835" w:type="dxa"/>
          </w:tcPr>
          <w:p w:rsidR="00745D37" w:rsidRPr="00D75BDF" w:rsidRDefault="00745D37" w:rsidP="00B84C57">
            <w:pPr>
              <w:ind w:left="-36" w:right="-18"/>
              <w:jc w:val="left"/>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417" w:type="dxa"/>
            <w:tcBorders>
              <w:top w:val="single" w:sz="4" w:space="0" w:color="auto"/>
              <w:bottom w:val="double" w:sz="4" w:space="0" w:color="auto"/>
            </w:tcBorders>
            <w:shd w:val="clear" w:color="auto" w:fill="auto"/>
          </w:tcPr>
          <w:p w:rsidR="00745D37" w:rsidRPr="00D75BDF" w:rsidRDefault="004E20D7" w:rsidP="00745D37">
            <w:pPr>
              <w:ind w:left="-36" w:right="-18"/>
              <w:jc w:val="center"/>
              <w:rPr>
                <w:rFonts w:ascii="Times New Roman" w:hAnsi="Times New Roman" w:cs="Times New Roman"/>
                <w:b/>
                <w:bCs/>
                <w:sz w:val="22"/>
                <w:szCs w:val="22"/>
              </w:rPr>
            </w:pPr>
            <w:r w:rsidRPr="00D75BDF">
              <w:rPr>
                <w:rFonts w:ascii="Times New Roman" w:hAnsi="Times New Roman" w:cs="Times New Roman"/>
                <w:b/>
                <w:bCs/>
                <w:sz w:val="22"/>
                <w:szCs w:val="22"/>
              </w:rPr>
              <w:t>1,542</w:t>
            </w:r>
          </w:p>
        </w:tc>
        <w:tc>
          <w:tcPr>
            <w:tcW w:w="236" w:type="dxa"/>
            <w:shd w:val="clear" w:color="auto" w:fill="auto"/>
          </w:tcPr>
          <w:p w:rsidR="00745D37" w:rsidRPr="00D75BDF" w:rsidRDefault="00745D37" w:rsidP="00B84C57">
            <w:pPr>
              <w:ind w:left="-36" w:right="-18"/>
              <w:jc w:val="center"/>
              <w:rPr>
                <w:rFonts w:ascii="Times New Roman" w:hAnsi="Times New Roman" w:cs="Times New Roman"/>
                <w:b/>
                <w:bCs/>
                <w:sz w:val="22"/>
                <w:szCs w:val="22"/>
              </w:rPr>
            </w:pPr>
          </w:p>
        </w:tc>
        <w:tc>
          <w:tcPr>
            <w:tcW w:w="1466" w:type="dxa"/>
            <w:tcBorders>
              <w:top w:val="single" w:sz="4" w:space="0" w:color="auto"/>
              <w:bottom w:val="double" w:sz="4" w:space="0" w:color="auto"/>
            </w:tcBorders>
            <w:shd w:val="clear" w:color="auto" w:fill="auto"/>
          </w:tcPr>
          <w:p w:rsidR="00745D37" w:rsidRPr="00D75BDF" w:rsidRDefault="00BB34F5" w:rsidP="00B84C57">
            <w:pPr>
              <w:ind w:left="-36" w:right="-18"/>
              <w:jc w:val="center"/>
              <w:rPr>
                <w:rFonts w:ascii="Times New Roman" w:hAnsi="Times New Roman" w:cs="Times New Roman"/>
                <w:b/>
                <w:bCs/>
                <w:sz w:val="22"/>
                <w:szCs w:val="22"/>
              </w:rPr>
            </w:pPr>
            <w:r w:rsidRPr="00D75BDF">
              <w:rPr>
                <w:rFonts w:ascii="Times New Roman" w:hAnsi="Times New Roman" w:cs="Times New Roman"/>
                <w:b/>
                <w:bCs/>
                <w:sz w:val="22"/>
                <w:szCs w:val="22"/>
              </w:rPr>
              <w:t>1,509</w:t>
            </w:r>
          </w:p>
        </w:tc>
        <w:tc>
          <w:tcPr>
            <w:tcW w:w="236" w:type="dxa"/>
            <w:shd w:val="clear" w:color="auto" w:fill="auto"/>
          </w:tcPr>
          <w:p w:rsidR="00745D37" w:rsidRPr="00D75BDF" w:rsidRDefault="00745D37" w:rsidP="00B84C57">
            <w:pPr>
              <w:ind w:left="-36" w:right="-18"/>
              <w:jc w:val="center"/>
              <w:rPr>
                <w:rFonts w:ascii="Times New Roman" w:hAnsi="Times New Roman" w:cs="Times New Roman"/>
                <w:b/>
                <w:bCs/>
                <w:sz w:val="22"/>
                <w:szCs w:val="22"/>
              </w:rPr>
            </w:pPr>
          </w:p>
        </w:tc>
        <w:tc>
          <w:tcPr>
            <w:tcW w:w="1322" w:type="dxa"/>
            <w:tcBorders>
              <w:top w:val="single" w:sz="4" w:space="0" w:color="auto"/>
              <w:bottom w:val="double" w:sz="4" w:space="0" w:color="auto"/>
            </w:tcBorders>
            <w:shd w:val="clear" w:color="auto" w:fill="auto"/>
          </w:tcPr>
          <w:p w:rsidR="00745D37" w:rsidRPr="00D75BDF" w:rsidRDefault="004E20D7" w:rsidP="00745D37">
            <w:pPr>
              <w:ind w:left="-36" w:right="-18"/>
              <w:jc w:val="center"/>
              <w:rPr>
                <w:rFonts w:ascii="Times New Roman" w:hAnsi="Times New Roman" w:cs="Times New Roman"/>
                <w:b/>
                <w:bCs/>
                <w:sz w:val="22"/>
                <w:szCs w:val="22"/>
                <w:cs/>
              </w:rPr>
            </w:pPr>
            <w:r w:rsidRPr="00D75BDF">
              <w:rPr>
                <w:rFonts w:ascii="Times New Roman" w:hAnsi="Times New Roman" w:cs="Times New Roman"/>
                <w:b/>
                <w:bCs/>
                <w:sz w:val="22"/>
                <w:szCs w:val="22"/>
              </w:rPr>
              <w:t>1,252</w:t>
            </w:r>
          </w:p>
        </w:tc>
        <w:tc>
          <w:tcPr>
            <w:tcW w:w="233" w:type="dxa"/>
            <w:shd w:val="clear" w:color="auto" w:fill="auto"/>
          </w:tcPr>
          <w:p w:rsidR="00745D37" w:rsidRPr="00D75BDF" w:rsidRDefault="00745D37" w:rsidP="00B84C57">
            <w:pPr>
              <w:ind w:left="-36" w:right="-18"/>
              <w:jc w:val="center"/>
              <w:rPr>
                <w:rFonts w:ascii="Times New Roman" w:hAnsi="Times New Roman" w:cs="Times New Roman"/>
                <w:b/>
                <w:bCs/>
                <w:sz w:val="22"/>
                <w:szCs w:val="22"/>
              </w:rPr>
            </w:pPr>
          </w:p>
        </w:tc>
        <w:tc>
          <w:tcPr>
            <w:tcW w:w="1327" w:type="dxa"/>
            <w:tcBorders>
              <w:top w:val="single" w:sz="4" w:space="0" w:color="auto"/>
              <w:bottom w:val="double" w:sz="4" w:space="0" w:color="auto"/>
            </w:tcBorders>
            <w:shd w:val="clear" w:color="auto" w:fill="auto"/>
          </w:tcPr>
          <w:p w:rsidR="00745D37" w:rsidRPr="00D75BDF" w:rsidRDefault="00745D37" w:rsidP="00BB34F5">
            <w:pPr>
              <w:ind w:left="-36" w:right="-18"/>
              <w:jc w:val="center"/>
              <w:rPr>
                <w:rFonts w:ascii="Times New Roman" w:hAnsi="Times New Roman" w:cs="Times New Roman"/>
                <w:b/>
                <w:bCs/>
                <w:sz w:val="22"/>
                <w:szCs w:val="22"/>
              </w:rPr>
            </w:pPr>
            <w:r w:rsidRPr="00D75BDF">
              <w:rPr>
                <w:rFonts w:ascii="Times New Roman" w:hAnsi="Times New Roman" w:cs="Times New Roman"/>
                <w:b/>
                <w:bCs/>
                <w:sz w:val="22"/>
                <w:szCs w:val="22"/>
              </w:rPr>
              <w:t>1,</w:t>
            </w:r>
            <w:r w:rsidR="00BB34F5" w:rsidRPr="00D75BDF">
              <w:rPr>
                <w:rFonts w:ascii="Times New Roman" w:hAnsi="Times New Roman" w:cs="Times New Roman"/>
                <w:b/>
                <w:bCs/>
                <w:sz w:val="22"/>
                <w:szCs w:val="22"/>
              </w:rPr>
              <w:t>213</w:t>
            </w:r>
          </w:p>
        </w:tc>
      </w:tr>
    </w:tbl>
    <w:p w:rsidR="00C00723" w:rsidRPr="00D75BDF" w:rsidRDefault="00C00723" w:rsidP="00B84C57">
      <w:pPr>
        <w:ind w:left="540" w:right="15" w:firstLine="0"/>
        <w:jc w:val="both"/>
        <w:rPr>
          <w:rFonts w:ascii="Times New Roman" w:hAnsi="Times New Roman" w:cs="Times New Roman"/>
          <w:sz w:val="22"/>
          <w:szCs w:val="22"/>
        </w:rPr>
      </w:pPr>
    </w:p>
    <w:p w:rsidR="00C00723" w:rsidRPr="00D75BDF" w:rsidRDefault="00C00723" w:rsidP="00B84C57">
      <w:pPr>
        <w:ind w:left="567" w:firstLine="0"/>
        <w:rPr>
          <w:rFonts w:ascii="Times New Roman" w:hAnsi="Times New Roman" w:cs="Times New Roman"/>
          <w:sz w:val="22"/>
          <w:szCs w:val="22"/>
        </w:rPr>
      </w:pPr>
      <w:r w:rsidRPr="00D75BDF">
        <w:rPr>
          <w:rFonts w:ascii="Times New Roman" w:hAnsi="Times New Roman" w:cs="Times New Roman"/>
          <w:sz w:val="22"/>
          <w:szCs w:val="22"/>
        </w:rPr>
        <w:t xml:space="preserve">Provision for losses of subsidiaries was described in note </w:t>
      </w:r>
      <w:r w:rsidR="00BB34F5" w:rsidRPr="00D75BDF">
        <w:rPr>
          <w:rFonts w:ascii="Times New Roman" w:hAnsi="Times New Roman" w:cs="Times New Roman"/>
          <w:sz w:val="22"/>
          <w:szCs w:val="22"/>
        </w:rPr>
        <w:t>28</w:t>
      </w:r>
      <w:r w:rsidR="00A4607E" w:rsidRPr="00D75BDF">
        <w:rPr>
          <w:rFonts w:ascii="Times New Roman" w:hAnsi="Times New Roman" w:cs="Times New Roman"/>
          <w:sz w:val="22"/>
          <w:szCs w:val="22"/>
        </w:rPr>
        <w:t xml:space="preserve"> </w:t>
      </w:r>
      <w:r w:rsidRPr="00D75BDF">
        <w:rPr>
          <w:rFonts w:ascii="Times New Roman" w:hAnsi="Times New Roman" w:cs="Times New Roman"/>
          <w:sz w:val="22"/>
          <w:szCs w:val="22"/>
        </w:rPr>
        <w:t xml:space="preserve">to the </w:t>
      </w:r>
      <w:r w:rsidR="00600F64" w:rsidRPr="00D75BDF">
        <w:rPr>
          <w:rFonts w:ascii="Times New Roman" w:hAnsi="Times New Roman" w:cs="Times New Roman"/>
          <w:sz w:val="22"/>
          <w:szCs w:val="22"/>
        </w:rPr>
        <w:t xml:space="preserve">interim </w:t>
      </w:r>
      <w:r w:rsidRPr="00D75BDF">
        <w:rPr>
          <w:rFonts w:ascii="Times New Roman" w:hAnsi="Times New Roman" w:cs="Times New Roman"/>
          <w:sz w:val="22"/>
          <w:szCs w:val="22"/>
        </w:rPr>
        <w:t>financial statements.</w:t>
      </w:r>
    </w:p>
    <w:p w:rsidR="00C00723" w:rsidRPr="00D75BDF" w:rsidRDefault="00C00723" w:rsidP="00B84C57">
      <w:pPr>
        <w:ind w:left="540" w:right="15" w:firstLine="0"/>
        <w:jc w:val="both"/>
        <w:rPr>
          <w:rFonts w:ascii="Times New Roman" w:hAnsi="Times New Roman" w:cs="Times New Roman"/>
          <w:sz w:val="22"/>
          <w:szCs w:val="22"/>
        </w:rPr>
      </w:pPr>
    </w:p>
    <w:p w:rsidR="00C00723" w:rsidRPr="00D75BDF" w:rsidRDefault="00C00723" w:rsidP="00B84C57">
      <w:pPr>
        <w:ind w:left="567" w:firstLine="0"/>
        <w:rPr>
          <w:rFonts w:ascii="Times New Roman" w:hAnsi="Times New Roman" w:cs="Times New Roman"/>
          <w:b/>
          <w:bCs/>
          <w:i/>
          <w:iCs/>
          <w:sz w:val="22"/>
          <w:szCs w:val="22"/>
        </w:rPr>
      </w:pPr>
      <w:r w:rsidRPr="00D75BDF">
        <w:rPr>
          <w:rFonts w:ascii="Times New Roman" w:hAnsi="Times New Roman" w:cs="Times New Roman"/>
          <w:b/>
          <w:bCs/>
          <w:i/>
          <w:iCs/>
          <w:sz w:val="22"/>
          <w:szCs w:val="22"/>
        </w:rPr>
        <w:t>Directors’ remunerations</w:t>
      </w:r>
    </w:p>
    <w:p w:rsidR="00C00723" w:rsidRPr="00D75BDF" w:rsidRDefault="00C00723" w:rsidP="00600F64">
      <w:pPr>
        <w:ind w:left="567" w:firstLine="0"/>
        <w:rPr>
          <w:rFonts w:ascii="Times New Roman" w:hAnsi="Times New Roman" w:cs="Times New Roman"/>
          <w:sz w:val="22"/>
          <w:szCs w:val="22"/>
        </w:rPr>
      </w:pPr>
    </w:p>
    <w:p w:rsidR="00A4607E" w:rsidRPr="00D75BDF" w:rsidRDefault="00A4607E" w:rsidP="00A4607E">
      <w:pPr>
        <w:ind w:left="567" w:firstLine="0"/>
        <w:rPr>
          <w:rFonts w:ascii="Times New Roman" w:hAnsi="Times New Roman" w:cs="Times New Roman"/>
          <w:sz w:val="22"/>
          <w:szCs w:val="22"/>
        </w:rPr>
      </w:pPr>
      <w:r w:rsidRPr="00D75BDF">
        <w:rPr>
          <w:rFonts w:ascii="Times New Roman" w:hAnsi="Times New Roman" w:cs="Times New Roman"/>
          <w:sz w:val="22"/>
          <w:szCs w:val="22"/>
        </w:rPr>
        <w:t>The Ordinary General Meeting of Shareholders held on 25 January 2020 passed a resolution to approve the remunerations for directors and audit committee for the year 2020 in the amount not exceeding Baht 0.80 million.</w:t>
      </w:r>
    </w:p>
    <w:p w:rsidR="00BB34F5" w:rsidRPr="00D75BDF" w:rsidRDefault="00BB34F5" w:rsidP="00A4607E">
      <w:pPr>
        <w:ind w:left="567" w:firstLine="0"/>
        <w:rPr>
          <w:rFonts w:ascii="Times New Roman" w:hAnsi="Times New Roman" w:cs="Times New Roman"/>
          <w:sz w:val="22"/>
          <w:szCs w:val="22"/>
        </w:rPr>
      </w:pPr>
    </w:p>
    <w:p w:rsidR="00BB34F5" w:rsidRPr="00D75BDF" w:rsidRDefault="00BB34F5" w:rsidP="00BB34F5">
      <w:pPr>
        <w:ind w:left="567" w:right="14" w:firstLine="0"/>
        <w:jc w:val="both"/>
        <w:rPr>
          <w:rFonts w:ascii="Times New Roman" w:hAnsi="Times New Roman" w:cs="Times New Roman"/>
          <w:sz w:val="22"/>
          <w:szCs w:val="22"/>
        </w:rPr>
      </w:pPr>
      <w:r w:rsidRPr="00D75BDF">
        <w:rPr>
          <w:rFonts w:ascii="Times New Roman" w:hAnsi="Times New Roman" w:cs="Times New Roman"/>
          <w:sz w:val="22"/>
          <w:szCs w:val="22"/>
        </w:rPr>
        <w:t>And please also see notes 36 to the interim financial statements.</w:t>
      </w:r>
    </w:p>
    <w:p w:rsidR="00C00723" w:rsidRPr="00D75BDF" w:rsidRDefault="00C00723" w:rsidP="00B84C57">
      <w:pPr>
        <w:ind w:left="567" w:firstLine="0"/>
        <w:rPr>
          <w:rFonts w:ascii="Times New Roman" w:hAnsi="Times New Roman" w:cs="Angsana New"/>
          <w:sz w:val="22"/>
        </w:rPr>
      </w:pPr>
    </w:p>
    <w:p w:rsidR="00C00723" w:rsidRPr="00D75BDF" w:rsidRDefault="00C00723" w:rsidP="00B84C57">
      <w:pPr>
        <w:ind w:left="567" w:firstLine="0"/>
        <w:rPr>
          <w:rFonts w:ascii="Times New Roman" w:hAnsi="Times New Roman" w:cs="Times New Roman"/>
          <w:b/>
          <w:bCs/>
          <w:i/>
          <w:iCs/>
          <w:sz w:val="22"/>
          <w:szCs w:val="22"/>
        </w:rPr>
      </w:pPr>
      <w:r w:rsidRPr="00D75BDF">
        <w:rPr>
          <w:rFonts w:ascii="Times New Roman" w:hAnsi="Times New Roman" w:cs="Times New Roman"/>
          <w:b/>
          <w:bCs/>
          <w:i/>
          <w:iCs/>
          <w:sz w:val="22"/>
          <w:szCs w:val="22"/>
        </w:rPr>
        <w:t>Significant agreements with related parties</w:t>
      </w:r>
    </w:p>
    <w:p w:rsidR="00C00723" w:rsidRPr="00D75BDF" w:rsidRDefault="00C00723" w:rsidP="00B84C57">
      <w:pPr>
        <w:ind w:left="567" w:firstLine="0"/>
        <w:rPr>
          <w:rFonts w:ascii="Times New Roman" w:hAnsi="Times New Roman" w:cs="Times New Roman"/>
          <w:sz w:val="22"/>
          <w:szCs w:val="22"/>
        </w:rPr>
      </w:pPr>
    </w:p>
    <w:p w:rsidR="008626D4" w:rsidRPr="00D75BDF" w:rsidRDefault="008626D4" w:rsidP="008626D4">
      <w:pPr>
        <w:ind w:left="567" w:right="14"/>
        <w:jc w:val="both"/>
        <w:rPr>
          <w:rFonts w:ascii="Times New Roman" w:hAnsi="Times New Roman" w:cstheme="minorBidi"/>
          <w:sz w:val="22"/>
          <w:szCs w:val="22"/>
          <w:cs/>
        </w:rPr>
      </w:pPr>
      <w:r w:rsidRPr="00D75BDF">
        <w:rPr>
          <w:rFonts w:ascii="Times New Roman" w:hAnsi="Times New Roman" w:cs="Times New Roman"/>
          <w:sz w:val="22"/>
          <w:szCs w:val="22"/>
        </w:rPr>
        <w:t xml:space="preserve">The Company entered into 5 consultant agreements with related persons and key management personnel of the Company </w:t>
      </w:r>
      <w:r w:rsidR="00E60A71" w:rsidRPr="00D75BDF">
        <w:rPr>
          <w:rFonts w:ascii="Times New Roman" w:hAnsi="Times New Roman" w:cs="Times New Roman"/>
          <w:sz w:val="22"/>
          <w:szCs w:val="22"/>
        </w:rPr>
        <w:t xml:space="preserve">as the </w:t>
      </w:r>
      <w:r w:rsidRPr="00D75BDF">
        <w:rPr>
          <w:rFonts w:ascii="Times New Roman" w:hAnsi="Times New Roman" w:cs="Times New Roman"/>
          <w:sz w:val="22"/>
          <w:szCs w:val="22"/>
        </w:rPr>
        <w:t>consultants</w:t>
      </w:r>
      <w:r w:rsidR="00E60A71" w:rsidRPr="00D75BDF">
        <w:rPr>
          <w:rFonts w:ascii="Times New Roman" w:hAnsi="Times New Roman" w:cs="Times New Roman"/>
          <w:sz w:val="22"/>
          <w:szCs w:val="22"/>
        </w:rPr>
        <w:t xml:space="preserve"> to provide</w:t>
      </w:r>
      <w:r w:rsidRPr="00D75BDF">
        <w:rPr>
          <w:rFonts w:ascii="Times New Roman" w:hAnsi="Times New Roman" w:cs="Times New Roman"/>
          <w:sz w:val="22"/>
          <w:szCs w:val="22"/>
        </w:rPr>
        <w:t xml:space="preserve"> legal advice and coordinate with various departments for a period of 3 months to 60 months from 1 November 2018 to 31 October 2024 at the rate of Baht 10,000 to Baht 50,000 per month.</w:t>
      </w:r>
    </w:p>
    <w:p w:rsidR="008C0022" w:rsidRPr="00D75BDF" w:rsidRDefault="008C0022" w:rsidP="00B84C57">
      <w:pPr>
        <w:ind w:left="567" w:firstLine="0"/>
        <w:jc w:val="both"/>
        <w:rPr>
          <w:rFonts w:ascii="Times New Roman" w:hAnsi="Times New Roman" w:cs="Times New Roman"/>
          <w:sz w:val="22"/>
          <w:szCs w:val="22"/>
        </w:rPr>
      </w:pPr>
    </w:p>
    <w:p w:rsidR="00C00723" w:rsidRPr="00D75BDF" w:rsidRDefault="00C00723" w:rsidP="00B84C57">
      <w:pPr>
        <w:ind w:left="567"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During </w:t>
      </w:r>
      <w:r w:rsidR="00A4607E" w:rsidRPr="00D75BDF">
        <w:rPr>
          <w:rFonts w:ascii="Times New Roman" w:hAnsi="Times New Roman" w:cs="Times New Roman"/>
          <w:sz w:val="22"/>
          <w:szCs w:val="22"/>
        </w:rPr>
        <w:t>202</w:t>
      </w:r>
      <w:r w:rsidR="00BB34F5" w:rsidRPr="00D75BDF">
        <w:rPr>
          <w:rFonts w:ascii="Times New Roman" w:hAnsi="Times New Roman" w:cstheme="minorBidi"/>
          <w:sz w:val="22"/>
          <w:szCs w:val="22"/>
        </w:rPr>
        <w:t>1</w:t>
      </w:r>
      <w:r w:rsidR="00A4607E" w:rsidRPr="00D75BDF">
        <w:rPr>
          <w:rFonts w:ascii="Times New Roman" w:hAnsi="Times New Roman" w:cs="Times New Roman"/>
          <w:sz w:val="22"/>
          <w:szCs w:val="22"/>
        </w:rPr>
        <w:t xml:space="preserve"> and 20</w:t>
      </w:r>
      <w:r w:rsidR="00BB34F5" w:rsidRPr="00D75BDF">
        <w:rPr>
          <w:rFonts w:ascii="Times New Roman" w:hAnsi="Times New Roman" w:cs="Times New Roman"/>
          <w:sz w:val="22"/>
          <w:szCs w:val="22"/>
        </w:rPr>
        <w:t>20</w:t>
      </w:r>
      <w:r w:rsidRPr="00D75BDF">
        <w:rPr>
          <w:rFonts w:ascii="Times New Roman" w:hAnsi="Times New Roman" w:cs="Times New Roman"/>
          <w:sz w:val="22"/>
          <w:szCs w:val="22"/>
        </w:rPr>
        <w:t xml:space="preserve">, the Company entered into the management agreements </w:t>
      </w:r>
      <w:r w:rsidR="00B52865" w:rsidRPr="00D75BDF">
        <w:rPr>
          <w:rFonts w:ascii="Times New Roman" w:hAnsi="Times New Roman" w:cs="Times New Roman"/>
          <w:sz w:val="22"/>
          <w:szCs w:val="22"/>
        </w:rPr>
        <w:t>with</w:t>
      </w:r>
      <w:r w:rsidRPr="00D75BDF">
        <w:rPr>
          <w:rFonts w:ascii="Times New Roman" w:hAnsi="Times New Roman" w:cs="Times New Roman"/>
          <w:sz w:val="22"/>
          <w:szCs w:val="22"/>
        </w:rPr>
        <w:t xml:space="preserve"> </w:t>
      </w:r>
      <w:r w:rsidR="00A4607E" w:rsidRPr="00D75BDF">
        <w:rPr>
          <w:rFonts w:ascii="Times New Roman" w:hAnsi="Times New Roman" w:cs="Times New Roman"/>
          <w:sz w:val="22"/>
          <w:szCs w:val="22"/>
        </w:rPr>
        <w:t xml:space="preserve">four subsidiaries and </w:t>
      </w:r>
      <w:r w:rsidRPr="00D75BDF">
        <w:rPr>
          <w:rFonts w:ascii="Times New Roman" w:hAnsi="Times New Roman" w:cs="Times New Roman"/>
          <w:sz w:val="22"/>
          <w:szCs w:val="22"/>
        </w:rPr>
        <w:t>f</w:t>
      </w:r>
      <w:r w:rsidR="00BB34F5" w:rsidRPr="00D75BDF">
        <w:rPr>
          <w:rFonts w:ascii="Times New Roman" w:hAnsi="Times New Roman" w:cs="Times New Roman"/>
          <w:sz w:val="22"/>
          <w:szCs w:val="22"/>
        </w:rPr>
        <w:t>our</w:t>
      </w:r>
      <w:r w:rsidRPr="00D75BDF">
        <w:rPr>
          <w:rFonts w:ascii="Times New Roman" w:hAnsi="Times New Roman" w:cs="Times New Roman"/>
          <w:sz w:val="22"/>
          <w:szCs w:val="22"/>
        </w:rPr>
        <w:t xml:space="preserve"> subsidiaries</w:t>
      </w:r>
      <w:r w:rsidR="00A4607E" w:rsidRPr="00D75BDF">
        <w:rPr>
          <w:rFonts w:ascii="Times New Roman" w:hAnsi="Times New Roman" w:cs="Times New Roman"/>
          <w:sz w:val="22"/>
          <w:szCs w:val="22"/>
        </w:rPr>
        <w:t>, respectively,</w:t>
      </w:r>
      <w:r w:rsidRPr="00D75BDF">
        <w:rPr>
          <w:rFonts w:ascii="Times New Roman" w:hAnsi="Times New Roman" w:cs="Times New Roman"/>
          <w:sz w:val="22"/>
          <w:szCs w:val="22"/>
        </w:rPr>
        <w:t xml:space="preserve"> to provide various management services</w:t>
      </w:r>
      <w:r w:rsidR="00A4607E" w:rsidRPr="00D75BDF">
        <w:rPr>
          <w:rFonts w:ascii="Times New Roman" w:hAnsi="Times New Roman" w:cs="Times New Roman"/>
          <w:sz w:val="22"/>
          <w:szCs w:val="22"/>
        </w:rPr>
        <w:t xml:space="preserve"> for a period 12 month from 1 January 202</w:t>
      </w:r>
      <w:r w:rsidR="00BB34F5" w:rsidRPr="00D75BDF">
        <w:rPr>
          <w:rFonts w:ascii="Times New Roman" w:hAnsi="Times New Roman" w:cs="Times New Roman"/>
          <w:sz w:val="22"/>
          <w:szCs w:val="22"/>
        </w:rPr>
        <w:t>1</w:t>
      </w:r>
      <w:r w:rsidR="00A4607E" w:rsidRPr="00D75BDF">
        <w:rPr>
          <w:rFonts w:ascii="Times New Roman" w:hAnsi="Times New Roman" w:cs="Times New Roman"/>
          <w:sz w:val="22"/>
          <w:szCs w:val="22"/>
        </w:rPr>
        <w:t xml:space="preserve"> to 31 December 202</w:t>
      </w:r>
      <w:r w:rsidR="00BB34F5" w:rsidRPr="00D75BDF">
        <w:rPr>
          <w:rFonts w:ascii="Times New Roman" w:hAnsi="Times New Roman" w:cs="Times New Roman"/>
          <w:sz w:val="22"/>
          <w:szCs w:val="22"/>
        </w:rPr>
        <w:t>1</w:t>
      </w:r>
      <w:r w:rsidR="00A4607E" w:rsidRPr="00D75BDF">
        <w:rPr>
          <w:rFonts w:ascii="Times New Roman" w:hAnsi="Times New Roman" w:cs="Times New Roman"/>
          <w:sz w:val="22"/>
          <w:szCs w:val="22"/>
        </w:rPr>
        <w:t xml:space="preserve"> and 1 January 20</w:t>
      </w:r>
      <w:r w:rsidR="00BB34F5" w:rsidRPr="00D75BDF">
        <w:rPr>
          <w:rFonts w:ascii="Times New Roman" w:hAnsi="Times New Roman" w:cs="Times New Roman"/>
          <w:sz w:val="22"/>
          <w:szCs w:val="22"/>
        </w:rPr>
        <w:t>20</w:t>
      </w:r>
      <w:r w:rsidR="00A4607E" w:rsidRPr="00D75BDF">
        <w:rPr>
          <w:rFonts w:ascii="Times New Roman" w:hAnsi="Times New Roman" w:cs="Times New Roman"/>
          <w:sz w:val="22"/>
          <w:szCs w:val="22"/>
        </w:rPr>
        <w:t xml:space="preserve"> to 31 December 20</w:t>
      </w:r>
      <w:r w:rsidR="00BB34F5" w:rsidRPr="00D75BDF">
        <w:rPr>
          <w:rFonts w:ascii="Times New Roman" w:hAnsi="Times New Roman" w:cs="Times New Roman"/>
          <w:sz w:val="22"/>
          <w:szCs w:val="22"/>
        </w:rPr>
        <w:t>20</w:t>
      </w:r>
      <w:r w:rsidRPr="00D75BDF">
        <w:rPr>
          <w:rFonts w:ascii="Times New Roman" w:hAnsi="Times New Roman" w:cs="Times New Roman"/>
          <w:sz w:val="22"/>
          <w:szCs w:val="22"/>
        </w:rPr>
        <w:t xml:space="preserve">, requiring management fee of </w:t>
      </w:r>
      <w:r w:rsidR="00DC668F" w:rsidRPr="00D75BDF">
        <w:rPr>
          <w:rFonts w:ascii="Times New Roman" w:hAnsi="Times New Roman" w:cs="Times New Roman"/>
          <w:sz w:val="22"/>
          <w:szCs w:val="22"/>
        </w:rPr>
        <w:t xml:space="preserve">each subsidiary </w:t>
      </w:r>
      <w:r w:rsidR="00B0746A" w:rsidRPr="00D75BDF">
        <w:rPr>
          <w:rFonts w:ascii="Times New Roman" w:hAnsi="Times New Roman" w:cs="Times New Roman"/>
          <w:sz w:val="22"/>
          <w:szCs w:val="22"/>
        </w:rPr>
        <w:t>at the</w:t>
      </w:r>
      <w:r w:rsidR="004B673A" w:rsidRPr="00D75BDF">
        <w:rPr>
          <w:rFonts w:ascii="Times New Roman" w:hAnsi="Times New Roman" w:cs="Times New Roman"/>
          <w:sz w:val="22"/>
          <w:szCs w:val="22"/>
        </w:rPr>
        <w:t xml:space="preserve"> </w:t>
      </w:r>
      <w:r w:rsidR="00DC668F" w:rsidRPr="00D75BDF">
        <w:rPr>
          <w:rFonts w:ascii="Times New Roman" w:hAnsi="Times New Roman" w:cs="Times New Roman"/>
          <w:sz w:val="22"/>
          <w:szCs w:val="22"/>
        </w:rPr>
        <w:t xml:space="preserve">rate of </w:t>
      </w:r>
      <w:r w:rsidR="00A4607E" w:rsidRPr="00D75BDF">
        <w:rPr>
          <w:rFonts w:ascii="Times New Roman" w:hAnsi="Times New Roman" w:cs="Times New Roman"/>
          <w:sz w:val="22"/>
          <w:szCs w:val="22"/>
        </w:rPr>
        <w:t xml:space="preserve">Baht 120,000 to </w:t>
      </w:r>
      <w:r w:rsidR="008A778E" w:rsidRPr="00D75BDF">
        <w:rPr>
          <w:rFonts w:ascii="Times New Roman" w:hAnsi="Times New Roman" w:cs="Times New Roman"/>
          <w:sz w:val="22"/>
          <w:szCs w:val="22"/>
        </w:rPr>
        <w:t xml:space="preserve">Baht 360,000 </w:t>
      </w:r>
      <w:r w:rsidR="00D41C5A" w:rsidRPr="00D75BDF">
        <w:rPr>
          <w:rFonts w:ascii="Times New Roman" w:hAnsi="Times New Roman" w:cs="Times New Roman"/>
          <w:sz w:val="22"/>
          <w:szCs w:val="22"/>
        </w:rPr>
        <w:t>per year.</w:t>
      </w:r>
    </w:p>
    <w:p w:rsidR="00EF593D" w:rsidRPr="00D75BDF" w:rsidRDefault="00EF593D" w:rsidP="00B84C57">
      <w:pPr>
        <w:ind w:left="567" w:firstLine="0"/>
        <w:jc w:val="both"/>
        <w:rPr>
          <w:rFonts w:ascii="Times New Roman" w:hAnsi="Times New Roman" w:cs="Times New Roman"/>
          <w:sz w:val="22"/>
          <w:szCs w:val="22"/>
        </w:rPr>
      </w:pPr>
    </w:p>
    <w:p w:rsidR="00EF593D" w:rsidRPr="00D75BDF" w:rsidRDefault="00EF593D" w:rsidP="00B84C57">
      <w:pPr>
        <w:ind w:left="567"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On 1 October 2020, a subsidiary (IEC Mae </w:t>
      </w:r>
      <w:proofErr w:type="spellStart"/>
      <w:r w:rsidRPr="00D75BDF">
        <w:rPr>
          <w:rFonts w:ascii="Times New Roman" w:hAnsi="Times New Roman" w:cs="Times New Roman"/>
          <w:sz w:val="22"/>
          <w:szCs w:val="22"/>
        </w:rPr>
        <w:t>Tha</w:t>
      </w:r>
      <w:proofErr w:type="spellEnd"/>
      <w:r w:rsidRPr="00D75BDF">
        <w:rPr>
          <w:rFonts w:ascii="Times New Roman" w:hAnsi="Times New Roman" w:cs="Times New Roman"/>
          <w:sz w:val="22"/>
          <w:szCs w:val="22"/>
        </w:rPr>
        <w:t xml:space="preserve"> Mae </w:t>
      </w:r>
      <w:proofErr w:type="spellStart"/>
      <w:r w:rsidRPr="00D75BDF">
        <w:rPr>
          <w:rFonts w:ascii="Times New Roman" w:hAnsi="Times New Roman" w:cs="Times New Roman"/>
          <w:sz w:val="22"/>
          <w:szCs w:val="22"/>
        </w:rPr>
        <w:t>Taeng</w:t>
      </w:r>
      <w:proofErr w:type="spellEnd"/>
      <w:r w:rsidRPr="00D75BDF">
        <w:rPr>
          <w:rFonts w:ascii="Times New Roman" w:hAnsi="Times New Roman" w:cs="Times New Roman"/>
          <w:sz w:val="22"/>
          <w:szCs w:val="22"/>
        </w:rPr>
        <w:t xml:space="preserve"> Co., Ltd.), entered into a consultant agreement with the related person (Mr. </w:t>
      </w:r>
      <w:proofErr w:type="spellStart"/>
      <w:r w:rsidRPr="00D75BDF">
        <w:rPr>
          <w:rFonts w:ascii="Times New Roman" w:hAnsi="Times New Roman" w:cs="Times New Roman"/>
          <w:sz w:val="22"/>
          <w:szCs w:val="22"/>
        </w:rPr>
        <w:t>Komol</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Jungrungruangkij</w:t>
      </w:r>
      <w:proofErr w:type="spellEnd"/>
      <w:r w:rsidRPr="00D75BDF">
        <w:rPr>
          <w:rFonts w:ascii="Times New Roman" w:hAnsi="Times New Roman" w:cs="Times New Roman"/>
          <w:sz w:val="22"/>
          <w:szCs w:val="22"/>
        </w:rPr>
        <w:t xml:space="preserve">) as the consultant on new project plans for a period 12 month from 1 October 2020 to 30 September 2021, requiring a compensation at the rate of Baht 200,000 per month (including VAT). </w:t>
      </w:r>
    </w:p>
    <w:p w:rsidR="00EF593D" w:rsidRPr="00D75BDF" w:rsidRDefault="00EF593D" w:rsidP="00B84C57">
      <w:pPr>
        <w:ind w:left="567" w:firstLine="0"/>
        <w:jc w:val="both"/>
        <w:rPr>
          <w:rFonts w:ascii="Times New Roman" w:hAnsi="Times New Roman" w:cs="Times New Roman"/>
          <w:sz w:val="22"/>
          <w:szCs w:val="22"/>
        </w:rPr>
      </w:pPr>
    </w:p>
    <w:p w:rsidR="00EF593D" w:rsidRPr="00D75BDF" w:rsidRDefault="00EF593D" w:rsidP="00B84C57">
      <w:pPr>
        <w:ind w:left="567" w:firstLine="0"/>
        <w:jc w:val="both"/>
        <w:rPr>
          <w:rFonts w:ascii="Times New Roman" w:hAnsi="Times New Roman" w:cs="Times New Roman"/>
          <w:sz w:val="22"/>
          <w:szCs w:val="22"/>
        </w:rPr>
      </w:pPr>
      <w:r w:rsidRPr="00D75BDF">
        <w:rPr>
          <w:rFonts w:ascii="Times New Roman" w:hAnsi="Times New Roman" w:cs="Times New Roman"/>
          <w:sz w:val="22"/>
          <w:szCs w:val="22"/>
        </w:rPr>
        <w:lastRenderedPageBreak/>
        <w:t xml:space="preserve">On 1 October 2020 and 1 November 2020, the Company entered into 5 warehouse rental agreements with related company and related person for storage of goods, machinery, materials, equipment and documents were moved from the Project of Waste Plastic Recycling at </w:t>
      </w:r>
      <w:proofErr w:type="spellStart"/>
      <w:r w:rsidRPr="00D75BDF">
        <w:rPr>
          <w:rFonts w:ascii="Times New Roman" w:hAnsi="Times New Roman" w:cs="Times New Roman"/>
          <w:sz w:val="22"/>
          <w:szCs w:val="22"/>
        </w:rPr>
        <w:t>Rayong</w:t>
      </w:r>
      <w:proofErr w:type="spellEnd"/>
      <w:r w:rsidRPr="00D75BDF">
        <w:rPr>
          <w:rFonts w:ascii="Times New Roman" w:hAnsi="Times New Roman" w:cs="Times New Roman"/>
          <w:sz w:val="22"/>
          <w:szCs w:val="22"/>
        </w:rPr>
        <w:t xml:space="preserve"> Province for a period of 1 year from 1 October 2020 to 31 October 2021, at the rate of Baht 20,000 - 90,000 per month.</w:t>
      </w:r>
    </w:p>
    <w:p w:rsidR="00C00723" w:rsidRPr="00D75BDF" w:rsidRDefault="00C00723" w:rsidP="00EF593D">
      <w:pPr>
        <w:ind w:left="567" w:firstLine="0"/>
        <w:jc w:val="both"/>
        <w:rPr>
          <w:rFonts w:ascii="Times New Roman" w:hAnsi="Times New Roman" w:cs="Times New Roman"/>
          <w:sz w:val="22"/>
          <w:szCs w:val="22"/>
        </w:rPr>
      </w:pPr>
    </w:p>
    <w:p w:rsidR="00C00723" w:rsidRPr="00D75BDF" w:rsidRDefault="00C00723" w:rsidP="00B84C57">
      <w:pPr>
        <w:ind w:left="567" w:firstLine="0"/>
        <w:rPr>
          <w:rFonts w:ascii="Times New Roman" w:hAnsi="Times New Roman" w:cs="Times New Roman"/>
          <w:sz w:val="22"/>
          <w:szCs w:val="22"/>
        </w:rPr>
      </w:pPr>
      <w:r w:rsidRPr="00D75BDF">
        <w:rPr>
          <w:rFonts w:ascii="Times New Roman" w:hAnsi="Times New Roman" w:cs="Times New Roman"/>
          <w:sz w:val="22"/>
          <w:szCs w:val="22"/>
        </w:rPr>
        <w:t xml:space="preserve">On 1 April 2016, a subsidiary (IEC Green Energy Co., Ltd.), entered into a front-end machinery rental agreement with a subsidiary (GIDEC Co., Ltd.) for </w:t>
      </w:r>
      <w:r w:rsidR="00DC668F" w:rsidRPr="00D75BDF">
        <w:rPr>
          <w:rFonts w:ascii="Times New Roman" w:hAnsi="Times New Roman" w:cs="Times New Roman"/>
          <w:sz w:val="22"/>
          <w:szCs w:val="22"/>
        </w:rPr>
        <w:t xml:space="preserve">a period of </w:t>
      </w:r>
      <w:r w:rsidRPr="00D75BDF">
        <w:rPr>
          <w:rFonts w:ascii="Times New Roman" w:hAnsi="Times New Roman" w:cs="Times New Roman"/>
          <w:sz w:val="22"/>
          <w:szCs w:val="22"/>
        </w:rPr>
        <w:t>5 years with monthly rent</w:t>
      </w:r>
      <w:r w:rsidR="005E0774" w:rsidRPr="00D75BDF">
        <w:rPr>
          <w:rFonts w:ascii="Times New Roman" w:hAnsi="Times New Roman" w:cs="Times New Roman"/>
          <w:sz w:val="22"/>
          <w:szCs w:val="22"/>
        </w:rPr>
        <w:t xml:space="preserve">al rate </w:t>
      </w:r>
      <w:r w:rsidRPr="00D75BDF">
        <w:rPr>
          <w:rFonts w:ascii="Times New Roman" w:hAnsi="Times New Roman" w:cs="Times New Roman"/>
          <w:sz w:val="22"/>
          <w:szCs w:val="22"/>
        </w:rPr>
        <w:t>of Baht 1.50 million.</w:t>
      </w:r>
      <w:r w:rsidR="004B673A" w:rsidRPr="00D75BDF">
        <w:rPr>
          <w:rFonts w:ascii="Times New Roman" w:hAnsi="Times New Roman" w:cs="Times New Roman"/>
          <w:sz w:val="22"/>
          <w:szCs w:val="22"/>
        </w:rPr>
        <w:t xml:space="preserve"> </w:t>
      </w:r>
    </w:p>
    <w:p w:rsidR="008A778E" w:rsidRPr="00D75BDF" w:rsidRDefault="008A778E" w:rsidP="00B84C57">
      <w:pPr>
        <w:ind w:left="567" w:firstLine="0"/>
        <w:rPr>
          <w:rFonts w:ascii="Times New Roman" w:hAnsi="Times New Roman" w:cs="Times New Roman"/>
          <w:sz w:val="22"/>
          <w:szCs w:val="22"/>
        </w:rPr>
      </w:pPr>
    </w:p>
    <w:p w:rsidR="00B0746A" w:rsidRPr="00D75BDF" w:rsidRDefault="00B0746A" w:rsidP="00B0746A">
      <w:pPr>
        <w:ind w:left="567" w:right="14"/>
        <w:jc w:val="both"/>
        <w:rPr>
          <w:rFonts w:ascii="Times New Roman" w:hAnsi="Times New Roman" w:cs="Times New Roman"/>
          <w:b/>
          <w:bCs/>
          <w:i/>
          <w:iCs/>
          <w:sz w:val="22"/>
          <w:szCs w:val="22"/>
        </w:rPr>
      </w:pPr>
      <w:r w:rsidRPr="00D75BDF">
        <w:rPr>
          <w:rFonts w:ascii="Times New Roman" w:hAnsi="Times New Roman" w:cs="Times New Roman"/>
          <w:b/>
          <w:bCs/>
          <w:i/>
          <w:iCs/>
          <w:sz w:val="22"/>
          <w:szCs w:val="22"/>
        </w:rPr>
        <w:t>Consortium agreement</w:t>
      </w:r>
    </w:p>
    <w:p w:rsidR="00B0746A" w:rsidRPr="00D75BDF" w:rsidRDefault="00B0746A" w:rsidP="00B0746A">
      <w:pPr>
        <w:ind w:left="567" w:right="14"/>
        <w:jc w:val="both"/>
        <w:rPr>
          <w:rFonts w:ascii="Times New Roman" w:hAnsi="Times New Roman" w:cs="Times New Roman"/>
          <w:sz w:val="22"/>
          <w:szCs w:val="22"/>
        </w:rPr>
      </w:pPr>
    </w:p>
    <w:p w:rsidR="00B0746A" w:rsidRPr="00D75BDF" w:rsidRDefault="00B0746A" w:rsidP="00B0746A">
      <w:pPr>
        <w:ind w:left="567" w:right="14"/>
        <w:jc w:val="both"/>
        <w:rPr>
          <w:rFonts w:ascii="Times New Roman" w:hAnsi="Times New Roman" w:cstheme="minorBidi"/>
          <w:sz w:val="22"/>
          <w:szCs w:val="22"/>
          <w:cs/>
        </w:rPr>
      </w:pPr>
      <w:r w:rsidRPr="00D75BDF">
        <w:rPr>
          <w:rFonts w:ascii="Times New Roman" w:hAnsi="Times New Roman" w:cs="Times New Roman"/>
          <w:sz w:val="22"/>
          <w:szCs w:val="22"/>
        </w:rPr>
        <w:t>On 20 August 2018, the Company entered into a consortium agreement. (“Consortium”) with Apps Works Company Limited name</w:t>
      </w:r>
      <w:r w:rsidR="00E60A71" w:rsidRPr="00D75BDF">
        <w:rPr>
          <w:rFonts w:ascii="Times New Roman" w:hAnsi="Times New Roman" w:cs="Times New Roman"/>
          <w:sz w:val="22"/>
          <w:szCs w:val="22"/>
        </w:rPr>
        <w:t>d “AI Consortium”</w:t>
      </w:r>
      <w:r w:rsidRPr="00D75BDF">
        <w:rPr>
          <w:rFonts w:ascii="Times New Roman" w:hAnsi="Times New Roman" w:cs="Times New Roman"/>
          <w:sz w:val="22"/>
          <w:szCs w:val="22"/>
        </w:rPr>
        <w:t xml:space="preserve"> with the objective to propos</w:t>
      </w:r>
      <w:r w:rsidRPr="00D75BDF">
        <w:rPr>
          <w:rFonts w:ascii="Times New Roman" w:hAnsi="Times New Roman" w:cs="Times New Roman"/>
          <w:sz w:val="22"/>
          <w:szCs w:val="22"/>
          <w:lang w:val="en-GB"/>
        </w:rPr>
        <w:t>e</w:t>
      </w:r>
      <w:r w:rsidRPr="00D75BDF">
        <w:rPr>
          <w:rFonts w:ascii="Times New Roman" w:hAnsi="Times New Roman" w:cs="Times New Roman"/>
          <w:sz w:val="22"/>
          <w:szCs w:val="22"/>
        </w:rPr>
        <w:t xml:space="preserve"> and </w:t>
      </w:r>
      <w:r w:rsidRPr="00D75BDF">
        <w:rPr>
          <w:rFonts w:ascii="Times New Roman" w:hAnsi="Times New Roman" w:cs="Angsana New"/>
          <w:sz w:val="22"/>
          <w:szCs w:val="22"/>
          <w:lang w:val="en-GB"/>
        </w:rPr>
        <w:t xml:space="preserve">submit a </w:t>
      </w:r>
      <w:r w:rsidR="00E60A71" w:rsidRPr="00D75BDF">
        <w:rPr>
          <w:rFonts w:ascii="Times New Roman" w:hAnsi="Times New Roman" w:cs="Times New Roman"/>
          <w:sz w:val="22"/>
          <w:szCs w:val="22"/>
        </w:rPr>
        <w:t xml:space="preserve">tender, entering into the </w:t>
      </w:r>
      <w:r w:rsidR="0016168C" w:rsidRPr="00D75BDF">
        <w:rPr>
          <w:rFonts w:ascii="Times New Roman" w:hAnsi="Times New Roman" w:cs="Times New Roman"/>
          <w:sz w:val="22"/>
          <w:szCs w:val="22"/>
        </w:rPr>
        <w:t>agreement</w:t>
      </w:r>
      <w:r w:rsidR="00E60A71" w:rsidRPr="00D75BDF">
        <w:rPr>
          <w:rFonts w:ascii="Times New Roman" w:hAnsi="Times New Roman" w:cs="Times New Roman"/>
          <w:sz w:val="22"/>
          <w:szCs w:val="22"/>
        </w:rPr>
        <w:t xml:space="preserve"> and performing</w:t>
      </w:r>
      <w:r w:rsidRPr="00D75BDF">
        <w:rPr>
          <w:rFonts w:ascii="Times New Roman" w:hAnsi="Times New Roman" w:cs="Times New Roman"/>
          <w:sz w:val="22"/>
          <w:szCs w:val="22"/>
        </w:rPr>
        <w:t xml:space="preserve"> the work under the </w:t>
      </w:r>
      <w:r w:rsidR="0016168C" w:rsidRPr="00D75BDF">
        <w:rPr>
          <w:rFonts w:ascii="Times New Roman" w:hAnsi="Times New Roman" w:cs="Times New Roman"/>
          <w:sz w:val="22"/>
          <w:szCs w:val="22"/>
        </w:rPr>
        <w:t>agreement</w:t>
      </w:r>
      <w:r w:rsidRPr="00D75BDF">
        <w:rPr>
          <w:rFonts w:ascii="Times New Roman" w:hAnsi="Times New Roman" w:cs="Times New Roman"/>
          <w:sz w:val="22"/>
          <w:szCs w:val="22"/>
        </w:rPr>
        <w:t>, with a public company in the project of a backup system development plan for OM</w:t>
      </w:r>
      <w:r w:rsidR="00E60A71" w:rsidRPr="00D75BDF">
        <w:rPr>
          <w:rFonts w:ascii="Times New Roman" w:hAnsi="Times New Roman" w:cs="Times New Roman"/>
          <w:sz w:val="22"/>
          <w:szCs w:val="22"/>
        </w:rPr>
        <w:t xml:space="preserve"> Unified</w:t>
      </w:r>
      <w:r w:rsidRPr="00D75BDF">
        <w:rPr>
          <w:rFonts w:ascii="Times New Roman" w:hAnsi="Times New Roman" w:cs="Times New Roman"/>
          <w:sz w:val="22"/>
          <w:szCs w:val="22"/>
        </w:rPr>
        <w:t>.  The period of consortium agreement start</w:t>
      </w:r>
      <w:r w:rsidR="0016168C" w:rsidRPr="00D75BDF">
        <w:rPr>
          <w:rFonts w:ascii="Times New Roman" w:hAnsi="Times New Roman" w:cs="Times New Roman"/>
          <w:sz w:val="22"/>
          <w:szCs w:val="22"/>
        </w:rPr>
        <w:t>s</w:t>
      </w:r>
      <w:r w:rsidRPr="00D75BDF">
        <w:rPr>
          <w:rFonts w:ascii="Times New Roman" w:hAnsi="Times New Roman" w:cs="Times New Roman"/>
          <w:sz w:val="22"/>
          <w:szCs w:val="22"/>
        </w:rPr>
        <w:t xml:space="preserve"> from the date of signing the </w:t>
      </w:r>
      <w:r w:rsidR="0016168C" w:rsidRPr="00D75BDF">
        <w:rPr>
          <w:rFonts w:ascii="Times New Roman" w:hAnsi="Times New Roman" w:cs="Times New Roman"/>
          <w:sz w:val="22"/>
          <w:szCs w:val="22"/>
        </w:rPr>
        <w:t>agreement</w:t>
      </w:r>
      <w:r w:rsidRPr="00D75BDF">
        <w:rPr>
          <w:rFonts w:ascii="Times New Roman" w:hAnsi="Times New Roman" w:cs="Times New Roman"/>
          <w:sz w:val="22"/>
          <w:szCs w:val="22"/>
        </w:rPr>
        <w:t xml:space="preserve"> and </w:t>
      </w:r>
      <w:r w:rsidR="0016168C" w:rsidRPr="00D75BDF">
        <w:rPr>
          <w:rFonts w:ascii="Times New Roman" w:hAnsi="Times New Roman" w:cs="Times New Roman"/>
          <w:sz w:val="22"/>
          <w:szCs w:val="22"/>
        </w:rPr>
        <w:t xml:space="preserve">will </w:t>
      </w:r>
      <w:r w:rsidRPr="00D75BDF">
        <w:rPr>
          <w:rFonts w:ascii="Times New Roman" w:hAnsi="Times New Roman" w:cs="Times New Roman"/>
          <w:sz w:val="22"/>
          <w:szCs w:val="22"/>
        </w:rPr>
        <w:t xml:space="preserve">finish when the consortium </w:t>
      </w:r>
      <w:r w:rsidR="00E60A71" w:rsidRPr="00D75BDF">
        <w:rPr>
          <w:rFonts w:ascii="Times New Roman" w:hAnsi="Times New Roman" w:cs="Times New Roman"/>
          <w:sz w:val="22"/>
          <w:szCs w:val="22"/>
        </w:rPr>
        <w:t>fully complies</w:t>
      </w:r>
      <w:r w:rsidRPr="00D75BDF">
        <w:rPr>
          <w:rFonts w:ascii="Times New Roman" w:hAnsi="Times New Roman" w:cs="Times New Roman"/>
          <w:sz w:val="22"/>
          <w:szCs w:val="22"/>
        </w:rPr>
        <w:t xml:space="preserve"> with the </w:t>
      </w:r>
      <w:r w:rsidR="0016168C" w:rsidRPr="00D75BDF">
        <w:rPr>
          <w:rFonts w:ascii="Times New Roman" w:hAnsi="Times New Roman" w:cs="Times New Roman"/>
          <w:sz w:val="22"/>
          <w:szCs w:val="22"/>
        </w:rPr>
        <w:t>agreement</w:t>
      </w:r>
      <w:r w:rsidRPr="00D75BDF">
        <w:rPr>
          <w:rFonts w:ascii="Times New Roman" w:hAnsi="Times New Roman" w:cs="Times New Roman"/>
          <w:sz w:val="22"/>
          <w:szCs w:val="22"/>
        </w:rPr>
        <w:t xml:space="preserve">.  </w:t>
      </w:r>
      <w:r w:rsidRPr="00D75BDF">
        <w:rPr>
          <w:rFonts w:ascii="Times New Roman" w:hAnsi="Times New Roman"/>
          <w:sz w:val="22"/>
          <w:szCs w:val="22"/>
          <w:lang w:val="en-GB"/>
        </w:rPr>
        <w:t xml:space="preserve">In </w:t>
      </w:r>
      <w:r w:rsidR="00E60A71" w:rsidRPr="00D75BDF">
        <w:rPr>
          <w:rFonts w:ascii="Times New Roman" w:hAnsi="Times New Roman"/>
          <w:sz w:val="22"/>
          <w:szCs w:val="22"/>
          <w:lang w:val="en-GB"/>
        </w:rPr>
        <w:t>this regard,</w:t>
      </w:r>
      <w:r w:rsidRPr="00D75BDF">
        <w:rPr>
          <w:rFonts w:ascii="Times New Roman" w:hAnsi="Times New Roman" w:cs="Times New Roman"/>
          <w:sz w:val="22"/>
          <w:szCs w:val="22"/>
        </w:rPr>
        <w:t>each consortium has to perform acco</w:t>
      </w:r>
      <w:r w:rsidR="0016168C" w:rsidRPr="00D75BDF">
        <w:rPr>
          <w:rFonts w:ascii="Times New Roman" w:hAnsi="Times New Roman" w:cs="Times New Roman"/>
          <w:sz w:val="22"/>
          <w:szCs w:val="22"/>
        </w:rPr>
        <w:t>rding to the scope of work, procuring</w:t>
      </w:r>
      <w:r w:rsidRPr="00D75BDF">
        <w:rPr>
          <w:rFonts w:ascii="Times New Roman" w:hAnsi="Times New Roman" w:cs="Times New Roman"/>
          <w:sz w:val="22"/>
          <w:szCs w:val="22"/>
        </w:rPr>
        <w:t xml:space="preserve"> goods and services </w:t>
      </w:r>
      <w:r w:rsidR="00E60A71" w:rsidRPr="00D75BDF">
        <w:rPr>
          <w:rFonts w:ascii="Times New Roman" w:hAnsi="Times New Roman" w:cs="Times New Roman"/>
          <w:sz w:val="22"/>
          <w:szCs w:val="22"/>
        </w:rPr>
        <w:t>and conditions specified in the cons</w:t>
      </w:r>
      <w:r w:rsidRPr="00D75BDF">
        <w:rPr>
          <w:rFonts w:ascii="Times New Roman" w:hAnsi="Times New Roman" w:cs="Times New Roman"/>
          <w:sz w:val="22"/>
          <w:szCs w:val="22"/>
        </w:rPr>
        <w:t>ortium agreement.</w:t>
      </w:r>
    </w:p>
    <w:p w:rsidR="008A778E" w:rsidRPr="00D75BDF" w:rsidRDefault="008A778E" w:rsidP="00B84C57">
      <w:pPr>
        <w:ind w:left="567" w:firstLine="0"/>
        <w:rPr>
          <w:rFonts w:ascii="Times New Roman" w:hAnsi="Times New Roman" w:cstheme="minorBidi"/>
          <w:sz w:val="22"/>
          <w:szCs w:val="22"/>
        </w:rPr>
      </w:pPr>
    </w:p>
    <w:p w:rsidR="00CC13CD" w:rsidRPr="00D75BDF" w:rsidRDefault="00CC13CD" w:rsidP="001A612C">
      <w:pPr>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Trade accounts receivable</w:t>
      </w:r>
    </w:p>
    <w:p w:rsidR="00CC13CD" w:rsidRPr="00D75BDF" w:rsidRDefault="00CC13CD" w:rsidP="00B84C57">
      <w:pPr>
        <w:ind w:left="540" w:right="15" w:firstLine="0"/>
        <w:jc w:val="both"/>
        <w:rPr>
          <w:rFonts w:ascii="Times New Roman" w:hAnsi="Times New Roman" w:cs="Times New Roman"/>
          <w:sz w:val="22"/>
          <w:szCs w:val="22"/>
        </w:rPr>
      </w:pPr>
    </w:p>
    <w:tbl>
      <w:tblPr>
        <w:tblW w:w="9286" w:type="dxa"/>
        <w:tblInd w:w="545" w:type="dxa"/>
        <w:tblLayout w:type="fixed"/>
        <w:tblLook w:val="04A0"/>
      </w:tblPr>
      <w:tblGrid>
        <w:gridCol w:w="3343"/>
        <w:gridCol w:w="1260"/>
        <w:gridCol w:w="276"/>
        <w:gridCol w:w="1347"/>
        <w:gridCol w:w="236"/>
        <w:gridCol w:w="1294"/>
        <w:gridCol w:w="236"/>
        <w:gridCol w:w="1294"/>
      </w:tblGrid>
      <w:tr w:rsidR="00CC13CD" w:rsidRPr="00D75BDF" w:rsidTr="00436D42">
        <w:tc>
          <w:tcPr>
            <w:tcW w:w="3343"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CC13CD" w:rsidRPr="00D75BDF" w:rsidTr="00436D42">
        <w:tc>
          <w:tcPr>
            <w:tcW w:w="3343"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436D42" w:rsidRPr="00D75BDF" w:rsidTr="00436D42">
        <w:tc>
          <w:tcPr>
            <w:tcW w:w="3343" w:type="dxa"/>
          </w:tcPr>
          <w:p w:rsidR="00436D42" w:rsidRPr="00D75BDF" w:rsidRDefault="00436D4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436D42" w:rsidRPr="00D75BDF" w:rsidRDefault="00436D42"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76" w:type="dxa"/>
          </w:tcPr>
          <w:p w:rsidR="00436D42" w:rsidRPr="00D75BDF" w:rsidRDefault="00436D42" w:rsidP="00A42F57">
            <w:pPr>
              <w:ind w:left="-54" w:right="-96"/>
              <w:jc w:val="center"/>
              <w:rPr>
                <w:rFonts w:ascii="Times New Roman" w:hAnsi="Times New Roman" w:cs="Times New Roman"/>
                <w:sz w:val="22"/>
                <w:szCs w:val="22"/>
              </w:rPr>
            </w:pPr>
          </w:p>
        </w:tc>
        <w:tc>
          <w:tcPr>
            <w:tcW w:w="1347" w:type="dxa"/>
          </w:tcPr>
          <w:p w:rsidR="00436D42" w:rsidRPr="00D75BDF" w:rsidRDefault="00436D42"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36" w:type="dxa"/>
          </w:tcPr>
          <w:p w:rsidR="00436D42" w:rsidRPr="00D75BDF" w:rsidRDefault="00436D42"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436D42" w:rsidRPr="00D75BDF" w:rsidRDefault="00436D42"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6" w:type="dxa"/>
          </w:tcPr>
          <w:p w:rsidR="00436D42" w:rsidRPr="00D75BDF" w:rsidRDefault="00436D42" w:rsidP="00A42F57">
            <w:pPr>
              <w:ind w:left="-54" w:right="-96"/>
              <w:jc w:val="center"/>
              <w:rPr>
                <w:rFonts w:ascii="Times New Roman" w:hAnsi="Times New Roman" w:cs="Times New Roman"/>
                <w:sz w:val="22"/>
                <w:szCs w:val="22"/>
              </w:rPr>
            </w:pPr>
          </w:p>
        </w:tc>
        <w:tc>
          <w:tcPr>
            <w:tcW w:w="1294" w:type="dxa"/>
          </w:tcPr>
          <w:p w:rsidR="00436D42" w:rsidRPr="00D75BDF" w:rsidRDefault="00436D42"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255425" w:rsidRPr="00D75BDF" w:rsidTr="00436D42">
        <w:tc>
          <w:tcPr>
            <w:tcW w:w="3343" w:type="dxa"/>
          </w:tcPr>
          <w:p w:rsidR="00255425" w:rsidRPr="00D75BDF" w:rsidRDefault="0025542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255425" w:rsidRPr="00D75BDF" w:rsidRDefault="00255425" w:rsidP="00EF593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EF593D" w:rsidRPr="00D75BDF">
              <w:rPr>
                <w:rFonts w:ascii="Times New Roman" w:hAnsi="Times New Roman" w:cs="Times New Roman"/>
                <w:sz w:val="22"/>
                <w:szCs w:val="22"/>
              </w:rPr>
              <w:t>1</w:t>
            </w:r>
          </w:p>
        </w:tc>
        <w:tc>
          <w:tcPr>
            <w:tcW w:w="276" w:type="dxa"/>
          </w:tcPr>
          <w:p w:rsidR="00255425" w:rsidRPr="00D75BDF" w:rsidRDefault="00255425" w:rsidP="00A42F57">
            <w:pPr>
              <w:ind w:left="-54" w:right="-96"/>
              <w:jc w:val="center"/>
              <w:rPr>
                <w:rFonts w:ascii="Times New Roman" w:hAnsi="Times New Roman" w:cs="Times New Roman"/>
                <w:sz w:val="22"/>
                <w:szCs w:val="22"/>
              </w:rPr>
            </w:pPr>
          </w:p>
        </w:tc>
        <w:tc>
          <w:tcPr>
            <w:tcW w:w="1347" w:type="dxa"/>
          </w:tcPr>
          <w:p w:rsidR="00255425" w:rsidRPr="00D75BDF" w:rsidRDefault="00255425" w:rsidP="00EF593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EF593D" w:rsidRPr="00D75BDF">
              <w:rPr>
                <w:rFonts w:ascii="Times New Roman" w:hAnsi="Times New Roman" w:cs="Times New Roman"/>
                <w:sz w:val="22"/>
                <w:szCs w:val="22"/>
              </w:rPr>
              <w:t>20</w:t>
            </w:r>
          </w:p>
        </w:tc>
        <w:tc>
          <w:tcPr>
            <w:tcW w:w="236" w:type="dxa"/>
          </w:tcPr>
          <w:p w:rsidR="00255425" w:rsidRPr="00D75BDF" w:rsidRDefault="00255425"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255425" w:rsidRPr="00D75BDF" w:rsidRDefault="00255425" w:rsidP="00EF593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EF593D" w:rsidRPr="00D75BDF">
              <w:rPr>
                <w:rFonts w:ascii="Times New Roman" w:hAnsi="Times New Roman" w:cs="Times New Roman"/>
                <w:sz w:val="22"/>
                <w:szCs w:val="22"/>
              </w:rPr>
              <w:t>1</w:t>
            </w:r>
          </w:p>
        </w:tc>
        <w:tc>
          <w:tcPr>
            <w:tcW w:w="236" w:type="dxa"/>
          </w:tcPr>
          <w:p w:rsidR="00255425" w:rsidRPr="00D75BDF" w:rsidRDefault="00255425" w:rsidP="0015296F">
            <w:pPr>
              <w:ind w:left="-54" w:right="-96"/>
              <w:jc w:val="center"/>
              <w:rPr>
                <w:rFonts w:ascii="Times New Roman" w:hAnsi="Times New Roman" w:cs="Times New Roman"/>
                <w:sz w:val="22"/>
                <w:szCs w:val="22"/>
              </w:rPr>
            </w:pPr>
          </w:p>
        </w:tc>
        <w:tc>
          <w:tcPr>
            <w:tcW w:w="1294" w:type="dxa"/>
          </w:tcPr>
          <w:p w:rsidR="00255425" w:rsidRPr="00D75BDF" w:rsidRDefault="00255425" w:rsidP="00FD434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EF593D" w:rsidRPr="00D75BDF">
              <w:rPr>
                <w:rFonts w:ascii="Times New Roman" w:hAnsi="Times New Roman" w:cs="Times New Roman"/>
                <w:sz w:val="22"/>
                <w:szCs w:val="22"/>
              </w:rPr>
              <w:t>20</w:t>
            </w:r>
          </w:p>
        </w:tc>
      </w:tr>
      <w:tr w:rsidR="00CC13CD" w:rsidRPr="00D75BDF" w:rsidTr="00436D42">
        <w:tc>
          <w:tcPr>
            <w:tcW w:w="3343"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5943" w:type="dxa"/>
            <w:gridSpan w:val="7"/>
          </w:tcPr>
          <w:p w:rsidR="00CC13CD" w:rsidRPr="00D75BDF"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CC13CD" w:rsidRPr="00D75BDF" w:rsidTr="00436D42">
        <w:tc>
          <w:tcPr>
            <w:tcW w:w="3343" w:type="dxa"/>
          </w:tcPr>
          <w:p w:rsidR="00CC13CD" w:rsidRPr="00D75BDF" w:rsidRDefault="00E75236" w:rsidP="00B84C57">
            <w:pPr>
              <w:ind w:left="-18" w:right="-10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w:t>
            </w:r>
            <w:r w:rsidR="00CC13CD" w:rsidRPr="00D75BDF">
              <w:rPr>
                <w:rFonts w:ascii="Times New Roman" w:eastAsia="Times New Roman" w:hAnsi="Times New Roman" w:cs="Times New Roman"/>
                <w:sz w:val="22"/>
                <w:szCs w:val="22"/>
              </w:rPr>
              <w:t>ther parties</w:t>
            </w:r>
          </w:p>
        </w:tc>
        <w:tc>
          <w:tcPr>
            <w:tcW w:w="1260" w:type="dxa"/>
            <w:vAlign w:val="bottom"/>
          </w:tcPr>
          <w:p w:rsidR="00CC13CD" w:rsidRPr="00D75BDF" w:rsidRDefault="00EF593D" w:rsidP="00DA1388">
            <w:pPr>
              <w:pStyle w:val="BlockText"/>
              <w:tabs>
                <w:tab w:val="decimal" w:pos="932"/>
              </w:tabs>
              <w:spacing w:before="0" w:line="240" w:lineRule="atLeast"/>
              <w:ind w:left="0" w:right="15" w:firstLine="0"/>
              <w:rPr>
                <w:rFonts w:ascii="Times New Roman" w:eastAsia="Times New Roman" w:hAnsi="Times New Roman"/>
                <w:sz w:val="22"/>
                <w:szCs w:val="28"/>
              </w:rPr>
            </w:pPr>
            <w:r w:rsidRPr="00D75BDF">
              <w:rPr>
                <w:rFonts w:ascii="Times New Roman" w:eastAsia="Times New Roman" w:hAnsi="Times New Roman"/>
                <w:sz w:val="22"/>
                <w:szCs w:val="28"/>
              </w:rPr>
              <w:t>61,383</w:t>
            </w:r>
          </w:p>
        </w:tc>
        <w:tc>
          <w:tcPr>
            <w:tcW w:w="27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vAlign w:val="bottom"/>
          </w:tcPr>
          <w:p w:rsidR="00CC13CD" w:rsidRPr="00D75BDF" w:rsidRDefault="00EF593D"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56,269</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D75BDF" w:rsidRDefault="00CB7B8B" w:rsidP="00F744A3">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11,308</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D75BDF" w:rsidRDefault="00CB7B8B" w:rsidP="00F744A3">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26,032</w:t>
            </w:r>
          </w:p>
        </w:tc>
      </w:tr>
      <w:tr w:rsidR="00CC13CD" w:rsidRPr="00D75BDF" w:rsidTr="00436D42">
        <w:tc>
          <w:tcPr>
            <w:tcW w:w="3343" w:type="dxa"/>
          </w:tcPr>
          <w:p w:rsidR="00CC13CD" w:rsidRPr="00D75BDF" w:rsidRDefault="00CC13CD" w:rsidP="008213FB">
            <w:pPr>
              <w:ind w:left="-36" w:right="-18"/>
              <w:jc w:val="both"/>
              <w:rPr>
                <w:rFonts w:ascii="Times New Roman" w:hAnsi="Times New Roman" w:cs="Times New Roman"/>
                <w:sz w:val="22"/>
                <w:szCs w:val="22"/>
              </w:rPr>
            </w:pPr>
            <w:r w:rsidRPr="00D75BDF">
              <w:rPr>
                <w:rFonts w:ascii="Times New Roman" w:eastAsia="Times New Roman" w:hAnsi="Times New Roman" w:cs="Times New Roman"/>
                <w:i/>
                <w:iCs/>
                <w:sz w:val="22"/>
                <w:szCs w:val="22"/>
              </w:rPr>
              <w:t xml:space="preserve">Less </w:t>
            </w:r>
            <w:r w:rsidR="008348DE" w:rsidRPr="00D75BDF">
              <w:rPr>
                <w:rFonts w:ascii="Times New Roman" w:eastAsia="Times New Roman" w:hAnsi="Times New Roman" w:cs="Times New Roman"/>
                <w:sz w:val="22"/>
                <w:szCs w:val="22"/>
              </w:rPr>
              <w:t>a</w:t>
            </w:r>
            <w:r w:rsidR="00EF593D" w:rsidRPr="00D75BDF">
              <w:rPr>
                <w:rFonts w:ascii="Times New Roman" w:eastAsia="Times New Roman" w:hAnsi="Times New Roman" w:cs="Times New Roman"/>
                <w:sz w:val="22"/>
                <w:szCs w:val="22"/>
              </w:rPr>
              <w:t xml:space="preserve">llowance for expected </w:t>
            </w:r>
          </w:p>
        </w:tc>
        <w:tc>
          <w:tcPr>
            <w:tcW w:w="1260" w:type="dxa"/>
          </w:tcPr>
          <w:p w:rsidR="00CC13CD" w:rsidRPr="00D75BDF" w:rsidRDefault="00CC13CD" w:rsidP="004C090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Pr>
          <w:p w:rsidR="00CC13CD" w:rsidRPr="00D75BDF" w:rsidRDefault="00CC13CD"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C13CD" w:rsidRPr="00D75BDF" w:rsidRDefault="00CC13CD" w:rsidP="00F744A3">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C13CD" w:rsidRPr="00D75BDF" w:rsidRDefault="00CC13CD" w:rsidP="00F744A3">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r>
      <w:tr w:rsidR="00CC13CD" w:rsidRPr="00D75BDF" w:rsidTr="00436D42">
        <w:tc>
          <w:tcPr>
            <w:tcW w:w="3343" w:type="dxa"/>
          </w:tcPr>
          <w:p w:rsidR="00CC13CD" w:rsidRPr="00D75BDF" w:rsidRDefault="008213FB" w:rsidP="008213FB">
            <w:pPr>
              <w:ind w:left="-36" w:right="-18" w:firstLine="484"/>
              <w:jc w:val="both"/>
              <w:rPr>
                <w:rFonts w:ascii="Times New Roman" w:hAnsi="Times New Roman" w:cs="Times New Roman"/>
                <w:sz w:val="22"/>
                <w:szCs w:val="22"/>
              </w:rPr>
            </w:pPr>
            <w:r w:rsidRPr="00D75BDF">
              <w:rPr>
                <w:rFonts w:ascii="Times New Roman" w:eastAsia="Times New Roman" w:hAnsi="Times New Roman" w:cs="Times New Roman"/>
                <w:sz w:val="22"/>
                <w:szCs w:val="22"/>
              </w:rPr>
              <w:t xml:space="preserve">credit </w:t>
            </w:r>
            <w:r w:rsidR="00CB7B8B" w:rsidRPr="00D75BDF">
              <w:rPr>
                <w:rFonts w:ascii="Times New Roman" w:eastAsia="Times New Roman" w:hAnsi="Times New Roman" w:cs="Times New Roman"/>
                <w:sz w:val="22"/>
                <w:szCs w:val="22"/>
              </w:rPr>
              <w:t>losses</w:t>
            </w:r>
          </w:p>
        </w:tc>
        <w:tc>
          <w:tcPr>
            <w:tcW w:w="1260" w:type="dxa"/>
            <w:tcBorders>
              <w:bottom w:val="single" w:sz="4" w:space="0" w:color="auto"/>
            </w:tcBorders>
          </w:tcPr>
          <w:p w:rsidR="00CC13CD" w:rsidRPr="00D75BDF" w:rsidRDefault="00CC13CD" w:rsidP="00255425">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C872DE" w:rsidRPr="00D75BDF">
              <w:rPr>
                <w:rFonts w:ascii="Times New Roman" w:eastAsia="Times New Roman" w:hAnsi="Times New Roman" w:cs="Times New Roman"/>
                <w:sz w:val="22"/>
                <w:szCs w:val="22"/>
              </w:rPr>
              <w:t>7,</w:t>
            </w:r>
            <w:r w:rsidR="00436D42" w:rsidRPr="00D75BDF">
              <w:rPr>
                <w:rFonts w:ascii="Times New Roman" w:eastAsia="Times New Roman" w:hAnsi="Times New Roman" w:cs="Times New Roman"/>
                <w:sz w:val="22"/>
                <w:szCs w:val="22"/>
              </w:rPr>
              <w:t>60</w:t>
            </w:r>
            <w:r w:rsidR="00255425" w:rsidRPr="00D75BDF">
              <w:rPr>
                <w:rFonts w:ascii="Times New Roman" w:eastAsia="Times New Roman" w:hAnsi="Times New Roman" w:cs="Times New Roman"/>
                <w:sz w:val="22"/>
                <w:szCs w:val="22"/>
              </w:rPr>
              <w:t>5</w:t>
            </w:r>
            <w:r w:rsidRPr="00D75BDF">
              <w:rPr>
                <w:rFonts w:ascii="Times New Roman" w:eastAsia="Times New Roman" w:hAnsi="Times New Roman" w:cs="Times New Roman"/>
                <w:sz w:val="22"/>
                <w:szCs w:val="22"/>
              </w:rPr>
              <w:t>)</w:t>
            </w:r>
          </w:p>
        </w:tc>
        <w:tc>
          <w:tcPr>
            <w:tcW w:w="27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CC13CD" w:rsidRPr="00D75BDF" w:rsidRDefault="00255425"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(7,605</w:t>
            </w:r>
            <w:r w:rsidR="00436D42" w:rsidRPr="00D75BDF">
              <w:rPr>
                <w:rFonts w:ascii="Times New Roman" w:eastAsia="Times New Roman" w:hAnsi="Times New Roman" w:cs="Times New Roman"/>
                <w:sz w:val="22"/>
                <w:szCs w:val="22"/>
              </w:rPr>
              <w:t>)</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CC13CD" w:rsidRPr="00D75BDF" w:rsidRDefault="00CC13CD" w:rsidP="00F744A3">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436D42" w:rsidRPr="00D75BDF">
              <w:rPr>
                <w:rFonts w:ascii="Times New Roman" w:eastAsia="Times New Roman" w:hAnsi="Times New Roman" w:cs="Times New Roman"/>
                <w:sz w:val="22"/>
                <w:szCs w:val="22"/>
              </w:rPr>
              <w:t>6,87</w:t>
            </w:r>
            <w:r w:rsidR="00255425" w:rsidRPr="00D75BDF">
              <w:rPr>
                <w:rFonts w:ascii="Times New Roman" w:eastAsia="Times New Roman" w:hAnsi="Times New Roman" w:cs="Times New Roman"/>
                <w:sz w:val="22"/>
                <w:szCs w:val="22"/>
              </w:rPr>
              <w:t>7</w:t>
            </w:r>
            <w:r w:rsidRPr="00D75BDF">
              <w:rPr>
                <w:rFonts w:ascii="Times New Roman" w:eastAsia="Times New Roman" w:hAnsi="Times New Roman" w:cs="Times New Roman"/>
                <w:sz w:val="22"/>
                <w:szCs w:val="22"/>
              </w:rPr>
              <w:t>)</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CC13CD" w:rsidRPr="00D75BDF" w:rsidRDefault="00436D42" w:rsidP="00F744A3">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(6,87</w:t>
            </w:r>
            <w:r w:rsidR="00255425" w:rsidRPr="00D75BDF">
              <w:rPr>
                <w:rFonts w:ascii="Times New Roman" w:eastAsia="Times New Roman" w:hAnsi="Times New Roman" w:cs="Times New Roman"/>
                <w:sz w:val="22"/>
                <w:szCs w:val="22"/>
              </w:rPr>
              <w:t>7</w:t>
            </w:r>
            <w:r w:rsidRPr="00D75BDF">
              <w:rPr>
                <w:rFonts w:ascii="Times New Roman" w:eastAsia="Times New Roman" w:hAnsi="Times New Roman" w:cs="Times New Roman"/>
                <w:sz w:val="22"/>
                <w:szCs w:val="22"/>
              </w:rPr>
              <w:t>)</w:t>
            </w:r>
          </w:p>
        </w:tc>
      </w:tr>
      <w:tr w:rsidR="00CC13CD" w:rsidRPr="00D75BDF" w:rsidTr="00436D42">
        <w:tc>
          <w:tcPr>
            <w:tcW w:w="3343" w:type="dxa"/>
          </w:tcPr>
          <w:p w:rsidR="00CC13CD" w:rsidRPr="00D75BDF" w:rsidRDefault="00E75236" w:rsidP="00B84C57">
            <w:pPr>
              <w:ind w:left="-36" w:right="-18"/>
              <w:jc w:val="both"/>
              <w:rPr>
                <w:rFonts w:ascii="Times New Roman" w:hAnsi="Times New Roman" w:cs="Times New Roman"/>
                <w:b/>
                <w:bCs/>
                <w:sz w:val="22"/>
                <w:szCs w:val="22"/>
              </w:rPr>
            </w:pPr>
            <w:r w:rsidRPr="00D75BDF">
              <w:rPr>
                <w:rFonts w:ascii="Times New Roman" w:eastAsia="Times New Roman" w:hAnsi="Times New Roman" w:cs="Times New Roman"/>
                <w:b/>
                <w:bCs/>
                <w:sz w:val="22"/>
                <w:szCs w:val="22"/>
              </w:rPr>
              <w:t>Net</w:t>
            </w:r>
          </w:p>
        </w:tc>
        <w:tc>
          <w:tcPr>
            <w:tcW w:w="1260" w:type="dxa"/>
            <w:tcBorders>
              <w:top w:val="single" w:sz="4" w:space="0" w:color="auto"/>
              <w:bottom w:val="double" w:sz="4" w:space="0" w:color="auto"/>
            </w:tcBorders>
          </w:tcPr>
          <w:p w:rsidR="00CC13CD" w:rsidRPr="00D75BDF" w:rsidRDefault="00EF593D" w:rsidP="004C090A">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53,778</w:t>
            </w:r>
          </w:p>
        </w:tc>
        <w:tc>
          <w:tcPr>
            <w:tcW w:w="27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CC13CD" w:rsidRPr="00D75BDF" w:rsidRDefault="00EF593D" w:rsidP="004C090A">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48,664</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CC13CD" w:rsidRPr="00D75BDF" w:rsidRDefault="00CB7B8B"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4,431</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CC13CD" w:rsidRPr="00D75BDF" w:rsidRDefault="00CB7B8B"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19,155</w:t>
            </w:r>
          </w:p>
        </w:tc>
      </w:tr>
    </w:tbl>
    <w:p w:rsidR="00CC13CD" w:rsidRPr="00D75BDF" w:rsidRDefault="00CC13CD" w:rsidP="00B84C57">
      <w:pPr>
        <w:ind w:left="540" w:right="15" w:firstLine="0"/>
        <w:jc w:val="both"/>
        <w:rPr>
          <w:rFonts w:ascii="Times New Roman" w:hAnsi="Times New Roman" w:cs="Times New Roman"/>
          <w:sz w:val="22"/>
          <w:szCs w:val="22"/>
        </w:rPr>
      </w:pPr>
    </w:p>
    <w:p w:rsidR="00CC13CD" w:rsidRPr="00D75BDF" w:rsidRDefault="00CC13CD" w:rsidP="00B84C57">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t>Aging analyses for trade accounts receivable were as follows:</w:t>
      </w:r>
    </w:p>
    <w:p w:rsidR="00CC13CD" w:rsidRPr="00D75BDF" w:rsidRDefault="00CC13CD" w:rsidP="00B84C57">
      <w:pPr>
        <w:ind w:left="540" w:right="15" w:firstLine="0"/>
        <w:jc w:val="both"/>
        <w:rPr>
          <w:rFonts w:ascii="Times New Roman" w:hAnsi="Times New Roman" w:cs="Times New Roman"/>
          <w:sz w:val="22"/>
          <w:szCs w:val="22"/>
        </w:rPr>
      </w:pPr>
    </w:p>
    <w:tbl>
      <w:tblPr>
        <w:tblW w:w="9344" w:type="dxa"/>
        <w:tblInd w:w="545" w:type="dxa"/>
        <w:tblLayout w:type="fixed"/>
        <w:tblLook w:val="04A0"/>
      </w:tblPr>
      <w:tblGrid>
        <w:gridCol w:w="3391"/>
        <w:gridCol w:w="1134"/>
        <w:gridCol w:w="283"/>
        <w:gridCol w:w="1173"/>
        <w:gridCol w:w="242"/>
        <w:gridCol w:w="283"/>
        <w:gridCol w:w="1231"/>
        <w:gridCol w:w="45"/>
        <w:gridCol w:w="191"/>
        <w:gridCol w:w="45"/>
        <w:gridCol w:w="1326"/>
      </w:tblGrid>
      <w:tr w:rsidR="00CC13CD" w:rsidRPr="00D75BDF" w:rsidTr="00DA1388">
        <w:trPr>
          <w:tblHeader/>
        </w:trPr>
        <w:tc>
          <w:tcPr>
            <w:tcW w:w="3391"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590"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42"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CC13CD" w:rsidRPr="00D75BDF" w:rsidTr="00DA1388">
        <w:trPr>
          <w:tblHeader/>
        </w:trPr>
        <w:tc>
          <w:tcPr>
            <w:tcW w:w="3391"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590"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42"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410927" w:rsidRPr="00D75BDF" w:rsidTr="00DA1388">
        <w:trPr>
          <w:tblHeader/>
        </w:trPr>
        <w:tc>
          <w:tcPr>
            <w:tcW w:w="3391" w:type="dxa"/>
          </w:tcPr>
          <w:p w:rsidR="00410927" w:rsidRPr="00D75BDF" w:rsidRDefault="004109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134" w:type="dxa"/>
          </w:tcPr>
          <w:p w:rsidR="00410927" w:rsidRPr="00D75BDF" w:rsidRDefault="0041092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83" w:type="dxa"/>
          </w:tcPr>
          <w:p w:rsidR="00410927" w:rsidRPr="00D75BDF" w:rsidRDefault="00410927" w:rsidP="00A42F57">
            <w:pPr>
              <w:ind w:left="-54" w:right="-96"/>
              <w:jc w:val="center"/>
              <w:rPr>
                <w:rFonts w:ascii="Times New Roman" w:hAnsi="Times New Roman" w:cs="Times New Roman"/>
                <w:sz w:val="22"/>
                <w:szCs w:val="22"/>
              </w:rPr>
            </w:pPr>
          </w:p>
        </w:tc>
        <w:tc>
          <w:tcPr>
            <w:tcW w:w="1415" w:type="dxa"/>
            <w:gridSpan w:val="2"/>
          </w:tcPr>
          <w:p w:rsidR="00410927" w:rsidRPr="00D75BDF" w:rsidRDefault="0041092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83" w:type="dxa"/>
          </w:tcPr>
          <w:p w:rsidR="00410927" w:rsidRPr="00D75BDF" w:rsidRDefault="00410927"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231" w:type="dxa"/>
          </w:tcPr>
          <w:p w:rsidR="00410927" w:rsidRPr="00D75BDF" w:rsidRDefault="0041092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6" w:type="dxa"/>
            <w:gridSpan w:val="2"/>
          </w:tcPr>
          <w:p w:rsidR="00410927" w:rsidRPr="00D75BDF" w:rsidRDefault="00410927" w:rsidP="00A42F57">
            <w:pPr>
              <w:ind w:left="-54" w:right="-96"/>
              <w:jc w:val="center"/>
              <w:rPr>
                <w:rFonts w:ascii="Times New Roman" w:hAnsi="Times New Roman" w:cs="Times New Roman"/>
                <w:sz w:val="22"/>
                <w:szCs w:val="22"/>
              </w:rPr>
            </w:pPr>
          </w:p>
        </w:tc>
        <w:tc>
          <w:tcPr>
            <w:tcW w:w="1371" w:type="dxa"/>
            <w:gridSpan w:val="2"/>
          </w:tcPr>
          <w:p w:rsidR="00410927" w:rsidRPr="00D75BDF" w:rsidRDefault="00410927"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255425" w:rsidRPr="00D75BDF" w:rsidTr="00DA1388">
        <w:trPr>
          <w:tblHeader/>
        </w:trPr>
        <w:tc>
          <w:tcPr>
            <w:tcW w:w="3391" w:type="dxa"/>
          </w:tcPr>
          <w:p w:rsidR="00255425" w:rsidRPr="00D75BDF" w:rsidRDefault="0025542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134" w:type="dxa"/>
          </w:tcPr>
          <w:p w:rsidR="00255425" w:rsidRPr="00D75BDF" w:rsidRDefault="00255425" w:rsidP="00CB7B8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CB7B8B" w:rsidRPr="00D75BDF">
              <w:rPr>
                <w:rFonts w:ascii="Times New Roman" w:hAnsi="Times New Roman" w:cs="Times New Roman"/>
                <w:sz w:val="22"/>
                <w:szCs w:val="22"/>
              </w:rPr>
              <w:t>1</w:t>
            </w:r>
          </w:p>
        </w:tc>
        <w:tc>
          <w:tcPr>
            <w:tcW w:w="283" w:type="dxa"/>
          </w:tcPr>
          <w:p w:rsidR="00255425" w:rsidRPr="00D75BDF" w:rsidRDefault="00255425" w:rsidP="0015296F">
            <w:pPr>
              <w:ind w:left="-54" w:right="-96"/>
              <w:jc w:val="center"/>
              <w:rPr>
                <w:rFonts w:ascii="Times New Roman" w:hAnsi="Times New Roman" w:cs="Times New Roman"/>
                <w:sz w:val="22"/>
                <w:szCs w:val="22"/>
              </w:rPr>
            </w:pPr>
          </w:p>
        </w:tc>
        <w:tc>
          <w:tcPr>
            <w:tcW w:w="1415" w:type="dxa"/>
            <w:gridSpan w:val="2"/>
          </w:tcPr>
          <w:p w:rsidR="00255425" w:rsidRPr="00D75BDF" w:rsidRDefault="00255425" w:rsidP="00CB7B8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CB7B8B" w:rsidRPr="00D75BDF">
              <w:rPr>
                <w:rFonts w:ascii="Times New Roman" w:hAnsi="Times New Roman" w:cs="Times New Roman"/>
                <w:sz w:val="22"/>
                <w:szCs w:val="22"/>
              </w:rPr>
              <w:t>20</w:t>
            </w:r>
          </w:p>
        </w:tc>
        <w:tc>
          <w:tcPr>
            <w:tcW w:w="283" w:type="dxa"/>
          </w:tcPr>
          <w:p w:rsidR="00255425" w:rsidRPr="00D75BDF" w:rsidRDefault="00255425"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31" w:type="dxa"/>
          </w:tcPr>
          <w:p w:rsidR="00255425" w:rsidRPr="00D75BDF" w:rsidRDefault="00255425" w:rsidP="00CB7B8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CB7B8B" w:rsidRPr="00D75BDF">
              <w:rPr>
                <w:rFonts w:ascii="Times New Roman" w:hAnsi="Times New Roman" w:cs="Times New Roman"/>
                <w:sz w:val="22"/>
                <w:szCs w:val="22"/>
              </w:rPr>
              <w:t>1</w:t>
            </w:r>
          </w:p>
        </w:tc>
        <w:tc>
          <w:tcPr>
            <w:tcW w:w="236" w:type="dxa"/>
            <w:gridSpan w:val="2"/>
          </w:tcPr>
          <w:p w:rsidR="00255425" w:rsidRPr="00D75BDF" w:rsidRDefault="00255425" w:rsidP="0015296F">
            <w:pPr>
              <w:ind w:left="-54" w:right="-96"/>
              <w:jc w:val="center"/>
              <w:rPr>
                <w:rFonts w:ascii="Times New Roman" w:hAnsi="Times New Roman" w:cs="Times New Roman"/>
                <w:sz w:val="22"/>
                <w:szCs w:val="22"/>
              </w:rPr>
            </w:pPr>
          </w:p>
        </w:tc>
        <w:tc>
          <w:tcPr>
            <w:tcW w:w="1371" w:type="dxa"/>
            <w:gridSpan w:val="2"/>
          </w:tcPr>
          <w:p w:rsidR="00255425" w:rsidRPr="00D75BDF" w:rsidRDefault="00255425" w:rsidP="00CB7B8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CB7B8B" w:rsidRPr="00D75BDF">
              <w:rPr>
                <w:rFonts w:ascii="Times New Roman" w:hAnsi="Times New Roman" w:cs="Times New Roman"/>
                <w:sz w:val="22"/>
                <w:szCs w:val="22"/>
              </w:rPr>
              <w:t>20</w:t>
            </w:r>
          </w:p>
        </w:tc>
      </w:tr>
      <w:tr w:rsidR="00CC13CD" w:rsidRPr="00D75BDF" w:rsidTr="00DA1388">
        <w:trPr>
          <w:tblHeader/>
        </w:trPr>
        <w:tc>
          <w:tcPr>
            <w:tcW w:w="3391"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5953" w:type="dxa"/>
            <w:gridSpan w:val="10"/>
          </w:tcPr>
          <w:p w:rsidR="00CC13CD" w:rsidRPr="00D75BDF"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CC13CD" w:rsidRPr="00D75BDF" w:rsidTr="00DA1388">
        <w:tc>
          <w:tcPr>
            <w:tcW w:w="3391" w:type="dxa"/>
          </w:tcPr>
          <w:p w:rsidR="00CC13CD" w:rsidRPr="00D75BDF" w:rsidRDefault="00CC13CD"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Within credit terms </w:t>
            </w:r>
          </w:p>
        </w:tc>
        <w:tc>
          <w:tcPr>
            <w:tcW w:w="1134" w:type="dxa"/>
          </w:tcPr>
          <w:p w:rsidR="00CC13CD" w:rsidRPr="00D75BDF" w:rsidRDefault="00CB7B8B" w:rsidP="00CB7B8B">
            <w:pPr>
              <w:pStyle w:val="BlockText"/>
              <w:spacing w:before="0" w:line="240" w:lineRule="atLeast"/>
              <w:ind w:left="-114" w:right="15"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48,984</w:t>
            </w:r>
          </w:p>
        </w:tc>
        <w:tc>
          <w:tcPr>
            <w:tcW w:w="283" w:type="dxa"/>
          </w:tcPr>
          <w:p w:rsidR="00CC13CD" w:rsidRPr="00D75BDF" w:rsidRDefault="00CC13CD" w:rsidP="00DA1388">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Pr>
          <w:p w:rsidR="00CC13CD" w:rsidRPr="00D75BDF" w:rsidRDefault="00722499" w:rsidP="00CB7B8B">
            <w:pPr>
              <w:pStyle w:val="BlockText"/>
              <w:spacing w:before="0" w:line="240" w:lineRule="atLeast"/>
              <w:ind w:left="-114" w:right="79"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41,218</w:t>
            </w:r>
          </w:p>
        </w:tc>
        <w:tc>
          <w:tcPr>
            <w:tcW w:w="283" w:type="dxa"/>
          </w:tcPr>
          <w:p w:rsidR="00CC13CD" w:rsidRPr="00D75BDF"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76" w:type="dxa"/>
            <w:gridSpan w:val="2"/>
          </w:tcPr>
          <w:p w:rsidR="00CC13CD" w:rsidRPr="00D75BDF" w:rsidRDefault="00722499" w:rsidP="00722499">
            <w:pPr>
              <w:pStyle w:val="BlockText"/>
              <w:spacing w:before="0" w:line="240" w:lineRule="atLeast"/>
              <w:ind w:left="-114" w:right="34"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1,272</w:t>
            </w:r>
          </w:p>
        </w:tc>
        <w:tc>
          <w:tcPr>
            <w:tcW w:w="236" w:type="dxa"/>
            <w:gridSpan w:val="2"/>
          </w:tcPr>
          <w:p w:rsidR="00CC13CD" w:rsidRPr="00D75BDF"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326" w:type="dxa"/>
          </w:tcPr>
          <w:p w:rsidR="00CC13CD" w:rsidRPr="00D75BDF" w:rsidRDefault="00722499" w:rsidP="008213FB">
            <w:pPr>
              <w:tabs>
                <w:tab w:val="decimal" w:pos="1044"/>
              </w:tabs>
              <w:ind w:left="33" w:right="34"/>
              <w:jc w:val="center"/>
              <w:rPr>
                <w:rFonts w:ascii="Times New Roman" w:hAnsi="Times New Roman" w:cs="Times New Roman"/>
                <w:sz w:val="22"/>
                <w:szCs w:val="22"/>
              </w:rPr>
            </w:pPr>
            <w:r w:rsidRPr="00D75BDF">
              <w:rPr>
                <w:rFonts w:ascii="Times New Roman" w:hAnsi="Times New Roman" w:cs="Times New Roman"/>
                <w:sz w:val="22"/>
                <w:szCs w:val="22"/>
              </w:rPr>
              <w:t>15,025</w:t>
            </w:r>
          </w:p>
        </w:tc>
      </w:tr>
      <w:tr w:rsidR="00CC13CD" w:rsidRPr="00D75BDF" w:rsidTr="00DA1388">
        <w:tc>
          <w:tcPr>
            <w:tcW w:w="3391" w:type="dxa"/>
          </w:tcPr>
          <w:p w:rsidR="00CC13CD" w:rsidRPr="00D75BDF" w:rsidRDefault="00CC13CD"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Overdue</w:t>
            </w:r>
          </w:p>
        </w:tc>
        <w:tc>
          <w:tcPr>
            <w:tcW w:w="1134" w:type="dxa"/>
          </w:tcPr>
          <w:p w:rsidR="00CC13CD" w:rsidRPr="00D75BDF"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83" w:type="dxa"/>
          </w:tcPr>
          <w:p w:rsidR="00CC13CD" w:rsidRPr="00D75BDF" w:rsidRDefault="00CC13CD" w:rsidP="00DA1388">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Pr>
          <w:p w:rsidR="00CC13CD" w:rsidRPr="00D75BDF"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83" w:type="dxa"/>
          </w:tcPr>
          <w:p w:rsidR="00CC13CD" w:rsidRPr="00D75BDF"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76" w:type="dxa"/>
            <w:gridSpan w:val="2"/>
          </w:tcPr>
          <w:p w:rsidR="00CC13CD" w:rsidRPr="00D75BDF"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CC13CD" w:rsidRPr="00D75BDF"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326" w:type="dxa"/>
          </w:tcPr>
          <w:p w:rsidR="00CC13CD" w:rsidRPr="00D75BDF" w:rsidRDefault="00CC13CD" w:rsidP="008213FB">
            <w:pPr>
              <w:tabs>
                <w:tab w:val="decimal" w:pos="1044"/>
              </w:tabs>
              <w:ind w:left="33" w:right="34"/>
              <w:jc w:val="center"/>
              <w:rPr>
                <w:rFonts w:ascii="Times New Roman" w:hAnsi="Times New Roman" w:cs="Times New Roman"/>
                <w:sz w:val="22"/>
                <w:szCs w:val="22"/>
              </w:rPr>
            </w:pPr>
          </w:p>
        </w:tc>
      </w:tr>
      <w:tr w:rsidR="00C872DE" w:rsidRPr="00D75BDF" w:rsidTr="00DA1388">
        <w:tc>
          <w:tcPr>
            <w:tcW w:w="3391" w:type="dxa"/>
          </w:tcPr>
          <w:p w:rsidR="00C872DE" w:rsidRPr="00D75BDF" w:rsidRDefault="00DF3901" w:rsidP="00B84C57">
            <w:pPr>
              <w:tabs>
                <w:tab w:val="left" w:pos="342"/>
                <w:tab w:val="left" w:pos="2325"/>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b/>
              <w:t>Less than 3 months</w:t>
            </w:r>
          </w:p>
        </w:tc>
        <w:tc>
          <w:tcPr>
            <w:tcW w:w="1134" w:type="dxa"/>
          </w:tcPr>
          <w:p w:rsidR="00C872DE" w:rsidRPr="00D75BDF" w:rsidRDefault="00CB7B8B" w:rsidP="00CB7B8B">
            <w:pPr>
              <w:pStyle w:val="BlockText"/>
              <w:spacing w:before="0" w:line="240" w:lineRule="atLeast"/>
              <w:ind w:left="-114" w:right="15"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4,794</w:t>
            </w:r>
          </w:p>
        </w:tc>
        <w:tc>
          <w:tcPr>
            <w:tcW w:w="283" w:type="dxa"/>
          </w:tcPr>
          <w:p w:rsidR="00C872DE" w:rsidRPr="00D75BDF" w:rsidRDefault="00C872DE" w:rsidP="00DA1388">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Pr>
          <w:p w:rsidR="00C872DE" w:rsidRPr="00D75BDF" w:rsidRDefault="00255425" w:rsidP="00722499">
            <w:pPr>
              <w:pStyle w:val="BlockText"/>
              <w:spacing w:before="0" w:line="240" w:lineRule="atLeast"/>
              <w:ind w:left="-114" w:right="79"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w:t>
            </w:r>
            <w:r w:rsidR="00584851" w:rsidRPr="00D75BDF">
              <w:rPr>
                <w:rFonts w:ascii="Times New Roman" w:eastAsia="Times New Roman" w:hAnsi="Times New Roman" w:cs="Times New Roman"/>
                <w:sz w:val="22"/>
                <w:szCs w:val="22"/>
              </w:rPr>
              <w:t>44</w:t>
            </w:r>
            <w:r w:rsidR="00722499" w:rsidRPr="00D75BDF">
              <w:rPr>
                <w:rFonts w:ascii="Times New Roman" w:eastAsia="Times New Roman" w:hAnsi="Times New Roman" w:cs="Times New Roman"/>
                <w:sz w:val="22"/>
                <w:szCs w:val="22"/>
              </w:rPr>
              <w:t>6</w:t>
            </w:r>
          </w:p>
        </w:tc>
        <w:tc>
          <w:tcPr>
            <w:tcW w:w="283" w:type="dxa"/>
          </w:tcPr>
          <w:p w:rsidR="00C872DE" w:rsidRPr="00D75BDF"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76" w:type="dxa"/>
            <w:gridSpan w:val="2"/>
            <w:vAlign w:val="bottom"/>
          </w:tcPr>
          <w:p w:rsidR="00C872DE" w:rsidRPr="00D75BDF" w:rsidRDefault="00722499" w:rsidP="00722499">
            <w:pPr>
              <w:pStyle w:val="BlockText"/>
              <w:pBdr>
                <w:bar w:val="single" w:sz="4" w:color="auto"/>
              </w:pBdr>
              <w:spacing w:before="0" w:line="240" w:lineRule="atLeast"/>
              <w:ind w:left="-114" w:right="34" w:firstLine="0"/>
              <w:jc w:val="right"/>
              <w:rPr>
                <w:rFonts w:ascii="Times New Roman" w:hAnsi="Times New Roman" w:cs="Times New Roman"/>
                <w:sz w:val="22"/>
                <w:szCs w:val="22"/>
              </w:rPr>
            </w:pPr>
            <w:r w:rsidRPr="00D75BDF">
              <w:rPr>
                <w:rFonts w:ascii="Times New Roman" w:hAnsi="Times New Roman" w:cs="Times New Roman"/>
                <w:sz w:val="22"/>
                <w:szCs w:val="22"/>
              </w:rPr>
              <w:t>3,159</w:t>
            </w:r>
          </w:p>
        </w:tc>
        <w:tc>
          <w:tcPr>
            <w:tcW w:w="236" w:type="dxa"/>
            <w:gridSpan w:val="2"/>
          </w:tcPr>
          <w:p w:rsidR="00C872DE" w:rsidRPr="00D75BDF"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326" w:type="dxa"/>
            <w:vAlign w:val="bottom"/>
          </w:tcPr>
          <w:p w:rsidR="00C872DE" w:rsidRPr="00D75BDF" w:rsidRDefault="00722499" w:rsidP="008213FB">
            <w:pPr>
              <w:pBdr>
                <w:bar w:val="single" w:sz="4" w:color="auto"/>
              </w:pBdr>
              <w:tabs>
                <w:tab w:val="decimal" w:pos="1044"/>
              </w:tabs>
              <w:ind w:left="33" w:right="34"/>
              <w:jc w:val="center"/>
              <w:rPr>
                <w:rFonts w:ascii="Times New Roman" w:hAnsi="Times New Roman" w:cs="Times New Roman"/>
                <w:sz w:val="22"/>
                <w:szCs w:val="22"/>
              </w:rPr>
            </w:pPr>
            <w:r w:rsidRPr="00D75BDF">
              <w:rPr>
                <w:rFonts w:ascii="Times New Roman" w:hAnsi="Times New Roman" w:cs="Times New Roman"/>
                <w:sz w:val="22"/>
                <w:szCs w:val="22"/>
              </w:rPr>
              <w:t>4,130</w:t>
            </w:r>
          </w:p>
        </w:tc>
      </w:tr>
      <w:tr w:rsidR="00CC13CD" w:rsidRPr="00D75BDF" w:rsidTr="00DA1388">
        <w:tc>
          <w:tcPr>
            <w:tcW w:w="3391" w:type="dxa"/>
          </w:tcPr>
          <w:p w:rsidR="00CC13CD" w:rsidRPr="00D75BDF" w:rsidRDefault="00CC13CD" w:rsidP="00B84C57">
            <w:pPr>
              <w:tabs>
                <w:tab w:val="left" w:pos="342"/>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b/>
              <w:t>Over 12 months</w:t>
            </w:r>
          </w:p>
        </w:tc>
        <w:tc>
          <w:tcPr>
            <w:tcW w:w="1134" w:type="dxa"/>
            <w:tcBorders>
              <w:bottom w:val="single" w:sz="4" w:space="0" w:color="auto"/>
            </w:tcBorders>
          </w:tcPr>
          <w:p w:rsidR="00CC13CD" w:rsidRPr="00D75BDF" w:rsidRDefault="00DF3901" w:rsidP="00CB7B8B">
            <w:pPr>
              <w:pStyle w:val="BlockText"/>
              <w:spacing w:before="0" w:line="240" w:lineRule="atLeast"/>
              <w:ind w:left="-114" w:right="15"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w:t>
            </w:r>
            <w:r w:rsidR="00C24AFF" w:rsidRPr="00D75BDF">
              <w:rPr>
                <w:rFonts w:ascii="Times New Roman" w:eastAsia="Times New Roman" w:hAnsi="Times New Roman" w:cs="Times New Roman"/>
                <w:sz w:val="22"/>
                <w:szCs w:val="22"/>
              </w:rPr>
              <w:t>605</w:t>
            </w:r>
          </w:p>
        </w:tc>
        <w:tc>
          <w:tcPr>
            <w:tcW w:w="283" w:type="dxa"/>
          </w:tcPr>
          <w:p w:rsidR="00CC13CD" w:rsidRPr="00D75BDF" w:rsidRDefault="00CC13CD" w:rsidP="00DA1388">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Borders>
              <w:bottom w:val="single" w:sz="4" w:space="0" w:color="auto"/>
            </w:tcBorders>
          </w:tcPr>
          <w:p w:rsidR="00CC13CD" w:rsidRPr="00D75BDF" w:rsidRDefault="00722499" w:rsidP="00CB7B8B">
            <w:pPr>
              <w:pStyle w:val="BlockText"/>
              <w:spacing w:before="0" w:line="240" w:lineRule="atLeast"/>
              <w:ind w:left="-114" w:right="79"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7,605</w:t>
            </w:r>
          </w:p>
        </w:tc>
        <w:tc>
          <w:tcPr>
            <w:tcW w:w="283" w:type="dxa"/>
          </w:tcPr>
          <w:p w:rsidR="00CC13CD" w:rsidRPr="00D75BDF" w:rsidRDefault="00CC13CD" w:rsidP="00B84C57">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276" w:type="dxa"/>
            <w:gridSpan w:val="2"/>
            <w:tcBorders>
              <w:bottom w:val="single" w:sz="4" w:space="0" w:color="auto"/>
            </w:tcBorders>
            <w:vAlign w:val="bottom"/>
          </w:tcPr>
          <w:p w:rsidR="00CC13CD" w:rsidRPr="00D75BDF" w:rsidRDefault="00F37985" w:rsidP="00722499">
            <w:pPr>
              <w:pStyle w:val="BlockText"/>
              <w:pBdr>
                <w:bar w:val="single" w:sz="4" w:color="auto"/>
              </w:pBdr>
              <w:spacing w:before="0" w:line="240" w:lineRule="atLeast"/>
              <w:ind w:left="-114" w:right="34"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w:t>
            </w:r>
            <w:r w:rsidR="00722499" w:rsidRPr="00D75BDF">
              <w:rPr>
                <w:rFonts w:ascii="Times New Roman" w:eastAsia="Times New Roman" w:hAnsi="Times New Roman" w:cs="Times New Roman"/>
                <w:sz w:val="22"/>
                <w:szCs w:val="22"/>
              </w:rPr>
              <w:t>877</w:t>
            </w:r>
          </w:p>
        </w:tc>
        <w:tc>
          <w:tcPr>
            <w:tcW w:w="236" w:type="dxa"/>
            <w:gridSpan w:val="2"/>
          </w:tcPr>
          <w:p w:rsidR="00CC13CD" w:rsidRPr="00D75BDF"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326" w:type="dxa"/>
            <w:tcBorders>
              <w:bottom w:val="single" w:sz="4" w:space="0" w:color="auto"/>
            </w:tcBorders>
            <w:vAlign w:val="bottom"/>
          </w:tcPr>
          <w:p w:rsidR="00CC13CD" w:rsidRPr="00D75BDF" w:rsidRDefault="00722499" w:rsidP="008213FB">
            <w:pPr>
              <w:pBdr>
                <w:bar w:val="single" w:sz="4" w:color="auto"/>
              </w:pBdr>
              <w:tabs>
                <w:tab w:val="decimal" w:pos="1044"/>
              </w:tabs>
              <w:ind w:left="33" w:right="34"/>
              <w:jc w:val="center"/>
              <w:rPr>
                <w:rFonts w:ascii="Times New Roman" w:hAnsi="Times New Roman" w:cs="Times New Roman"/>
                <w:sz w:val="22"/>
                <w:szCs w:val="22"/>
              </w:rPr>
            </w:pPr>
            <w:r w:rsidRPr="00D75BDF">
              <w:rPr>
                <w:rFonts w:ascii="Times New Roman" w:hAnsi="Times New Roman" w:cs="Times New Roman"/>
                <w:sz w:val="22"/>
                <w:szCs w:val="22"/>
              </w:rPr>
              <w:t>6,877</w:t>
            </w:r>
          </w:p>
        </w:tc>
      </w:tr>
      <w:tr w:rsidR="00CC13CD" w:rsidRPr="00D75BDF" w:rsidTr="00DA1388">
        <w:tc>
          <w:tcPr>
            <w:tcW w:w="3391" w:type="dxa"/>
          </w:tcPr>
          <w:p w:rsidR="00CC13CD" w:rsidRPr="00D75BDF" w:rsidRDefault="00CC13CD" w:rsidP="00B84C57">
            <w:pPr>
              <w:ind w:left="0" w:right="-18"/>
              <w:jc w:val="both"/>
              <w:rPr>
                <w:rFonts w:ascii="Times New Roman" w:hAnsi="Times New Roman" w:cs="Times New Roman"/>
                <w:sz w:val="22"/>
                <w:szCs w:val="22"/>
              </w:rPr>
            </w:pPr>
            <w:r w:rsidRPr="00D75BDF">
              <w:rPr>
                <w:rFonts w:ascii="Times New Roman" w:hAnsi="Times New Roman" w:cs="Times New Roman"/>
                <w:sz w:val="22"/>
                <w:szCs w:val="22"/>
              </w:rPr>
              <w:t>Total</w:t>
            </w:r>
          </w:p>
        </w:tc>
        <w:tc>
          <w:tcPr>
            <w:tcW w:w="1134" w:type="dxa"/>
            <w:tcBorders>
              <w:top w:val="single" w:sz="4" w:space="0" w:color="auto"/>
            </w:tcBorders>
          </w:tcPr>
          <w:p w:rsidR="00CC13CD" w:rsidRPr="00D75BDF" w:rsidRDefault="00CB7B8B" w:rsidP="00CB7B8B">
            <w:pPr>
              <w:pStyle w:val="BlockText"/>
              <w:spacing w:before="0" w:line="240" w:lineRule="atLeast"/>
              <w:ind w:left="-114" w:right="15"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61,383</w:t>
            </w:r>
          </w:p>
        </w:tc>
        <w:tc>
          <w:tcPr>
            <w:tcW w:w="283" w:type="dxa"/>
          </w:tcPr>
          <w:p w:rsidR="00CC13CD" w:rsidRPr="00D75BDF" w:rsidRDefault="00CC13CD" w:rsidP="00DA1388">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Borders>
              <w:top w:val="single" w:sz="4" w:space="0" w:color="auto"/>
            </w:tcBorders>
          </w:tcPr>
          <w:p w:rsidR="00CC13CD" w:rsidRPr="00D75BDF" w:rsidRDefault="00722499" w:rsidP="00CB7B8B">
            <w:pPr>
              <w:pStyle w:val="BlockText"/>
              <w:spacing w:before="0" w:line="240" w:lineRule="atLeast"/>
              <w:ind w:left="-114" w:right="79"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56,269</w:t>
            </w:r>
          </w:p>
        </w:tc>
        <w:tc>
          <w:tcPr>
            <w:tcW w:w="283" w:type="dxa"/>
          </w:tcPr>
          <w:p w:rsidR="00CC13CD" w:rsidRPr="00D75BDF"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76" w:type="dxa"/>
            <w:gridSpan w:val="2"/>
            <w:tcBorders>
              <w:top w:val="single" w:sz="4" w:space="0" w:color="auto"/>
            </w:tcBorders>
            <w:vAlign w:val="bottom"/>
          </w:tcPr>
          <w:p w:rsidR="00CC13CD" w:rsidRPr="00D75BDF" w:rsidRDefault="00722499" w:rsidP="00722499">
            <w:pPr>
              <w:pStyle w:val="BlockText"/>
              <w:pBdr>
                <w:bar w:val="single" w:sz="4" w:color="auto"/>
              </w:pBdr>
              <w:spacing w:before="0" w:line="240" w:lineRule="atLeast"/>
              <w:ind w:left="-114" w:right="34" w:firstLine="0"/>
              <w:jc w:val="right"/>
              <w:rPr>
                <w:rFonts w:ascii="Times New Roman" w:hAnsi="Times New Roman" w:cs="Times New Roman"/>
                <w:sz w:val="22"/>
                <w:szCs w:val="22"/>
              </w:rPr>
            </w:pPr>
            <w:r w:rsidRPr="00D75BDF">
              <w:rPr>
                <w:rFonts w:ascii="Times New Roman" w:hAnsi="Times New Roman" w:cs="Times New Roman"/>
                <w:sz w:val="22"/>
                <w:szCs w:val="22"/>
              </w:rPr>
              <w:t>11,308</w:t>
            </w:r>
          </w:p>
        </w:tc>
        <w:tc>
          <w:tcPr>
            <w:tcW w:w="236" w:type="dxa"/>
            <w:gridSpan w:val="2"/>
          </w:tcPr>
          <w:p w:rsidR="00CC13CD" w:rsidRPr="00D75BDF"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326" w:type="dxa"/>
            <w:tcBorders>
              <w:top w:val="single" w:sz="4" w:space="0" w:color="auto"/>
            </w:tcBorders>
            <w:vAlign w:val="bottom"/>
          </w:tcPr>
          <w:p w:rsidR="00CC13CD" w:rsidRPr="00D75BDF" w:rsidRDefault="00722499" w:rsidP="008213FB">
            <w:pPr>
              <w:pBdr>
                <w:bar w:val="single" w:sz="4" w:color="auto"/>
              </w:pBdr>
              <w:tabs>
                <w:tab w:val="decimal" w:pos="1044"/>
              </w:tabs>
              <w:ind w:left="33" w:right="34"/>
              <w:jc w:val="center"/>
              <w:rPr>
                <w:rFonts w:ascii="Times New Roman" w:hAnsi="Times New Roman" w:cs="Times New Roman"/>
                <w:sz w:val="22"/>
                <w:szCs w:val="22"/>
              </w:rPr>
            </w:pPr>
            <w:r w:rsidRPr="00D75BDF">
              <w:rPr>
                <w:rFonts w:ascii="Times New Roman" w:hAnsi="Times New Roman" w:cs="Times New Roman"/>
                <w:sz w:val="22"/>
                <w:szCs w:val="22"/>
              </w:rPr>
              <w:t>26,032</w:t>
            </w:r>
          </w:p>
        </w:tc>
      </w:tr>
      <w:tr w:rsidR="00CC13CD" w:rsidRPr="00D75BDF" w:rsidTr="00DA1388">
        <w:tc>
          <w:tcPr>
            <w:tcW w:w="3391" w:type="dxa"/>
          </w:tcPr>
          <w:p w:rsidR="00CC13CD" w:rsidRPr="00D75BDF" w:rsidRDefault="00CC13CD" w:rsidP="008348DE">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w:t>
            </w:r>
            <w:r w:rsidR="008348DE" w:rsidRPr="00D75BDF">
              <w:rPr>
                <w:rFonts w:ascii="Times New Roman" w:eastAsia="Times New Roman" w:hAnsi="Times New Roman" w:cs="Times New Roman"/>
                <w:sz w:val="22"/>
                <w:szCs w:val="22"/>
              </w:rPr>
              <w:t xml:space="preserve">allowance for expected </w:t>
            </w:r>
          </w:p>
        </w:tc>
        <w:tc>
          <w:tcPr>
            <w:tcW w:w="1134" w:type="dxa"/>
          </w:tcPr>
          <w:p w:rsidR="00CC13CD" w:rsidRPr="00D75BDF"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83"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Pr>
          <w:p w:rsidR="00CC13CD" w:rsidRPr="00D75BDF"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83"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gridSpan w:val="2"/>
          </w:tcPr>
          <w:p w:rsidR="00CC13CD" w:rsidRPr="00D75BDF"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gridSpan w:val="2"/>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6" w:type="dxa"/>
          </w:tcPr>
          <w:p w:rsidR="00CC13CD" w:rsidRPr="00D75BDF" w:rsidRDefault="00CC13CD" w:rsidP="008213FB">
            <w:pPr>
              <w:tabs>
                <w:tab w:val="decimal" w:pos="1044"/>
              </w:tabs>
              <w:ind w:left="33" w:right="34"/>
              <w:jc w:val="center"/>
              <w:rPr>
                <w:rFonts w:ascii="Times New Roman" w:hAnsi="Times New Roman" w:cs="Times New Roman"/>
                <w:sz w:val="22"/>
                <w:szCs w:val="22"/>
              </w:rPr>
            </w:pPr>
          </w:p>
        </w:tc>
      </w:tr>
      <w:tr w:rsidR="00CC13CD" w:rsidRPr="00D75BDF" w:rsidTr="00DA1388">
        <w:tc>
          <w:tcPr>
            <w:tcW w:w="3391" w:type="dxa"/>
          </w:tcPr>
          <w:p w:rsidR="00CC13CD" w:rsidRPr="00D75BDF" w:rsidRDefault="008348DE" w:rsidP="00A368E1">
            <w:pPr>
              <w:tabs>
                <w:tab w:val="left" w:pos="180"/>
                <w:tab w:val="decimal" w:pos="4680"/>
                <w:tab w:val="decimal" w:pos="6300"/>
                <w:tab w:val="decimal" w:pos="7740"/>
                <w:tab w:val="decimal" w:pos="9180"/>
              </w:tabs>
              <w:ind w:left="0" w:right="0" w:firstLine="448"/>
              <w:jc w:val="both"/>
              <w:rPr>
                <w:rFonts w:ascii="Times New Roman" w:eastAsia="Times New Roman" w:hAnsi="Times New Roman" w:cs="Times New Roman"/>
                <w:i/>
                <w:iCs/>
                <w:sz w:val="22"/>
                <w:szCs w:val="22"/>
              </w:rPr>
            </w:pPr>
            <w:r w:rsidRPr="00D75BDF">
              <w:rPr>
                <w:rFonts w:ascii="Times New Roman" w:eastAsia="Times New Roman" w:hAnsi="Times New Roman" w:cs="Times New Roman"/>
                <w:sz w:val="22"/>
                <w:szCs w:val="22"/>
              </w:rPr>
              <w:t>credit</w:t>
            </w:r>
            <w:r w:rsidRPr="00D75BDF">
              <w:rPr>
                <w:rFonts w:ascii="Times New Roman" w:eastAsia="Times New Roman" w:hAnsi="Times New Roman" w:cs="Times New Roman"/>
                <w:i/>
                <w:iCs/>
                <w:sz w:val="22"/>
                <w:szCs w:val="22"/>
              </w:rPr>
              <w:t xml:space="preserve"> </w:t>
            </w:r>
            <w:r w:rsidRPr="00D75BDF">
              <w:rPr>
                <w:rFonts w:ascii="Times New Roman" w:eastAsia="Times New Roman" w:hAnsi="Times New Roman" w:cs="Times New Roman"/>
                <w:sz w:val="22"/>
                <w:szCs w:val="22"/>
              </w:rPr>
              <w:t>losses</w:t>
            </w:r>
          </w:p>
        </w:tc>
        <w:tc>
          <w:tcPr>
            <w:tcW w:w="1134" w:type="dxa"/>
            <w:tcBorders>
              <w:bottom w:val="single" w:sz="4" w:space="0" w:color="auto"/>
            </w:tcBorders>
          </w:tcPr>
          <w:p w:rsidR="00CC13CD" w:rsidRPr="00D75BDF" w:rsidRDefault="00255425" w:rsidP="0006099D">
            <w:pPr>
              <w:pStyle w:val="BlockText"/>
              <w:spacing w:before="0" w:line="240" w:lineRule="atLeast"/>
              <w:ind w:left="-114" w:right="15"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(7,605</w:t>
            </w:r>
            <w:r w:rsidR="0006099D">
              <w:rPr>
                <w:rFonts w:ascii="Times New Roman" w:eastAsia="Times New Roman" w:hAnsi="Times New Roman" w:cs="Times New Roman"/>
                <w:sz w:val="22"/>
                <w:szCs w:val="22"/>
              </w:rPr>
              <w:t>)</w:t>
            </w:r>
          </w:p>
        </w:tc>
        <w:tc>
          <w:tcPr>
            <w:tcW w:w="283"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Borders>
              <w:bottom w:val="single" w:sz="4" w:space="0" w:color="auto"/>
            </w:tcBorders>
          </w:tcPr>
          <w:p w:rsidR="00CC13CD" w:rsidRPr="00D75BDF" w:rsidRDefault="00DF3901" w:rsidP="00CB7B8B">
            <w:pPr>
              <w:pStyle w:val="BlockText"/>
              <w:spacing w:before="0" w:line="240" w:lineRule="atLeast"/>
              <w:ind w:left="-114" w:right="-488"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255425" w:rsidRPr="00D75BDF">
              <w:rPr>
                <w:rFonts w:ascii="Times New Roman" w:eastAsia="Times New Roman" w:hAnsi="Times New Roman" w:cs="Times New Roman"/>
                <w:sz w:val="22"/>
                <w:szCs w:val="22"/>
              </w:rPr>
              <w:t>7,605</w:t>
            </w:r>
            <w:r w:rsidR="00F37985" w:rsidRPr="00D75BDF">
              <w:rPr>
                <w:rFonts w:ascii="Times New Roman" w:eastAsia="Times New Roman" w:hAnsi="Times New Roman" w:cs="Times New Roman"/>
                <w:sz w:val="22"/>
                <w:szCs w:val="22"/>
              </w:rPr>
              <w:t>)</w:t>
            </w:r>
          </w:p>
        </w:tc>
        <w:tc>
          <w:tcPr>
            <w:tcW w:w="283"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gridSpan w:val="2"/>
            <w:tcBorders>
              <w:bottom w:val="single" w:sz="4" w:space="0" w:color="auto"/>
            </w:tcBorders>
          </w:tcPr>
          <w:p w:rsidR="00CC13CD" w:rsidRPr="00D75BDF" w:rsidRDefault="00F37985" w:rsidP="00722499">
            <w:pPr>
              <w:pStyle w:val="BlockText"/>
              <w:spacing w:before="0" w:line="240" w:lineRule="atLeast"/>
              <w:ind w:left="-114" w:right="-743" w:firstLine="0"/>
              <w:jc w:val="center"/>
              <w:rPr>
                <w:rFonts w:ascii="Times New Roman" w:hAnsi="Times New Roman" w:cs="Times New Roman"/>
                <w:sz w:val="22"/>
                <w:szCs w:val="22"/>
              </w:rPr>
            </w:pPr>
            <w:r w:rsidRPr="00D75BDF">
              <w:rPr>
                <w:rFonts w:ascii="Times New Roman" w:hAnsi="Times New Roman" w:cs="Times New Roman"/>
                <w:sz w:val="22"/>
                <w:szCs w:val="22"/>
              </w:rPr>
              <w:t>(6,</w:t>
            </w:r>
            <w:r w:rsidRPr="00D75BDF">
              <w:rPr>
                <w:rFonts w:ascii="Times New Roman" w:eastAsia="Times New Roman" w:hAnsi="Times New Roman" w:cs="Times New Roman"/>
                <w:sz w:val="22"/>
                <w:szCs w:val="22"/>
              </w:rPr>
              <w:t>87</w:t>
            </w:r>
            <w:r w:rsidR="00255425" w:rsidRPr="00D75BDF">
              <w:rPr>
                <w:rFonts w:ascii="Times New Roman" w:eastAsia="Times New Roman" w:hAnsi="Times New Roman" w:cs="Times New Roman"/>
                <w:sz w:val="22"/>
                <w:szCs w:val="22"/>
              </w:rPr>
              <w:t>7</w:t>
            </w:r>
            <w:r w:rsidRPr="00D75BDF">
              <w:rPr>
                <w:rFonts w:ascii="Times New Roman" w:hAnsi="Times New Roman" w:cs="Times New Roman"/>
                <w:sz w:val="22"/>
                <w:szCs w:val="22"/>
              </w:rPr>
              <w:t>)</w:t>
            </w:r>
          </w:p>
        </w:tc>
        <w:tc>
          <w:tcPr>
            <w:tcW w:w="236" w:type="dxa"/>
            <w:gridSpan w:val="2"/>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6" w:type="dxa"/>
            <w:tcBorders>
              <w:bottom w:val="single" w:sz="4" w:space="0" w:color="auto"/>
            </w:tcBorders>
          </w:tcPr>
          <w:p w:rsidR="00CC13CD" w:rsidRPr="00D75BDF" w:rsidRDefault="00CC13CD" w:rsidP="008213FB">
            <w:pPr>
              <w:tabs>
                <w:tab w:val="decimal" w:pos="1044"/>
              </w:tabs>
              <w:ind w:left="33" w:right="34"/>
              <w:jc w:val="center"/>
              <w:rPr>
                <w:rFonts w:ascii="Times New Roman" w:hAnsi="Times New Roman" w:cs="Times New Roman"/>
                <w:sz w:val="22"/>
                <w:szCs w:val="22"/>
              </w:rPr>
            </w:pPr>
            <w:r w:rsidRPr="00D75BDF">
              <w:rPr>
                <w:rFonts w:ascii="Times New Roman" w:hAnsi="Times New Roman" w:cs="Times New Roman"/>
                <w:sz w:val="22"/>
                <w:szCs w:val="22"/>
              </w:rPr>
              <w:t>(</w:t>
            </w:r>
            <w:r w:rsidR="00C24AFF" w:rsidRPr="00D75BDF">
              <w:rPr>
                <w:rFonts w:ascii="Times New Roman" w:hAnsi="Times New Roman" w:cs="Times New Roman"/>
                <w:sz w:val="22"/>
                <w:szCs w:val="22"/>
              </w:rPr>
              <w:t>6,87</w:t>
            </w:r>
            <w:r w:rsidR="00255425" w:rsidRPr="00D75BDF">
              <w:rPr>
                <w:rFonts w:ascii="Times New Roman" w:hAnsi="Times New Roman" w:cs="Times New Roman"/>
                <w:sz w:val="22"/>
                <w:szCs w:val="22"/>
              </w:rPr>
              <w:t>7</w:t>
            </w:r>
            <w:r w:rsidRPr="00D75BDF">
              <w:rPr>
                <w:rFonts w:ascii="Times New Roman" w:hAnsi="Times New Roman" w:cs="Times New Roman"/>
                <w:sz w:val="22"/>
                <w:szCs w:val="22"/>
              </w:rPr>
              <w:t>)</w:t>
            </w:r>
          </w:p>
        </w:tc>
      </w:tr>
      <w:tr w:rsidR="00CC13CD" w:rsidRPr="00D75BDF" w:rsidTr="00DA1388">
        <w:tc>
          <w:tcPr>
            <w:tcW w:w="3391" w:type="dxa"/>
          </w:tcPr>
          <w:p w:rsidR="00CC13CD" w:rsidRPr="00D75BDF" w:rsidRDefault="00CC13CD" w:rsidP="00B84C57">
            <w:pPr>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Net</w:t>
            </w:r>
          </w:p>
        </w:tc>
        <w:tc>
          <w:tcPr>
            <w:tcW w:w="1134" w:type="dxa"/>
            <w:tcBorders>
              <w:top w:val="single" w:sz="4" w:space="0" w:color="auto"/>
              <w:bottom w:val="double" w:sz="4" w:space="0" w:color="auto"/>
            </w:tcBorders>
          </w:tcPr>
          <w:p w:rsidR="00CC13CD" w:rsidRPr="00D75BDF" w:rsidRDefault="00CB7B8B" w:rsidP="00CB7B8B">
            <w:pPr>
              <w:pStyle w:val="BlockText"/>
              <w:spacing w:before="0" w:line="240" w:lineRule="atLeast"/>
              <w:ind w:left="-114" w:right="15" w:firstLine="0"/>
              <w:jc w:val="right"/>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53,778</w:t>
            </w:r>
          </w:p>
        </w:tc>
        <w:tc>
          <w:tcPr>
            <w:tcW w:w="283"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5" w:type="dxa"/>
            <w:gridSpan w:val="2"/>
            <w:tcBorders>
              <w:top w:val="single" w:sz="4" w:space="0" w:color="auto"/>
              <w:bottom w:val="double" w:sz="4" w:space="0" w:color="auto"/>
            </w:tcBorders>
          </w:tcPr>
          <w:p w:rsidR="00CC13CD" w:rsidRPr="00D75BDF" w:rsidRDefault="00722499" w:rsidP="00CB7B8B">
            <w:pPr>
              <w:pStyle w:val="BlockText"/>
              <w:spacing w:before="0" w:line="240" w:lineRule="atLeast"/>
              <w:ind w:left="-114" w:right="79" w:firstLine="0"/>
              <w:jc w:val="right"/>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48,664</w:t>
            </w:r>
          </w:p>
        </w:tc>
        <w:tc>
          <w:tcPr>
            <w:tcW w:w="283"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76" w:type="dxa"/>
            <w:gridSpan w:val="2"/>
            <w:tcBorders>
              <w:top w:val="single" w:sz="4" w:space="0" w:color="auto"/>
              <w:bottom w:val="double" w:sz="4" w:space="0" w:color="auto"/>
            </w:tcBorders>
          </w:tcPr>
          <w:p w:rsidR="00CC13CD" w:rsidRPr="00D75BDF" w:rsidRDefault="00722499" w:rsidP="00722499">
            <w:pPr>
              <w:pStyle w:val="BlockText"/>
              <w:spacing w:before="0" w:line="240" w:lineRule="atLeast"/>
              <w:ind w:left="-114" w:right="34" w:firstLine="0"/>
              <w:jc w:val="right"/>
              <w:rPr>
                <w:rFonts w:ascii="Times New Roman" w:hAnsi="Times New Roman" w:cs="Times New Roman"/>
                <w:b/>
                <w:bCs/>
                <w:sz w:val="22"/>
                <w:szCs w:val="22"/>
              </w:rPr>
            </w:pPr>
            <w:r w:rsidRPr="00D75BDF">
              <w:rPr>
                <w:rFonts w:ascii="Times New Roman" w:hAnsi="Times New Roman" w:cs="Times New Roman"/>
                <w:b/>
                <w:bCs/>
                <w:sz w:val="22"/>
                <w:szCs w:val="22"/>
              </w:rPr>
              <w:t>4,431</w:t>
            </w:r>
          </w:p>
        </w:tc>
        <w:tc>
          <w:tcPr>
            <w:tcW w:w="236" w:type="dxa"/>
            <w:gridSpan w:val="2"/>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6" w:type="dxa"/>
            <w:tcBorders>
              <w:top w:val="single" w:sz="4" w:space="0" w:color="auto"/>
              <w:bottom w:val="double" w:sz="4" w:space="0" w:color="auto"/>
            </w:tcBorders>
          </w:tcPr>
          <w:p w:rsidR="00CC13CD" w:rsidRPr="00D75BDF" w:rsidRDefault="00722499" w:rsidP="008213FB">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19,155</w:t>
            </w:r>
          </w:p>
        </w:tc>
      </w:tr>
    </w:tbl>
    <w:p w:rsidR="00C00723" w:rsidRPr="00D75BDF" w:rsidRDefault="00C00723" w:rsidP="005D39FE">
      <w:pPr>
        <w:ind w:left="540" w:right="15" w:firstLine="0"/>
        <w:jc w:val="both"/>
        <w:rPr>
          <w:rFonts w:ascii="Times New Roman" w:hAnsi="Times New Roman" w:cs="Times New Roman"/>
          <w:sz w:val="22"/>
          <w:szCs w:val="22"/>
        </w:rPr>
      </w:pPr>
    </w:p>
    <w:p w:rsidR="00717527" w:rsidRPr="00D75BDF" w:rsidRDefault="00717527" w:rsidP="00B84C57">
      <w:pPr>
        <w:spacing w:line="280" w:lineRule="atLeast"/>
        <w:ind w:left="540"/>
        <w:jc w:val="both"/>
        <w:rPr>
          <w:rFonts w:ascii="Times New Roman" w:hAnsi="Times New Roman" w:cs="Times New Roman"/>
          <w:sz w:val="22"/>
          <w:szCs w:val="22"/>
        </w:rPr>
      </w:pPr>
      <w:r w:rsidRPr="00D75BDF">
        <w:rPr>
          <w:rFonts w:ascii="Times New Roman" w:hAnsi="Times New Roman" w:cs="Times New Roman"/>
          <w:sz w:val="22"/>
          <w:szCs w:val="22"/>
        </w:rPr>
        <w:t>The normal credit term granted by the Group/Company ranges from 7 -</w:t>
      </w:r>
      <w:r w:rsidR="005D39FE" w:rsidRPr="00D75BDF">
        <w:rPr>
          <w:rFonts w:ascii="Times New Roman" w:hAnsi="Times New Roman" w:cs="Times New Roman"/>
          <w:sz w:val="22"/>
          <w:szCs w:val="22"/>
        </w:rPr>
        <w:t xml:space="preserve"> </w:t>
      </w:r>
      <w:r w:rsidRPr="00D75BDF">
        <w:rPr>
          <w:rFonts w:ascii="Times New Roman" w:hAnsi="Times New Roman" w:cs="Times New Roman"/>
          <w:sz w:val="22"/>
          <w:szCs w:val="22"/>
        </w:rPr>
        <w:t>30 days.</w:t>
      </w:r>
    </w:p>
    <w:p w:rsidR="00C85C02" w:rsidRPr="00D75BDF" w:rsidRDefault="00C85C02" w:rsidP="005D39FE">
      <w:pPr>
        <w:ind w:left="540" w:right="15" w:firstLine="0"/>
        <w:jc w:val="both"/>
        <w:rPr>
          <w:rFonts w:ascii="Times New Roman" w:hAnsi="Times New Roman" w:cs="Times New Roman"/>
          <w:sz w:val="22"/>
          <w:szCs w:val="22"/>
        </w:rPr>
      </w:pPr>
    </w:p>
    <w:p w:rsidR="00AE25A5" w:rsidRPr="00D75BDF" w:rsidRDefault="00AE25A5">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CC13CD" w:rsidRPr="00D75BDF" w:rsidRDefault="00CC13CD" w:rsidP="001A612C">
      <w:pPr>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 xml:space="preserve">Other </w:t>
      </w:r>
      <w:r w:rsidR="00717527" w:rsidRPr="00D75BDF">
        <w:rPr>
          <w:rFonts w:ascii="Times New Roman" w:hAnsi="Times New Roman" w:cs="Times New Roman"/>
          <w:b/>
          <w:bCs/>
          <w:sz w:val="22"/>
          <w:szCs w:val="22"/>
        </w:rPr>
        <w:t xml:space="preserve">current </w:t>
      </w:r>
      <w:r w:rsidRPr="00D75BDF">
        <w:rPr>
          <w:rFonts w:ascii="Times New Roman" w:hAnsi="Times New Roman" w:cs="Times New Roman"/>
          <w:b/>
          <w:bCs/>
          <w:sz w:val="22"/>
          <w:szCs w:val="22"/>
        </w:rPr>
        <w:t>receivables</w:t>
      </w:r>
    </w:p>
    <w:p w:rsidR="00CC13CD" w:rsidRPr="00D75BDF" w:rsidRDefault="00CC13CD" w:rsidP="00B84C57">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CC13CD" w:rsidRPr="00D75BDF" w:rsidTr="00C85C02">
        <w:tc>
          <w:tcPr>
            <w:tcW w:w="3107"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86"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CC13CD" w:rsidRPr="00D75BDF" w:rsidTr="00C85C02">
        <w:tc>
          <w:tcPr>
            <w:tcW w:w="3107"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86"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59323D" w:rsidRPr="00D75BDF" w:rsidTr="00C85C02">
        <w:tc>
          <w:tcPr>
            <w:tcW w:w="3107" w:type="dxa"/>
          </w:tcPr>
          <w:p w:rsidR="0059323D" w:rsidRPr="00D75BDF"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59323D" w:rsidRPr="00D75BDF" w:rsidRDefault="0059323D"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76" w:type="dxa"/>
          </w:tcPr>
          <w:p w:rsidR="0059323D" w:rsidRPr="00D75BDF" w:rsidRDefault="0059323D" w:rsidP="00A42F57">
            <w:pPr>
              <w:ind w:left="-54" w:right="-96"/>
              <w:jc w:val="center"/>
              <w:rPr>
                <w:rFonts w:ascii="Times New Roman" w:hAnsi="Times New Roman" w:cs="Times New Roman"/>
                <w:sz w:val="22"/>
                <w:szCs w:val="22"/>
              </w:rPr>
            </w:pPr>
          </w:p>
        </w:tc>
        <w:tc>
          <w:tcPr>
            <w:tcW w:w="1434" w:type="dxa"/>
          </w:tcPr>
          <w:p w:rsidR="0059323D" w:rsidRPr="00D75BDF" w:rsidRDefault="0059323D"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36" w:type="dxa"/>
          </w:tcPr>
          <w:p w:rsidR="0059323D" w:rsidRPr="00D75BDF" w:rsidRDefault="0059323D"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9323D" w:rsidRPr="00D75BDF" w:rsidRDefault="0059323D"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6" w:type="dxa"/>
          </w:tcPr>
          <w:p w:rsidR="0059323D" w:rsidRPr="00D75BDF" w:rsidRDefault="0059323D" w:rsidP="00A42F57">
            <w:pPr>
              <w:ind w:left="-54" w:right="-96"/>
              <w:jc w:val="center"/>
              <w:rPr>
                <w:rFonts w:ascii="Times New Roman" w:hAnsi="Times New Roman" w:cs="Times New Roman"/>
                <w:sz w:val="22"/>
                <w:szCs w:val="22"/>
              </w:rPr>
            </w:pPr>
          </w:p>
        </w:tc>
        <w:tc>
          <w:tcPr>
            <w:tcW w:w="1384" w:type="dxa"/>
          </w:tcPr>
          <w:p w:rsidR="0059323D" w:rsidRPr="00D75BDF" w:rsidRDefault="0059323D"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810959" w:rsidRPr="00D75BDF" w:rsidTr="00C85C02">
        <w:tc>
          <w:tcPr>
            <w:tcW w:w="3107" w:type="dxa"/>
          </w:tcPr>
          <w:p w:rsidR="00810959" w:rsidRPr="00D75BDF" w:rsidRDefault="00810959"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810959" w:rsidRPr="00D75BDF" w:rsidRDefault="00810959" w:rsidP="00722499">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722499" w:rsidRPr="00D75BDF">
              <w:rPr>
                <w:rFonts w:ascii="Times New Roman" w:hAnsi="Times New Roman" w:cs="Times New Roman"/>
                <w:sz w:val="22"/>
                <w:szCs w:val="22"/>
              </w:rPr>
              <w:t>1</w:t>
            </w:r>
          </w:p>
        </w:tc>
        <w:tc>
          <w:tcPr>
            <w:tcW w:w="276" w:type="dxa"/>
          </w:tcPr>
          <w:p w:rsidR="00810959" w:rsidRPr="00D75BDF" w:rsidRDefault="00810959" w:rsidP="0015296F">
            <w:pPr>
              <w:ind w:left="-54" w:right="-96"/>
              <w:jc w:val="center"/>
              <w:rPr>
                <w:rFonts w:ascii="Times New Roman" w:hAnsi="Times New Roman" w:cs="Times New Roman"/>
                <w:sz w:val="22"/>
                <w:szCs w:val="22"/>
              </w:rPr>
            </w:pPr>
          </w:p>
        </w:tc>
        <w:tc>
          <w:tcPr>
            <w:tcW w:w="1434" w:type="dxa"/>
          </w:tcPr>
          <w:p w:rsidR="00810959" w:rsidRPr="00D75BDF" w:rsidRDefault="00810959" w:rsidP="00722499">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722499" w:rsidRPr="00D75BDF">
              <w:rPr>
                <w:rFonts w:ascii="Times New Roman" w:hAnsi="Times New Roman" w:cs="Times New Roman"/>
                <w:sz w:val="22"/>
                <w:szCs w:val="22"/>
              </w:rPr>
              <w:t>20</w:t>
            </w:r>
          </w:p>
        </w:tc>
        <w:tc>
          <w:tcPr>
            <w:tcW w:w="236" w:type="dxa"/>
          </w:tcPr>
          <w:p w:rsidR="00810959" w:rsidRPr="00D75BDF" w:rsidRDefault="00810959"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10959" w:rsidRPr="00D75BDF" w:rsidRDefault="00810959" w:rsidP="00722499">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722499" w:rsidRPr="00D75BDF">
              <w:rPr>
                <w:rFonts w:ascii="Times New Roman" w:hAnsi="Times New Roman" w:cs="Times New Roman"/>
                <w:sz w:val="22"/>
                <w:szCs w:val="22"/>
              </w:rPr>
              <w:t>1</w:t>
            </w:r>
          </w:p>
        </w:tc>
        <w:tc>
          <w:tcPr>
            <w:tcW w:w="236" w:type="dxa"/>
          </w:tcPr>
          <w:p w:rsidR="00810959" w:rsidRPr="00D75BDF" w:rsidRDefault="00810959" w:rsidP="0015296F">
            <w:pPr>
              <w:ind w:left="-54" w:right="-96"/>
              <w:jc w:val="center"/>
              <w:rPr>
                <w:rFonts w:ascii="Times New Roman" w:hAnsi="Times New Roman" w:cs="Times New Roman"/>
                <w:sz w:val="22"/>
                <w:szCs w:val="22"/>
              </w:rPr>
            </w:pPr>
          </w:p>
        </w:tc>
        <w:tc>
          <w:tcPr>
            <w:tcW w:w="1384" w:type="dxa"/>
          </w:tcPr>
          <w:p w:rsidR="00810959" w:rsidRPr="00D75BDF" w:rsidRDefault="00810959" w:rsidP="00722499">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722499" w:rsidRPr="00D75BDF">
              <w:rPr>
                <w:rFonts w:ascii="Times New Roman" w:hAnsi="Times New Roman" w:cs="Times New Roman"/>
                <w:sz w:val="22"/>
                <w:szCs w:val="22"/>
              </w:rPr>
              <w:t>20</w:t>
            </w:r>
          </w:p>
        </w:tc>
      </w:tr>
      <w:tr w:rsidR="00CC13CD" w:rsidRPr="00D75BDF" w:rsidTr="00C85C02">
        <w:tc>
          <w:tcPr>
            <w:tcW w:w="3107"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26" w:type="dxa"/>
            <w:gridSpan w:val="7"/>
          </w:tcPr>
          <w:p w:rsidR="00CC13CD" w:rsidRPr="00D75BDF"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AE25A5" w:rsidRPr="00D75BDF" w:rsidTr="00C85C02">
        <w:tc>
          <w:tcPr>
            <w:tcW w:w="3107" w:type="dxa"/>
          </w:tcPr>
          <w:p w:rsidR="00AE25A5" w:rsidRPr="00D75BDF" w:rsidRDefault="00AE25A5" w:rsidP="00B84C57">
            <w:pPr>
              <w:ind w:left="0" w:right="-108"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Related parties</w:t>
            </w:r>
          </w:p>
        </w:tc>
        <w:tc>
          <w:tcPr>
            <w:tcW w:w="1276" w:type="dxa"/>
          </w:tcPr>
          <w:p w:rsidR="00AE25A5" w:rsidRPr="00D75BDF" w:rsidRDefault="00AE25A5" w:rsidP="00AE25A5">
            <w:pPr>
              <w:pStyle w:val="BlockText"/>
              <w:tabs>
                <w:tab w:val="decimal" w:pos="102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450,000</w:t>
            </w:r>
          </w:p>
        </w:tc>
        <w:tc>
          <w:tcPr>
            <w:tcW w:w="27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AE25A5" w:rsidRPr="00D75BDF" w:rsidRDefault="00AE25A5" w:rsidP="008348DE">
            <w:pPr>
              <w:pStyle w:val="BlockText"/>
              <w:tabs>
                <w:tab w:val="decimal" w:pos="1175"/>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450,000</w:t>
            </w:r>
          </w:p>
        </w:tc>
        <w:tc>
          <w:tcPr>
            <w:tcW w:w="23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E25A5" w:rsidRPr="00D75BDF" w:rsidRDefault="00AE25A5" w:rsidP="00722499">
            <w:pPr>
              <w:pStyle w:val="BlockText"/>
              <w:tabs>
                <w:tab w:val="decimal" w:pos="1064"/>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879,52</w:t>
            </w:r>
            <w:r w:rsidR="0019192D" w:rsidRPr="00D75BDF">
              <w:rPr>
                <w:rFonts w:ascii="Times New Roman" w:eastAsia="Times New Roman" w:hAnsi="Times New Roman" w:cs="Times New Roman"/>
                <w:sz w:val="22"/>
                <w:szCs w:val="22"/>
              </w:rPr>
              <w:t>1</w:t>
            </w:r>
          </w:p>
        </w:tc>
        <w:tc>
          <w:tcPr>
            <w:tcW w:w="23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E25A5" w:rsidRPr="00D75BDF" w:rsidRDefault="0023231F" w:rsidP="0023231F">
            <w:pPr>
              <w:pStyle w:val="BlockText"/>
              <w:tabs>
                <w:tab w:val="decimal" w:pos="1145"/>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875,29</w:t>
            </w:r>
            <w:r w:rsidR="00AE25A5" w:rsidRPr="00D75BDF">
              <w:rPr>
                <w:rFonts w:ascii="Times New Roman" w:eastAsia="Times New Roman" w:hAnsi="Times New Roman" w:cs="Times New Roman"/>
                <w:sz w:val="22"/>
                <w:szCs w:val="22"/>
              </w:rPr>
              <w:t>3</w:t>
            </w:r>
          </w:p>
        </w:tc>
      </w:tr>
      <w:tr w:rsidR="00AE25A5" w:rsidRPr="00D75BDF" w:rsidTr="00C85C02">
        <w:tc>
          <w:tcPr>
            <w:tcW w:w="3107" w:type="dxa"/>
          </w:tcPr>
          <w:p w:rsidR="00AE25A5" w:rsidRPr="00D75BDF" w:rsidRDefault="00AE25A5" w:rsidP="004266FC">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allowance for expected </w:t>
            </w:r>
          </w:p>
        </w:tc>
        <w:tc>
          <w:tcPr>
            <w:tcW w:w="1276" w:type="dxa"/>
          </w:tcPr>
          <w:p w:rsidR="00AE25A5" w:rsidRPr="00D75BDF" w:rsidRDefault="00AE25A5" w:rsidP="00A51240">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7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AE25A5" w:rsidRPr="00D75BDF" w:rsidRDefault="00AE25A5" w:rsidP="00A42F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E25A5" w:rsidRPr="00D75BDF" w:rsidRDefault="00AE25A5"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E25A5" w:rsidRPr="00D75BDF" w:rsidRDefault="00AE25A5"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AE25A5" w:rsidRPr="00D75BDF" w:rsidTr="00AA0C80">
        <w:trPr>
          <w:trHeight w:val="155"/>
        </w:trPr>
        <w:tc>
          <w:tcPr>
            <w:tcW w:w="3107" w:type="dxa"/>
          </w:tcPr>
          <w:p w:rsidR="00AE25A5" w:rsidRPr="00D75BDF" w:rsidRDefault="00AA0C80" w:rsidP="00AA0C80">
            <w:pPr>
              <w:tabs>
                <w:tab w:val="left" w:pos="180"/>
                <w:tab w:val="decimal" w:pos="4680"/>
                <w:tab w:val="decimal" w:pos="6300"/>
                <w:tab w:val="decimal" w:pos="7740"/>
                <w:tab w:val="decimal" w:pos="9180"/>
              </w:tabs>
              <w:ind w:left="0" w:right="0" w:firstLine="448"/>
              <w:jc w:val="both"/>
              <w:rPr>
                <w:rFonts w:ascii="Times New Roman" w:eastAsia="Times New Roman" w:hAnsi="Times New Roman" w:cs="Times New Roman"/>
                <w:i/>
                <w:iCs/>
                <w:sz w:val="22"/>
                <w:szCs w:val="22"/>
              </w:rPr>
            </w:pPr>
            <w:r w:rsidRPr="00D75BDF">
              <w:rPr>
                <w:rFonts w:ascii="Times New Roman" w:eastAsia="Times New Roman" w:hAnsi="Times New Roman" w:cs="Times New Roman"/>
                <w:sz w:val="22"/>
                <w:szCs w:val="22"/>
              </w:rPr>
              <w:t xml:space="preserve"> </w:t>
            </w:r>
            <w:r w:rsidR="00AE25A5" w:rsidRPr="00D75BDF">
              <w:rPr>
                <w:rFonts w:ascii="Times New Roman" w:eastAsia="Times New Roman" w:hAnsi="Times New Roman" w:cs="Times New Roman"/>
                <w:sz w:val="22"/>
                <w:szCs w:val="22"/>
              </w:rPr>
              <w:t>credit</w:t>
            </w:r>
            <w:r w:rsidR="00AE25A5" w:rsidRPr="00D75BDF">
              <w:rPr>
                <w:rFonts w:ascii="Times New Roman" w:eastAsia="Times New Roman" w:hAnsi="Times New Roman" w:cs="Times New Roman"/>
                <w:i/>
                <w:iCs/>
                <w:sz w:val="22"/>
                <w:szCs w:val="22"/>
              </w:rPr>
              <w:t xml:space="preserve"> </w:t>
            </w:r>
            <w:r w:rsidR="00AE25A5" w:rsidRPr="00D75BDF">
              <w:rPr>
                <w:rFonts w:ascii="Times New Roman" w:eastAsia="Times New Roman" w:hAnsi="Times New Roman" w:cs="Times New Roman"/>
                <w:sz w:val="22"/>
                <w:szCs w:val="22"/>
              </w:rPr>
              <w:t>losses</w:t>
            </w:r>
          </w:p>
        </w:tc>
        <w:tc>
          <w:tcPr>
            <w:tcW w:w="1276" w:type="dxa"/>
            <w:tcBorders>
              <w:bottom w:val="single" w:sz="4" w:space="0" w:color="auto"/>
            </w:tcBorders>
            <w:vAlign w:val="bottom"/>
          </w:tcPr>
          <w:p w:rsidR="00AE25A5" w:rsidRPr="00D75BDF" w:rsidRDefault="00AE25A5" w:rsidP="00AE25A5">
            <w:pPr>
              <w:pStyle w:val="BlockText"/>
              <w:tabs>
                <w:tab w:val="decimal" w:pos="1026"/>
              </w:tabs>
              <w:spacing w:before="0" w:line="240" w:lineRule="atLeast"/>
              <w:ind w:left="-114" w:right="-108"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(450,</w:t>
            </w:r>
            <w:r w:rsidRPr="00D75BDF">
              <w:rPr>
                <w:rFonts w:ascii="Times New Roman" w:hAnsi="Times New Roman" w:cs="Times New Roman"/>
                <w:sz w:val="22"/>
                <w:szCs w:val="22"/>
              </w:rPr>
              <w:t>000</w:t>
            </w:r>
            <w:r w:rsidRPr="00D75BDF">
              <w:rPr>
                <w:rFonts w:ascii="Times New Roman" w:eastAsia="Times New Roman" w:hAnsi="Times New Roman" w:cs="Times New Roman"/>
                <w:sz w:val="22"/>
                <w:szCs w:val="22"/>
              </w:rPr>
              <w:t>)</w:t>
            </w:r>
          </w:p>
        </w:tc>
        <w:tc>
          <w:tcPr>
            <w:tcW w:w="27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AE25A5" w:rsidRPr="00D75BDF" w:rsidRDefault="00AE25A5" w:rsidP="008348DE">
            <w:pPr>
              <w:pStyle w:val="BlockText"/>
              <w:tabs>
                <w:tab w:val="decimal" w:pos="1175"/>
              </w:tabs>
              <w:spacing w:before="0" w:line="240" w:lineRule="atLeast"/>
              <w:ind w:left="-114" w:right="-108"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(450,000)</w:t>
            </w:r>
          </w:p>
        </w:tc>
        <w:tc>
          <w:tcPr>
            <w:tcW w:w="23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AE25A5" w:rsidRPr="00D75BDF" w:rsidRDefault="00AE25A5" w:rsidP="00722499">
            <w:pPr>
              <w:pStyle w:val="BlockText"/>
              <w:tabs>
                <w:tab w:val="decimal" w:pos="1064"/>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(874,910)</w:t>
            </w:r>
          </w:p>
        </w:tc>
        <w:tc>
          <w:tcPr>
            <w:tcW w:w="236" w:type="dxa"/>
          </w:tcPr>
          <w:p w:rsidR="00AE25A5" w:rsidRPr="00D75BDF" w:rsidRDefault="00AE25A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AE25A5" w:rsidRPr="00D75BDF" w:rsidRDefault="00AE25A5" w:rsidP="0023231F">
            <w:pPr>
              <w:pStyle w:val="BlockText"/>
              <w:spacing w:before="0" w:line="240" w:lineRule="atLeast"/>
              <w:ind w:left="-114" w:right="-34"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(875,</w:t>
            </w:r>
            <w:r w:rsidR="0023231F" w:rsidRPr="00D75BDF">
              <w:rPr>
                <w:rFonts w:ascii="Times New Roman" w:hAnsi="Times New Roman" w:cs="Times New Roman"/>
                <w:sz w:val="22"/>
                <w:szCs w:val="22"/>
              </w:rPr>
              <w:t>29</w:t>
            </w:r>
            <w:r w:rsidRPr="00D75BDF">
              <w:rPr>
                <w:rFonts w:ascii="Times New Roman" w:hAnsi="Times New Roman" w:cs="Times New Roman"/>
                <w:sz w:val="22"/>
                <w:szCs w:val="22"/>
              </w:rPr>
              <w:t>3</w:t>
            </w:r>
            <w:r w:rsidRPr="00D75BDF">
              <w:rPr>
                <w:rFonts w:ascii="Times New Roman" w:eastAsia="Times New Roman" w:hAnsi="Times New Roman" w:cs="Times New Roman"/>
                <w:sz w:val="22"/>
                <w:szCs w:val="22"/>
              </w:rPr>
              <w:t>)</w:t>
            </w:r>
          </w:p>
        </w:tc>
      </w:tr>
      <w:tr w:rsidR="0059323D" w:rsidRPr="00D75BDF" w:rsidTr="00C85C02">
        <w:tc>
          <w:tcPr>
            <w:tcW w:w="3107" w:type="dxa"/>
          </w:tcPr>
          <w:p w:rsidR="0059323D" w:rsidRPr="00D75BDF" w:rsidRDefault="0059323D"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Net</w:t>
            </w:r>
          </w:p>
        </w:tc>
        <w:tc>
          <w:tcPr>
            <w:tcW w:w="1276" w:type="dxa"/>
            <w:tcBorders>
              <w:top w:val="single" w:sz="4" w:space="0" w:color="auto"/>
              <w:bottom w:val="single" w:sz="4" w:space="0" w:color="auto"/>
            </w:tcBorders>
            <w:vAlign w:val="bottom"/>
          </w:tcPr>
          <w:p w:rsidR="0059323D" w:rsidRPr="00D75BDF" w:rsidRDefault="0059323D" w:rsidP="00722499">
            <w:pPr>
              <w:pStyle w:val="BlockText"/>
              <w:tabs>
                <w:tab w:val="decimal" w:pos="601"/>
              </w:tabs>
              <w:spacing w:before="0" w:line="240" w:lineRule="atLeast"/>
              <w:ind w:left="-114" w:right="317"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76" w:type="dxa"/>
          </w:tcPr>
          <w:p w:rsidR="0059323D" w:rsidRPr="00D75BDF"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59323D" w:rsidRPr="00D75BDF" w:rsidRDefault="0059323D" w:rsidP="00A42F57">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59323D" w:rsidRPr="00D75BDF"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59323D" w:rsidRPr="00D75BDF" w:rsidRDefault="00722499" w:rsidP="00722499">
            <w:pPr>
              <w:pStyle w:val="BlockText"/>
              <w:tabs>
                <w:tab w:val="decimal" w:pos="1064"/>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4,611</w:t>
            </w:r>
          </w:p>
        </w:tc>
        <w:tc>
          <w:tcPr>
            <w:tcW w:w="236" w:type="dxa"/>
          </w:tcPr>
          <w:p w:rsidR="0059323D" w:rsidRPr="00D75BDF"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59323D" w:rsidRPr="00D75BDF" w:rsidRDefault="00722499" w:rsidP="00722499">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CC13CD" w:rsidRPr="00D75BDF" w:rsidTr="00C85C02">
        <w:tc>
          <w:tcPr>
            <w:tcW w:w="3107" w:type="dxa"/>
          </w:tcPr>
          <w:p w:rsidR="00CC13CD" w:rsidRPr="00D75BDF" w:rsidRDefault="00CC13CD"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Other parties</w:t>
            </w:r>
          </w:p>
        </w:tc>
        <w:tc>
          <w:tcPr>
            <w:tcW w:w="1276" w:type="dxa"/>
          </w:tcPr>
          <w:p w:rsidR="00CC13CD" w:rsidRPr="00D75BDF" w:rsidRDefault="00722499" w:rsidP="00C85C02">
            <w:pPr>
              <w:pStyle w:val="BlockText"/>
              <w:tabs>
                <w:tab w:val="decimal" w:pos="102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265,717</w:t>
            </w:r>
          </w:p>
        </w:tc>
        <w:tc>
          <w:tcPr>
            <w:tcW w:w="27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722499" w:rsidP="008348DE">
            <w:pPr>
              <w:pStyle w:val="BlockText"/>
              <w:tabs>
                <w:tab w:val="decimal" w:pos="1175"/>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257,243</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8348DE" w:rsidP="0019192D">
            <w:pPr>
              <w:pStyle w:val="BlockText"/>
              <w:tabs>
                <w:tab w:val="decimal" w:pos="1064"/>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179,8</w:t>
            </w:r>
            <w:r w:rsidR="0019192D" w:rsidRPr="00D75BDF">
              <w:rPr>
                <w:rFonts w:ascii="Times New Roman" w:hAnsi="Times New Roman" w:cs="Times New Roman"/>
                <w:sz w:val="22"/>
                <w:szCs w:val="22"/>
              </w:rPr>
              <w:t>80</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8348DE"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169,121</w:t>
            </w:r>
          </w:p>
        </w:tc>
      </w:tr>
      <w:tr w:rsidR="008348DE" w:rsidRPr="00D75BDF" w:rsidTr="00C85C02">
        <w:tc>
          <w:tcPr>
            <w:tcW w:w="3107" w:type="dxa"/>
          </w:tcPr>
          <w:p w:rsidR="008348DE" w:rsidRPr="00D75BDF" w:rsidRDefault="008348DE" w:rsidP="004266FC">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allowance for expected </w:t>
            </w:r>
          </w:p>
        </w:tc>
        <w:tc>
          <w:tcPr>
            <w:tcW w:w="1276" w:type="dxa"/>
          </w:tcPr>
          <w:p w:rsidR="008348DE" w:rsidRPr="00D75BDF" w:rsidRDefault="008348DE" w:rsidP="00C85C02">
            <w:pPr>
              <w:pStyle w:val="BlockText"/>
              <w:tabs>
                <w:tab w:val="decimal" w:pos="1026"/>
              </w:tabs>
              <w:spacing w:before="0" w:line="240" w:lineRule="atLeast"/>
              <w:ind w:left="-114" w:right="15" w:firstLine="0"/>
              <w:rPr>
                <w:rFonts w:ascii="Times New Roman" w:hAnsi="Times New Roman" w:cs="Times New Roman"/>
                <w:sz w:val="22"/>
                <w:szCs w:val="22"/>
              </w:rPr>
            </w:pPr>
          </w:p>
        </w:tc>
        <w:tc>
          <w:tcPr>
            <w:tcW w:w="276" w:type="dxa"/>
          </w:tcPr>
          <w:p w:rsidR="008348DE" w:rsidRPr="00D75BDF" w:rsidRDefault="008348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348DE" w:rsidRPr="00D75BDF" w:rsidRDefault="008348DE" w:rsidP="00B84C57">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8348DE" w:rsidRPr="00D75BDF" w:rsidRDefault="008348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348DE" w:rsidRPr="00D75BDF" w:rsidRDefault="008348DE"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348DE" w:rsidRPr="00D75BDF" w:rsidRDefault="008348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348DE" w:rsidRPr="00D75BDF" w:rsidRDefault="008348DE"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8348DE" w:rsidRPr="00D75BDF" w:rsidTr="00C85C02">
        <w:tc>
          <w:tcPr>
            <w:tcW w:w="3107" w:type="dxa"/>
          </w:tcPr>
          <w:p w:rsidR="008348DE" w:rsidRPr="00D75BDF" w:rsidRDefault="00AA0C80" w:rsidP="00AA0C80">
            <w:pPr>
              <w:tabs>
                <w:tab w:val="left" w:pos="180"/>
                <w:tab w:val="decimal" w:pos="4680"/>
                <w:tab w:val="decimal" w:pos="6300"/>
                <w:tab w:val="decimal" w:pos="7740"/>
                <w:tab w:val="decimal" w:pos="9180"/>
              </w:tabs>
              <w:ind w:left="0" w:right="0" w:firstLine="448"/>
              <w:jc w:val="both"/>
              <w:rPr>
                <w:rFonts w:ascii="Times New Roman" w:eastAsia="Times New Roman" w:hAnsi="Times New Roman" w:cs="Times New Roman"/>
                <w:i/>
                <w:iCs/>
                <w:sz w:val="22"/>
                <w:szCs w:val="22"/>
              </w:rPr>
            </w:pPr>
            <w:r w:rsidRPr="00D75BDF">
              <w:rPr>
                <w:rFonts w:ascii="Times New Roman" w:eastAsia="Times New Roman" w:hAnsi="Times New Roman" w:cs="Times New Roman"/>
                <w:sz w:val="22"/>
                <w:szCs w:val="22"/>
              </w:rPr>
              <w:t xml:space="preserve"> </w:t>
            </w:r>
            <w:r w:rsidR="008348DE" w:rsidRPr="00D75BDF">
              <w:rPr>
                <w:rFonts w:ascii="Times New Roman" w:eastAsia="Times New Roman" w:hAnsi="Times New Roman" w:cs="Times New Roman"/>
                <w:sz w:val="22"/>
                <w:szCs w:val="22"/>
              </w:rPr>
              <w:t>credit</w:t>
            </w:r>
            <w:r w:rsidR="008348DE" w:rsidRPr="00D75BDF">
              <w:rPr>
                <w:rFonts w:ascii="Times New Roman" w:eastAsia="Times New Roman" w:hAnsi="Times New Roman" w:cs="Times New Roman"/>
                <w:i/>
                <w:iCs/>
                <w:sz w:val="22"/>
                <w:szCs w:val="22"/>
              </w:rPr>
              <w:t xml:space="preserve"> </w:t>
            </w:r>
            <w:r w:rsidR="008348DE" w:rsidRPr="00D75BDF">
              <w:rPr>
                <w:rFonts w:ascii="Times New Roman" w:eastAsia="Times New Roman" w:hAnsi="Times New Roman" w:cs="Times New Roman"/>
                <w:sz w:val="22"/>
                <w:szCs w:val="22"/>
              </w:rPr>
              <w:t>losses</w:t>
            </w:r>
          </w:p>
        </w:tc>
        <w:tc>
          <w:tcPr>
            <w:tcW w:w="1276" w:type="dxa"/>
            <w:tcBorders>
              <w:bottom w:val="single" w:sz="4" w:space="0" w:color="auto"/>
            </w:tcBorders>
            <w:vAlign w:val="bottom"/>
          </w:tcPr>
          <w:p w:rsidR="008348DE" w:rsidRPr="00D75BDF" w:rsidRDefault="008348DE" w:rsidP="00722499">
            <w:pPr>
              <w:pStyle w:val="BlockText"/>
              <w:tabs>
                <w:tab w:val="decimal" w:pos="1026"/>
              </w:tabs>
              <w:spacing w:before="0" w:line="240" w:lineRule="atLeast"/>
              <w:ind w:left="-114" w:right="-108" w:firstLine="0"/>
              <w:rPr>
                <w:rFonts w:ascii="Times New Roman" w:hAnsi="Times New Roman" w:cs="Times New Roman"/>
                <w:sz w:val="22"/>
                <w:szCs w:val="22"/>
              </w:rPr>
            </w:pPr>
            <w:r w:rsidRPr="00D75BDF">
              <w:rPr>
                <w:rFonts w:ascii="Times New Roman" w:hAnsi="Times New Roman" w:cs="Times New Roman"/>
                <w:sz w:val="22"/>
                <w:szCs w:val="22"/>
              </w:rPr>
              <w:t>(131,488)</w:t>
            </w:r>
          </w:p>
        </w:tc>
        <w:tc>
          <w:tcPr>
            <w:tcW w:w="276" w:type="dxa"/>
          </w:tcPr>
          <w:p w:rsidR="008348DE" w:rsidRPr="00D75BDF" w:rsidRDefault="008348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8348DE" w:rsidRPr="00D75BDF" w:rsidRDefault="008348DE" w:rsidP="008348DE">
            <w:pPr>
              <w:pStyle w:val="BlockText"/>
              <w:tabs>
                <w:tab w:val="decimal" w:pos="1175"/>
              </w:tabs>
              <w:spacing w:before="0" w:line="240" w:lineRule="atLeast"/>
              <w:ind w:left="-114" w:right="-108" w:firstLine="0"/>
              <w:rPr>
                <w:rFonts w:ascii="Times New Roman" w:hAnsi="Times New Roman" w:cs="Times New Roman"/>
                <w:sz w:val="22"/>
                <w:szCs w:val="22"/>
              </w:rPr>
            </w:pPr>
            <w:r w:rsidRPr="00D75BDF">
              <w:rPr>
                <w:rFonts w:ascii="Times New Roman" w:hAnsi="Times New Roman" w:cs="Times New Roman"/>
                <w:sz w:val="22"/>
                <w:szCs w:val="22"/>
              </w:rPr>
              <w:t>(132,608)</w:t>
            </w:r>
          </w:p>
        </w:tc>
        <w:tc>
          <w:tcPr>
            <w:tcW w:w="236" w:type="dxa"/>
          </w:tcPr>
          <w:p w:rsidR="008348DE" w:rsidRPr="00D75BDF" w:rsidRDefault="008348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8348DE" w:rsidRPr="00D75BDF" w:rsidRDefault="008348DE" w:rsidP="008348DE">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w:t>
            </w:r>
            <w:r w:rsidR="0019192D" w:rsidRPr="00D75BDF">
              <w:rPr>
                <w:rFonts w:ascii="Times New Roman" w:hAnsi="Times New Roman" w:cs="Times New Roman"/>
                <w:sz w:val="22"/>
                <w:szCs w:val="22"/>
              </w:rPr>
              <w:t>108,269</w:t>
            </w:r>
            <w:r w:rsidRPr="00D75BDF">
              <w:rPr>
                <w:rFonts w:ascii="Times New Roman" w:hAnsi="Times New Roman" w:cs="Times New Roman"/>
                <w:sz w:val="22"/>
                <w:szCs w:val="22"/>
              </w:rPr>
              <w:t>)</w:t>
            </w:r>
          </w:p>
        </w:tc>
        <w:tc>
          <w:tcPr>
            <w:tcW w:w="236" w:type="dxa"/>
          </w:tcPr>
          <w:p w:rsidR="008348DE" w:rsidRPr="00D75BDF" w:rsidRDefault="008348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8348DE" w:rsidRPr="00D75BDF" w:rsidRDefault="008348DE" w:rsidP="008348DE">
            <w:pPr>
              <w:pStyle w:val="BlockText"/>
              <w:spacing w:before="0" w:line="240" w:lineRule="atLeast"/>
              <w:ind w:left="-114" w:right="-34" w:firstLine="0"/>
              <w:jc w:val="right"/>
              <w:rPr>
                <w:rFonts w:ascii="Times New Roman" w:hAnsi="Times New Roman" w:cs="Times New Roman"/>
                <w:sz w:val="22"/>
                <w:szCs w:val="22"/>
              </w:rPr>
            </w:pPr>
            <w:r w:rsidRPr="00D75BDF">
              <w:rPr>
                <w:rFonts w:ascii="Times New Roman" w:hAnsi="Times New Roman" w:cs="Times New Roman"/>
                <w:sz w:val="22"/>
                <w:szCs w:val="22"/>
              </w:rPr>
              <w:t>(109,383)</w:t>
            </w:r>
          </w:p>
        </w:tc>
      </w:tr>
      <w:tr w:rsidR="00CC13CD" w:rsidRPr="00D75BDF" w:rsidTr="00C85C02">
        <w:tc>
          <w:tcPr>
            <w:tcW w:w="3107" w:type="dxa"/>
          </w:tcPr>
          <w:p w:rsidR="00CC13CD" w:rsidRPr="00D75BDF" w:rsidRDefault="00CC13CD" w:rsidP="00B84C57">
            <w:pPr>
              <w:ind w:left="-36" w:right="-18"/>
              <w:jc w:val="both"/>
              <w:rPr>
                <w:rFonts w:ascii="Times New Roman" w:hAnsi="Times New Roman" w:cs="Times New Roman"/>
                <w:sz w:val="22"/>
                <w:szCs w:val="22"/>
              </w:rPr>
            </w:pPr>
            <w:r w:rsidRPr="00D75BDF">
              <w:rPr>
                <w:rFonts w:ascii="Times New Roman" w:eastAsia="Times New Roman" w:hAnsi="Times New Roman" w:cs="Times New Roman"/>
                <w:sz w:val="22"/>
                <w:szCs w:val="22"/>
              </w:rPr>
              <w:t>Net</w:t>
            </w:r>
          </w:p>
        </w:tc>
        <w:tc>
          <w:tcPr>
            <w:tcW w:w="1276" w:type="dxa"/>
            <w:tcBorders>
              <w:top w:val="single" w:sz="4" w:space="0" w:color="auto"/>
              <w:bottom w:val="single" w:sz="4" w:space="0" w:color="auto"/>
            </w:tcBorders>
            <w:vAlign w:val="bottom"/>
          </w:tcPr>
          <w:p w:rsidR="00CC13CD" w:rsidRPr="00D75BDF" w:rsidRDefault="00722499" w:rsidP="00C85C02">
            <w:pPr>
              <w:pStyle w:val="BlockText"/>
              <w:tabs>
                <w:tab w:val="decimal" w:pos="102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134,229</w:t>
            </w:r>
          </w:p>
        </w:tc>
        <w:tc>
          <w:tcPr>
            <w:tcW w:w="27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CC13CD" w:rsidRPr="00D75BDF" w:rsidRDefault="008348DE" w:rsidP="008348DE">
            <w:pPr>
              <w:pStyle w:val="BlockText"/>
              <w:tabs>
                <w:tab w:val="decimal" w:pos="1175"/>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124,635</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D75BDF" w:rsidRDefault="008348DE" w:rsidP="00722499">
            <w:pPr>
              <w:pStyle w:val="BlockText"/>
              <w:tabs>
                <w:tab w:val="decimal" w:pos="1064"/>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71,611</w:t>
            </w: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D75BDF" w:rsidRDefault="008348DE"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59,738</w:t>
            </w:r>
          </w:p>
        </w:tc>
      </w:tr>
      <w:tr w:rsidR="00C85C02" w:rsidRPr="00D75BDF" w:rsidTr="00C85C02">
        <w:tc>
          <w:tcPr>
            <w:tcW w:w="3107" w:type="dxa"/>
          </w:tcPr>
          <w:p w:rsidR="00C85C02" w:rsidRPr="00D75BDF" w:rsidRDefault="00C85C02" w:rsidP="009E68D9">
            <w:pPr>
              <w:ind w:left="-36" w:right="-18"/>
              <w:jc w:val="both"/>
              <w:rPr>
                <w:rFonts w:ascii="Times New Roman" w:hAnsi="Times New Roman" w:cs="Times New Roman"/>
                <w:b/>
                <w:bCs/>
                <w:sz w:val="22"/>
                <w:szCs w:val="22"/>
              </w:rPr>
            </w:pPr>
            <w:r w:rsidRPr="00D75BDF">
              <w:rPr>
                <w:rFonts w:ascii="Times New Roman" w:hAnsi="Times New Roman" w:cs="Times New Roman"/>
                <w:b/>
                <w:bCs/>
                <w:sz w:val="22"/>
                <w:szCs w:val="22"/>
              </w:rPr>
              <w:t>Other current receivables, net</w:t>
            </w:r>
          </w:p>
        </w:tc>
        <w:tc>
          <w:tcPr>
            <w:tcW w:w="1276" w:type="dxa"/>
            <w:tcBorders>
              <w:top w:val="single" w:sz="4" w:space="0" w:color="auto"/>
              <w:bottom w:val="double" w:sz="4" w:space="0" w:color="auto"/>
            </w:tcBorders>
            <w:vAlign w:val="bottom"/>
          </w:tcPr>
          <w:p w:rsidR="00C85C02" w:rsidRPr="00D75BDF" w:rsidRDefault="0023231F" w:rsidP="000F7DE4">
            <w:pPr>
              <w:pStyle w:val="BlockText"/>
              <w:tabs>
                <w:tab w:val="decimal" w:pos="743"/>
              </w:tabs>
              <w:spacing w:before="0" w:line="240" w:lineRule="atLeast"/>
              <w:ind w:left="-114" w:right="34" w:firstLine="0"/>
              <w:jc w:val="right"/>
              <w:rPr>
                <w:rFonts w:ascii="Times New Roman" w:hAnsi="Times New Roman" w:cs="Times New Roman"/>
                <w:b/>
                <w:bCs/>
                <w:sz w:val="22"/>
                <w:szCs w:val="22"/>
              </w:rPr>
            </w:pPr>
            <w:r w:rsidRPr="00D75BDF">
              <w:rPr>
                <w:rFonts w:ascii="Times New Roman" w:hAnsi="Times New Roman" w:cs="Times New Roman"/>
                <w:b/>
                <w:bCs/>
                <w:sz w:val="22"/>
                <w:szCs w:val="22"/>
              </w:rPr>
              <w:t>134,</w:t>
            </w:r>
            <w:r w:rsidR="00722499" w:rsidRPr="00D75BDF">
              <w:rPr>
                <w:rFonts w:ascii="Times New Roman" w:hAnsi="Times New Roman" w:cs="Times New Roman"/>
                <w:b/>
                <w:bCs/>
                <w:sz w:val="22"/>
                <w:szCs w:val="22"/>
              </w:rPr>
              <w:t>229</w:t>
            </w:r>
          </w:p>
        </w:tc>
        <w:tc>
          <w:tcPr>
            <w:tcW w:w="276" w:type="dxa"/>
          </w:tcPr>
          <w:p w:rsidR="00C85C02" w:rsidRPr="00D75BDF" w:rsidRDefault="00C85C02" w:rsidP="009E68D9">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vAlign w:val="bottom"/>
          </w:tcPr>
          <w:p w:rsidR="00C85C02" w:rsidRPr="00D75BDF" w:rsidRDefault="008348DE" w:rsidP="008348DE">
            <w:pPr>
              <w:pStyle w:val="BlockText"/>
              <w:tabs>
                <w:tab w:val="decimal" w:pos="1175"/>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124,635</w:t>
            </w:r>
          </w:p>
        </w:tc>
        <w:tc>
          <w:tcPr>
            <w:tcW w:w="236" w:type="dxa"/>
          </w:tcPr>
          <w:p w:rsidR="00C85C02" w:rsidRPr="00D75BDF" w:rsidRDefault="00C85C02" w:rsidP="009E68D9">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C85C02" w:rsidRPr="00D75BDF" w:rsidRDefault="008348DE" w:rsidP="00722499">
            <w:pPr>
              <w:pStyle w:val="BlockText"/>
              <w:tabs>
                <w:tab w:val="decimal" w:pos="1064"/>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76,222</w:t>
            </w:r>
          </w:p>
        </w:tc>
        <w:tc>
          <w:tcPr>
            <w:tcW w:w="236" w:type="dxa"/>
          </w:tcPr>
          <w:p w:rsidR="00C85C02" w:rsidRPr="00D75BDF" w:rsidRDefault="00C85C02" w:rsidP="009E68D9">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C85C02" w:rsidRPr="00D75BDF" w:rsidRDefault="008348DE" w:rsidP="009E68D9">
            <w:pPr>
              <w:pStyle w:val="BlockText"/>
              <w:tabs>
                <w:tab w:val="decimal" w:pos="1146"/>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59,738</w:t>
            </w:r>
          </w:p>
        </w:tc>
      </w:tr>
    </w:tbl>
    <w:p w:rsidR="00CC13CD" w:rsidRPr="00D75BDF" w:rsidRDefault="00CC13CD" w:rsidP="00B84C57">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CC13CD" w:rsidRPr="00D75BDF" w:rsidTr="00C85C02">
        <w:tc>
          <w:tcPr>
            <w:tcW w:w="3107" w:type="dxa"/>
          </w:tcPr>
          <w:p w:rsidR="00CC13CD" w:rsidRPr="00D75BDF" w:rsidRDefault="0059323D" w:rsidP="009625CB">
            <w:pPr>
              <w:ind w:left="0" w:right="317"/>
              <w:jc w:val="both"/>
              <w:rPr>
                <w:rFonts w:ascii="Times New Roman" w:hAnsi="Times New Roman" w:cs="Times New Roman"/>
                <w:i/>
                <w:iCs/>
                <w:sz w:val="22"/>
                <w:szCs w:val="22"/>
              </w:rPr>
            </w:pPr>
            <w:r w:rsidRPr="00D75BDF">
              <w:rPr>
                <w:rFonts w:ascii="Times New Roman" w:hAnsi="Times New Roman" w:cs="Times New Roman"/>
                <w:i/>
                <w:iCs/>
                <w:sz w:val="22"/>
                <w:szCs w:val="22"/>
              </w:rPr>
              <w:t>For the three-month period</w:t>
            </w:r>
            <w:r w:rsidR="009625CB" w:rsidRPr="00D75BDF">
              <w:rPr>
                <w:rFonts w:ascii="Times New Roman" w:hAnsi="Times New Roman" w:cs="Times New Roman"/>
                <w:i/>
                <w:iCs/>
                <w:sz w:val="22"/>
                <w:szCs w:val="22"/>
              </w:rPr>
              <w:br/>
              <w:t xml:space="preserve">   ended 31 March</w:t>
            </w:r>
          </w:p>
        </w:tc>
        <w:tc>
          <w:tcPr>
            <w:tcW w:w="1276" w:type="dxa"/>
          </w:tcPr>
          <w:p w:rsidR="00CC13CD" w:rsidRPr="00D75BDF"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CC13CD" w:rsidP="00B84C57">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CC13CD" w:rsidP="00B84C57">
            <w:pPr>
              <w:tabs>
                <w:tab w:val="decimal" w:pos="1096"/>
              </w:tabs>
              <w:ind w:left="-74" w:right="-76" w:firstLine="0"/>
              <w:rPr>
                <w:rFonts w:ascii="Times New Roman" w:hAnsi="Times New Roman" w:cs="Times New Roman"/>
                <w:sz w:val="22"/>
                <w:szCs w:val="22"/>
              </w:rPr>
            </w:pPr>
          </w:p>
        </w:tc>
      </w:tr>
      <w:tr w:rsidR="00AA0C80" w:rsidRPr="00D75BDF" w:rsidTr="00592149">
        <w:tc>
          <w:tcPr>
            <w:tcW w:w="3107" w:type="dxa"/>
          </w:tcPr>
          <w:p w:rsidR="00AA0C80" w:rsidRPr="00D75BDF" w:rsidRDefault="00AA0C80" w:rsidP="009625CB">
            <w:pPr>
              <w:ind w:left="0" w:right="317"/>
              <w:jc w:val="both"/>
              <w:rPr>
                <w:rFonts w:ascii="Times New Roman" w:hAnsi="Times New Roman" w:cs="Times New Roman"/>
                <w:i/>
                <w:iCs/>
                <w:sz w:val="22"/>
                <w:szCs w:val="22"/>
              </w:rPr>
            </w:pPr>
            <w:r w:rsidRPr="00D75BDF">
              <w:rPr>
                <w:rFonts w:ascii="Times New Roman" w:eastAsia="Times New Roman" w:hAnsi="Times New Roman" w:cs="Times New Roman"/>
                <w:sz w:val="22"/>
                <w:szCs w:val="22"/>
              </w:rPr>
              <w:t>Expected credit loss</w:t>
            </w:r>
          </w:p>
        </w:tc>
        <w:tc>
          <w:tcPr>
            <w:tcW w:w="1276" w:type="dxa"/>
            <w:vAlign w:val="bottom"/>
          </w:tcPr>
          <w:p w:rsidR="00AA0C80" w:rsidRPr="00D75BDF" w:rsidRDefault="00AA0C80" w:rsidP="00592149">
            <w:pPr>
              <w:pStyle w:val="BlockText"/>
              <w:tabs>
                <w:tab w:val="decimal" w:pos="601"/>
              </w:tabs>
              <w:spacing w:before="0" w:line="240" w:lineRule="atLeast"/>
              <w:ind w:left="-114" w:right="317"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76" w:type="dxa"/>
          </w:tcPr>
          <w:p w:rsidR="00AA0C80" w:rsidRPr="00D75BDF" w:rsidRDefault="00AA0C80" w:rsidP="00592149">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AA0C80" w:rsidRPr="00D75BDF" w:rsidRDefault="00AA0C80" w:rsidP="00592149">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AA0C80" w:rsidRPr="00D75BDF" w:rsidRDefault="00AA0C80" w:rsidP="00592149">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AA0C80" w:rsidRPr="00D75BDF" w:rsidRDefault="00AA0C80" w:rsidP="00AA0C80">
            <w:pPr>
              <w:pStyle w:val="BlockText"/>
              <w:tabs>
                <w:tab w:val="decimal" w:pos="781"/>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AA0C80" w:rsidRPr="00D75BDF" w:rsidRDefault="00AA0C80" w:rsidP="00592149">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AA0C80" w:rsidRPr="00D75BDF" w:rsidRDefault="00AA0C80" w:rsidP="00AA0C80">
            <w:pPr>
              <w:pStyle w:val="BlockText"/>
              <w:tabs>
                <w:tab w:val="decimal" w:pos="815"/>
              </w:tabs>
              <w:spacing w:before="0" w:line="240" w:lineRule="atLeast"/>
              <w:ind w:left="-114" w:right="15"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4,710</w:t>
            </w:r>
          </w:p>
        </w:tc>
      </w:tr>
      <w:tr w:rsidR="0015296F" w:rsidRPr="00D75BDF" w:rsidTr="00C85C02">
        <w:tc>
          <w:tcPr>
            <w:tcW w:w="3107" w:type="dxa"/>
          </w:tcPr>
          <w:p w:rsidR="0015296F" w:rsidRPr="00D75BDF" w:rsidRDefault="00AA0C80" w:rsidP="00AA0C80">
            <w:pPr>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Reversal </w:t>
            </w:r>
            <w:r w:rsidR="005313C3" w:rsidRPr="00D75BDF">
              <w:rPr>
                <w:rFonts w:ascii="Times New Roman" w:eastAsia="Times New Roman" w:hAnsi="Times New Roman" w:cs="Times New Roman"/>
                <w:sz w:val="22"/>
                <w:szCs w:val="22"/>
              </w:rPr>
              <w:t xml:space="preserve">allowance for </w:t>
            </w:r>
            <w:r w:rsidRPr="00D75BDF">
              <w:rPr>
                <w:rFonts w:ascii="Times New Roman" w:eastAsia="Times New Roman" w:hAnsi="Times New Roman" w:cs="Times New Roman"/>
                <w:sz w:val="22"/>
                <w:szCs w:val="22"/>
              </w:rPr>
              <w:t>e</w:t>
            </w:r>
            <w:r w:rsidR="00677645" w:rsidRPr="00D75BDF">
              <w:rPr>
                <w:rFonts w:ascii="Times New Roman" w:eastAsia="Times New Roman" w:hAnsi="Times New Roman" w:cs="Times New Roman"/>
                <w:sz w:val="22"/>
                <w:szCs w:val="22"/>
              </w:rPr>
              <w:t>xpected</w:t>
            </w:r>
            <w:r w:rsidR="005313C3" w:rsidRPr="00D75BDF">
              <w:rPr>
                <w:rFonts w:ascii="Times New Roman" w:eastAsia="Times New Roman" w:hAnsi="Times New Roman" w:cs="Times New Roman"/>
                <w:sz w:val="22"/>
                <w:szCs w:val="22"/>
              </w:rPr>
              <w:br/>
              <w:t xml:space="preserve">  </w:t>
            </w:r>
            <w:r w:rsidR="00677645" w:rsidRPr="00D75BDF">
              <w:rPr>
                <w:rFonts w:ascii="Times New Roman" w:eastAsia="Times New Roman" w:hAnsi="Times New Roman" w:cs="Times New Roman"/>
                <w:sz w:val="22"/>
                <w:szCs w:val="22"/>
              </w:rPr>
              <w:t xml:space="preserve"> credit loss </w:t>
            </w:r>
          </w:p>
        </w:tc>
        <w:tc>
          <w:tcPr>
            <w:tcW w:w="1276" w:type="dxa"/>
            <w:tcBorders>
              <w:bottom w:val="single" w:sz="4" w:space="0" w:color="auto"/>
            </w:tcBorders>
          </w:tcPr>
          <w:p w:rsidR="005313C3" w:rsidRPr="00D75BDF" w:rsidRDefault="005313C3" w:rsidP="00AE25A5">
            <w:pPr>
              <w:pStyle w:val="BlockText"/>
              <w:tabs>
                <w:tab w:val="decimal" w:pos="1026"/>
              </w:tabs>
              <w:spacing w:before="0" w:line="240" w:lineRule="atLeast"/>
              <w:ind w:left="-114" w:right="-108" w:firstLine="0"/>
              <w:rPr>
                <w:rFonts w:ascii="Times New Roman" w:hAnsi="Times New Roman" w:cs="Times New Roman"/>
                <w:sz w:val="22"/>
                <w:szCs w:val="22"/>
              </w:rPr>
            </w:pPr>
          </w:p>
          <w:p w:rsidR="0015296F" w:rsidRPr="00D75BDF" w:rsidRDefault="0015296F" w:rsidP="00AE25A5">
            <w:pPr>
              <w:pStyle w:val="BlockText"/>
              <w:tabs>
                <w:tab w:val="decimal" w:pos="1026"/>
              </w:tabs>
              <w:spacing w:before="0" w:line="240" w:lineRule="atLeast"/>
              <w:ind w:left="-114" w:right="-108" w:firstLine="0"/>
              <w:rPr>
                <w:rFonts w:ascii="Times New Roman" w:hAnsi="Times New Roman" w:cs="Times New Roman"/>
                <w:sz w:val="22"/>
                <w:szCs w:val="22"/>
              </w:rPr>
            </w:pPr>
            <w:r w:rsidRPr="00D75BDF">
              <w:rPr>
                <w:rFonts w:ascii="Times New Roman" w:hAnsi="Times New Roman" w:cs="Times New Roman"/>
                <w:sz w:val="22"/>
                <w:szCs w:val="22"/>
              </w:rPr>
              <w:t>(</w:t>
            </w:r>
            <w:r w:rsidR="008348DE" w:rsidRPr="00D75BDF">
              <w:rPr>
                <w:rFonts w:ascii="Times New Roman" w:hAnsi="Times New Roman" w:cs="Times New Roman"/>
                <w:sz w:val="22"/>
                <w:szCs w:val="22"/>
              </w:rPr>
              <w:t>1,</w:t>
            </w:r>
            <w:r w:rsidR="001D148B" w:rsidRPr="00D75BDF">
              <w:rPr>
                <w:rFonts w:ascii="Times New Roman" w:hAnsi="Times New Roman" w:cs="Times New Roman"/>
                <w:sz w:val="22"/>
                <w:szCs w:val="22"/>
              </w:rPr>
              <w:t>1</w:t>
            </w:r>
            <w:r w:rsidR="00AE25A5" w:rsidRPr="00D75BDF">
              <w:rPr>
                <w:rFonts w:ascii="Times New Roman" w:hAnsi="Times New Roman" w:cs="Times New Roman"/>
                <w:sz w:val="22"/>
                <w:szCs w:val="22"/>
              </w:rPr>
              <w:t>20</w:t>
            </w:r>
            <w:r w:rsidRPr="00D75BDF">
              <w:rPr>
                <w:rFonts w:ascii="Times New Roman" w:hAnsi="Times New Roman" w:cs="Times New Roman"/>
                <w:sz w:val="22"/>
                <w:szCs w:val="22"/>
              </w:rPr>
              <w:t>)</w:t>
            </w:r>
          </w:p>
        </w:tc>
        <w:tc>
          <w:tcPr>
            <w:tcW w:w="276" w:type="dxa"/>
          </w:tcPr>
          <w:p w:rsidR="0015296F" w:rsidRPr="00D75BDF" w:rsidRDefault="0015296F" w:rsidP="00B84C57">
            <w:pPr>
              <w:pStyle w:val="BlockText"/>
              <w:spacing w:before="0" w:line="240" w:lineRule="atLeast"/>
              <w:ind w:left="0" w:right="15" w:firstLine="0"/>
              <w:rPr>
                <w:rFonts w:ascii="Times New Roman" w:hAnsi="Times New Roman" w:cs="Times New Roman"/>
                <w:sz w:val="22"/>
                <w:szCs w:val="22"/>
              </w:rPr>
            </w:pPr>
          </w:p>
        </w:tc>
        <w:tc>
          <w:tcPr>
            <w:tcW w:w="1434" w:type="dxa"/>
            <w:tcBorders>
              <w:bottom w:val="single" w:sz="4" w:space="0" w:color="auto"/>
            </w:tcBorders>
          </w:tcPr>
          <w:p w:rsidR="005313C3" w:rsidRPr="00D75BDF" w:rsidRDefault="005313C3" w:rsidP="008348DE">
            <w:pPr>
              <w:pStyle w:val="BlockText"/>
              <w:tabs>
                <w:tab w:val="decimal" w:pos="1026"/>
              </w:tabs>
              <w:spacing w:before="0" w:line="240" w:lineRule="atLeast"/>
              <w:ind w:left="-114" w:right="15" w:firstLine="0"/>
              <w:rPr>
                <w:rFonts w:ascii="Times New Roman" w:hAnsi="Times New Roman" w:cs="Times New Roman"/>
                <w:sz w:val="22"/>
                <w:szCs w:val="22"/>
              </w:rPr>
            </w:pPr>
          </w:p>
          <w:p w:rsidR="0015296F" w:rsidRPr="00D75BDF" w:rsidRDefault="0015296F" w:rsidP="008348DE">
            <w:pPr>
              <w:pStyle w:val="BlockText"/>
              <w:tabs>
                <w:tab w:val="decimal" w:pos="102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w:t>
            </w:r>
            <w:r w:rsidR="008348DE" w:rsidRPr="00D75BDF">
              <w:rPr>
                <w:rFonts w:ascii="Times New Roman" w:hAnsi="Times New Roman" w:cs="Times New Roman"/>
                <w:sz w:val="22"/>
                <w:szCs w:val="22"/>
              </w:rPr>
              <w:t>2,223</w:t>
            </w:r>
            <w:r w:rsidRPr="00D75BDF">
              <w:rPr>
                <w:rFonts w:ascii="Times New Roman" w:hAnsi="Times New Roman" w:cs="Times New Roman"/>
                <w:sz w:val="22"/>
                <w:szCs w:val="22"/>
              </w:rPr>
              <w:t>)</w:t>
            </w:r>
          </w:p>
        </w:tc>
        <w:tc>
          <w:tcPr>
            <w:tcW w:w="236" w:type="dxa"/>
          </w:tcPr>
          <w:p w:rsidR="0015296F" w:rsidRPr="00D75BDF" w:rsidRDefault="0015296F" w:rsidP="00B84C57">
            <w:pPr>
              <w:pStyle w:val="BlockText"/>
              <w:spacing w:before="0" w:line="240" w:lineRule="atLeast"/>
              <w:ind w:left="0" w:right="15" w:firstLine="0"/>
              <w:rPr>
                <w:rFonts w:ascii="Times New Roman" w:hAnsi="Times New Roman" w:cs="Times New Roman"/>
                <w:sz w:val="22"/>
                <w:szCs w:val="22"/>
              </w:rPr>
            </w:pPr>
          </w:p>
        </w:tc>
        <w:tc>
          <w:tcPr>
            <w:tcW w:w="1384" w:type="dxa"/>
            <w:tcBorders>
              <w:bottom w:val="single" w:sz="4" w:space="0" w:color="auto"/>
            </w:tcBorders>
          </w:tcPr>
          <w:p w:rsidR="005313C3" w:rsidRPr="00D75BDF" w:rsidRDefault="005313C3" w:rsidP="008348DE">
            <w:pPr>
              <w:pStyle w:val="BlockText"/>
              <w:tabs>
                <w:tab w:val="decimal" w:pos="1146"/>
              </w:tabs>
              <w:spacing w:before="0" w:line="240" w:lineRule="atLeast"/>
              <w:ind w:left="-114" w:right="15" w:firstLine="0"/>
              <w:rPr>
                <w:rFonts w:ascii="Times New Roman" w:hAnsi="Times New Roman" w:cs="Times New Roman"/>
                <w:sz w:val="22"/>
                <w:szCs w:val="22"/>
              </w:rPr>
            </w:pPr>
          </w:p>
          <w:p w:rsidR="0015296F" w:rsidRPr="00D75BDF" w:rsidRDefault="0015296F" w:rsidP="008348DE">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w:t>
            </w:r>
            <w:r w:rsidR="001D148B" w:rsidRPr="00D75BDF">
              <w:rPr>
                <w:rFonts w:ascii="Times New Roman" w:hAnsi="Times New Roman" w:cs="Times New Roman"/>
                <w:sz w:val="22"/>
                <w:szCs w:val="22"/>
              </w:rPr>
              <w:t>1</w:t>
            </w:r>
            <w:r w:rsidR="0019192D" w:rsidRPr="00D75BDF">
              <w:rPr>
                <w:rFonts w:ascii="Times New Roman" w:hAnsi="Times New Roman" w:cs="Times New Roman"/>
                <w:sz w:val="22"/>
                <w:szCs w:val="22"/>
              </w:rPr>
              <w:t>,497</w:t>
            </w:r>
            <w:r w:rsidRPr="00D75BDF">
              <w:rPr>
                <w:rFonts w:ascii="Times New Roman" w:hAnsi="Times New Roman" w:cs="Times New Roman"/>
                <w:sz w:val="22"/>
                <w:szCs w:val="22"/>
              </w:rPr>
              <w:t>)</w:t>
            </w:r>
          </w:p>
        </w:tc>
        <w:tc>
          <w:tcPr>
            <w:tcW w:w="236" w:type="dxa"/>
          </w:tcPr>
          <w:p w:rsidR="0015296F" w:rsidRPr="00D75BDF" w:rsidRDefault="0015296F" w:rsidP="00B84C57">
            <w:pPr>
              <w:pStyle w:val="BlockText"/>
              <w:spacing w:before="0" w:line="240" w:lineRule="atLeast"/>
              <w:ind w:left="0" w:right="15" w:firstLine="0"/>
              <w:rPr>
                <w:rFonts w:ascii="Times New Roman" w:hAnsi="Times New Roman" w:cs="Times New Roman"/>
                <w:sz w:val="22"/>
                <w:szCs w:val="22"/>
              </w:rPr>
            </w:pPr>
          </w:p>
        </w:tc>
        <w:tc>
          <w:tcPr>
            <w:tcW w:w="1384" w:type="dxa"/>
            <w:tcBorders>
              <w:bottom w:val="single" w:sz="4" w:space="0" w:color="auto"/>
            </w:tcBorders>
          </w:tcPr>
          <w:p w:rsidR="005313C3" w:rsidRPr="00D75BDF" w:rsidRDefault="005313C3" w:rsidP="00AA0C80">
            <w:pPr>
              <w:pStyle w:val="BlockText"/>
              <w:tabs>
                <w:tab w:val="decimal" w:pos="1287"/>
              </w:tabs>
              <w:spacing w:before="0" w:line="240" w:lineRule="atLeast"/>
              <w:ind w:left="-114" w:right="15" w:firstLine="0"/>
              <w:rPr>
                <w:rFonts w:ascii="Times New Roman" w:hAnsi="Times New Roman" w:cs="Times New Roman"/>
                <w:sz w:val="22"/>
                <w:szCs w:val="22"/>
              </w:rPr>
            </w:pPr>
          </w:p>
          <w:p w:rsidR="0015296F" w:rsidRPr="00D75BDF" w:rsidRDefault="00AA0C80" w:rsidP="00AA0C80">
            <w:pPr>
              <w:pStyle w:val="BlockText"/>
              <w:tabs>
                <w:tab w:val="decimal" w:pos="1287"/>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(2,223)</w:t>
            </w:r>
          </w:p>
        </w:tc>
      </w:tr>
      <w:tr w:rsidR="0015296F" w:rsidRPr="00D75BDF" w:rsidTr="00C85C02">
        <w:tc>
          <w:tcPr>
            <w:tcW w:w="3107" w:type="dxa"/>
          </w:tcPr>
          <w:p w:rsidR="0015296F" w:rsidRPr="00D75BDF" w:rsidRDefault="005D39FE" w:rsidP="00B84C57">
            <w:pPr>
              <w:ind w:left="-36" w:right="-18"/>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1276" w:type="dxa"/>
            <w:tcBorders>
              <w:top w:val="single" w:sz="4" w:space="0" w:color="auto"/>
              <w:bottom w:val="double" w:sz="4" w:space="0" w:color="auto"/>
            </w:tcBorders>
          </w:tcPr>
          <w:p w:rsidR="0015296F" w:rsidRPr="00D75BDF" w:rsidRDefault="0015296F" w:rsidP="00AE25A5">
            <w:pPr>
              <w:pStyle w:val="BlockText"/>
              <w:tabs>
                <w:tab w:val="decimal" w:pos="1026"/>
              </w:tabs>
              <w:spacing w:before="0" w:line="240" w:lineRule="atLeast"/>
              <w:ind w:left="-114" w:right="-108" w:firstLine="0"/>
              <w:rPr>
                <w:rFonts w:ascii="Times New Roman" w:hAnsi="Times New Roman" w:cs="Times New Roman"/>
                <w:b/>
                <w:bCs/>
                <w:sz w:val="22"/>
                <w:szCs w:val="22"/>
              </w:rPr>
            </w:pPr>
            <w:r w:rsidRPr="00D75BDF">
              <w:rPr>
                <w:rFonts w:ascii="Times New Roman" w:hAnsi="Times New Roman" w:cs="Times New Roman"/>
                <w:b/>
                <w:bCs/>
                <w:sz w:val="22"/>
                <w:szCs w:val="22"/>
              </w:rPr>
              <w:t>(</w:t>
            </w:r>
            <w:r w:rsidR="008348DE" w:rsidRPr="00D75BDF">
              <w:rPr>
                <w:rFonts w:ascii="Times New Roman" w:hAnsi="Times New Roman" w:cs="Times New Roman"/>
                <w:b/>
                <w:bCs/>
                <w:sz w:val="22"/>
                <w:szCs w:val="22"/>
              </w:rPr>
              <w:t>1,</w:t>
            </w:r>
            <w:r w:rsidR="001D148B" w:rsidRPr="00D75BDF">
              <w:rPr>
                <w:rFonts w:ascii="Times New Roman" w:hAnsi="Times New Roman" w:cs="Times New Roman"/>
                <w:b/>
                <w:bCs/>
                <w:sz w:val="22"/>
                <w:szCs w:val="22"/>
              </w:rPr>
              <w:t>1</w:t>
            </w:r>
            <w:r w:rsidR="00AE25A5" w:rsidRPr="00D75BDF">
              <w:rPr>
                <w:rFonts w:ascii="Times New Roman" w:hAnsi="Times New Roman" w:cs="Times New Roman"/>
                <w:b/>
                <w:bCs/>
                <w:sz w:val="22"/>
                <w:szCs w:val="22"/>
              </w:rPr>
              <w:t>20</w:t>
            </w:r>
            <w:r w:rsidRPr="00D75BDF">
              <w:rPr>
                <w:rFonts w:ascii="Times New Roman" w:hAnsi="Times New Roman" w:cs="Times New Roman"/>
                <w:b/>
                <w:bCs/>
                <w:sz w:val="22"/>
                <w:szCs w:val="22"/>
              </w:rPr>
              <w:t>)</w:t>
            </w:r>
          </w:p>
        </w:tc>
        <w:tc>
          <w:tcPr>
            <w:tcW w:w="276"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15296F" w:rsidRPr="00D75BDF" w:rsidRDefault="0015296F" w:rsidP="008348DE">
            <w:pPr>
              <w:pStyle w:val="BlockText"/>
              <w:tabs>
                <w:tab w:val="decimal" w:pos="1026"/>
              </w:tabs>
              <w:spacing w:before="0" w:line="240" w:lineRule="atLeast"/>
              <w:ind w:left="-114" w:right="-108" w:firstLine="0"/>
              <w:rPr>
                <w:rFonts w:ascii="Times New Roman" w:hAnsi="Times New Roman" w:cs="Times New Roman"/>
                <w:b/>
                <w:bCs/>
                <w:sz w:val="22"/>
                <w:szCs w:val="22"/>
              </w:rPr>
            </w:pPr>
            <w:r w:rsidRPr="00D75BDF">
              <w:rPr>
                <w:rFonts w:ascii="Times New Roman" w:hAnsi="Times New Roman" w:cs="Times New Roman"/>
                <w:b/>
                <w:bCs/>
                <w:sz w:val="22"/>
                <w:szCs w:val="22"/>
              </w:rPr>
              <w:t>(</w:t>
            </w:r>
            <w:r w:rsidR="008348DE" w:rsidRPr="00D75BDF">
              <w:rPr>
                <w:rFonts w:ascii="Times New Roman" w:hAnsi="Times New Roman" w:cs="Times New Roman"/>
                <w:b/>
                <w:bCs/>
                <w:sz w:val="22"/>
                <w:szCs w:val="22"/>
              </w:rPr>
              <w:t>2,223</w:t>
            </w:r>
            <w:r w:rsidRPr="00D75BDF">
              <w:rPr>
                <w:rFonts w:ascii="Times New Roman" w:hAnsi="Times New Roman" w:cs="Times New Roman"/>
                <w:b/>
                <w:bCs/>
                <w:sz w:val="22"/>
                <w:szCs w:val="22"/>
              </w:rPr>
              <w:t>)</w:t>
            </w:r>
          </w:p>
        </w:tc>
        <w:tc>
          <w:tcPr>
            <w:tcW w:w="236"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5296F" w:rsidRPr="00D75BDF" w:rsidRDefault="001D148B" w:rsidP="0015296F">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D75BDF">
              <w:rPr>
                <w:rFonts w:ascii="Times New Roman" w:hAnsi="Times New Roman" w:cs="Times New Roman"/>
                <w:b/>
                <w:bCs/>
                <w:sz w:val="22"/>
                <w:szCs w:val="22"/>
              </w:rPr>
              <w:t>(1</w:t>
            </w:r>
            <w:r w:rsidR="0019192D" w:rsidRPr="00D75BDF">
              <w:rPr>
                <w:rFonts w:ascii="Times New Roman" w:hAnsi="Times New Roman" w:cs="Times New Roman"/>
                <w:b/>
                <w:bCs/>
                <w:sz w:val="22"/>
                <w:szCs w:val="22"/>
              </w:rPr>
              <w:t>,497</w:t>
            </w:r>
            <w:r w:rsidR="008348DE" w:rsidRPr="00D75BDF">
              <w:rPr>
                <w:rFonts w:ascii="Times New Roman" w:hAnsi="Times New Roman" w:cs="Times New Roman"/>
                <w:b/>
                <w:bCs/>
                <w:sz w:val="22"/>
                <w:szCs w:val="22"/>
              </w:rPr>
              <w:t>)</w:t>
            </w:r>
          </w:p>
        </w:tc>
        <w:tc>
          <w:tcPr>
            <w:tcW w:w="236"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5296F" w:rsidRPr="00D75BDF" w:rsidRDefault="0015296F" w:rsidP="008348DE">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D75BDF">
              <w:rPr>
                <w:rFonts w:ascii="Times New Roman" w:hAnsi="Times New Roman" w:cs="Times New Roman"/>
                <w:b/>
                <w:bCs/>
                <w:sz w:val="22"/>
                <w:szCs w:val="22"/>
              </w:rPr>
              <w:t>2,</w:t>
            </w:r>
            <w:r w:rsidR="008348DE" w:rsidRPr="00D75BDF">
              <w:rPr>
                <w:rFonts w:ascii="Times New Roman" w:hAnsi="Times New Roman" w:cs="Times New Roman"/>
                <w:b/>
                <w:bCs/>
                <w:sz w:val="22"/>
                <w:szCs w:val="22"/>
              </w:rPr>
              <w:t>487</w:t>
            </w:r>
          </w:p>
        </w:tc>
      </w:tr>
    </w:tbl>
    <w:p w:rsidR="00CC13CD" w:rsidRPr="00D75BDF" w:rsidRDefault="00CC13CD" w:rsidP="00B84C57">
      <w:pPr>
        <w:ind w:left="540" w:right="15" w:firstLine="0"/>
        <w:jc w:val="both"/>
        <w:rPr>
          <w:rFonts w:ascii="Times New Roman" w:hAnsi="Times New Roman" w:cs="Times New Roman"/>
          <w:sz w:val="22"/>
          <w:szCs w:val="22"/>
        </w:rPr>
      </w:pPr>
    </w:p>
    <w:p w:rsidR="00CC13CD" w:rsidRPr="00D75BDF" w:rsidRDefault="00CC13CD" w:rsidP="00B84C57">
      <w:pPr>
        <w:ind w:left="540" w:right="15" w:firstLine="0"/>
        <w:jc w:val="both"/>
        <w:rPr>
          <w:rFonts w:ascii="Times New Roman" w:hAnsi="Times New Roman" w:cs="Times New Roman"/>
          <w:b/>
          <w:bCs/>
          <w:i/>
          <w:iCs/>
          <w:sz w:val="22"/>
          <w:szCs w:val="22"/>
        </w:rPr>
      </w:pPr>
      <w:r w:rsidRPr="00D75BDF">
        <w:rPr>
          <w:rFonts w:ascii="Times New Roman" w:hAnsi="Times New Roman" w:cs="Times New Roman"/>
          <w:b/>
          <w:bCs/>
          <w:i/>
          <w:iCs/>
          <w:sz w:val="22"/>
          <w:szCs w:val="22"/>
        </w:rPr>
        <w:t xml:space="preserve">Other </w:t>
      </w:r>
      <w:r w:rsidR="00717527" w:rsidRPr="00D75BDF">
        <w:rPr>
          <w:rFonts w:ascii="Times New Roman" w:hAnsi="Times New Roman" w:cs="Times New Roman"/>
          <w:b/>
          <w:bCs/>
          <w:i/>
          <w:iCs/>
          <w:sz w:val="22"/>
          <w:szCs w:val="22"/>
        </w:rPr>
        <w:t xml:space="preserve">current </w:t>
      </w:r>
      <w:r w:rsidRPr="00D75BDF">
        <w:rPr>
          <w:rFonts w:ascii="Times New Roman" w:hAnsi="Times New Roman" w:cs="Times New Roman"/>
          <w:b/>
          <w:bCs/>
          <w:i/>
          <w:iCs/>
          <w:sz w:val="22"/>
          <w:szCs w:val="22"/>
        </w:rPr>
        <w:t>receivable - other parties</w:t>
      </w:r>
    </w:p>
    <w:p w:rsidR="00CC13CD" w:rsidRPr="00D75BDF" w:rsidRDefault="00CC13CD" w:rsidP="00B84C57">
      <w:pPr>
        <w:ind w:left="540" w:right="15" w:firstLine="0"/>
        <w:jc w:val="both"/>
        <w:rPr>
          <w:rFonts w:ascii="Times New Roman" w:hAnsi="Times New Roman" w:cs="Times New Roman"/>
          <w:sz w:val="16"/>
          <w:szCs w:val="16"/>
        </w:rPr>
      </w:pPr>
    </w:p>
    <w:tbl>
      <w:tblPr>
        <w:tblW w:w="9445" w:type="dxa"/>
        <w:tblInd w:w="545" w:type="dxa"/>
        <w:tblLayout w:type="fixed"/>
        <w:tblLook w:val="04A0"/>
      </w:tblPr>
      <w:tblGrid>
        <w:gridCol w:w="2965"/>
        <w:gridCol w:w="1530"/>
        <w:gridCol w:w="276"/>
        <w:gridCol w:w="1434"/>
        <w:gridCol w:w="236"/>
        <w:gridCol w:w="1384"/>
        <w:gridCol w:w="236"/>
        <w:gridCol w:w="1384"/>
      </w:tblGrid>
      <w:tr w:rsidR="00CC13CD" w:rsidRPr="00D75BDF" w:rsidTr="00677645">
        <w:tc>
          <w:tcPr>
            <w:tcW w:w="2965"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CC13CD" w:rsidRPr="00D75BDF" w:rsidTr="00677645">
        <w:tc>
          <w:tcPr>
            <w:tcW w:w="2965"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75BDF"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DA3DD8" w:rsidRPr="00D75BDF" w:rsidTr="00677645">
        <w:tc>
          <w:tcPr>
            <w:tcW w:w="2965" w:type="dxa"/>
          </w:tcPr>
          <w:p w:rsidR="00DA3DD8" w:rsidRPr="00D75BDF" w:rsidRDefault="00DA3DD8"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DA3DD8" w:rsidRPr="00D75BDF" w:rsidRDefault="00DA3DD8"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76" w:type="dxa"/>
          </w:tcPr>
          <w:p w:rsidR="00DA3DD8" w:rsidRPr="00D75BDF" w:rsidRDefault="00DA3DD8" w:rsidP="00A42F57">
            <w:pPr>
              <w:ind w:left="-54" w:right="-96"/>
              <w:jc w:val="center"/>
              <w:rPr>
                <w:rFonts w:ascii="Times New Roman" w:hAnsi="Times New Roman" w:cs="Times New Roman"/>
                <w:sz w:val="22"/>
                <w:szCs w:val="22"/>
              </w:rPr>
            </w:pPr>
          </w:p>
        </w:tc>
        <w:tc>
          <w:tcPr>
            <w:tcW w:w="1434" w:type="dxa"/>
          </w:tcPr>
          <w:p w:rsidR="00DA3DD8" w:rsidRPr="00D75BDF" w:rsidRDefault="00DA3DD8"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36" w:type="dxa"/>
          </w:tcPr>
          <w:p w:rsidR="00DA3DD8" w:rsidRPr="00D75BDF" w:rsidRDefault="00DA3DD8"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A3DD8" w:rsidRPr="00D75BDF" w:rsidRDefault="00DA3DD8"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6" w:type="dxa"/>
          </w:tcPr>
          <w:p w:rsidR="00DA3DD8" w:rsidRPr="00D75BDF" w:rsidRDefault="00DA3DD8" w:rsidP="00A42F57">
            <w:pPr>
              <w:ind w:left="-54" w:right="-96"/>
              <w:jc w:val="center"/>
              <w:rPr>
                <w:rFonts w:ascii="Times New Roman" w:hAnsi="Times New Roman" w:cs="Times New Roman"/>
                <w:sz w:val="22"/>
                <w:szCs w:val="22"/>
              </w:rPr>
            </w:pPr>
          </w:p>
        </w:tc>
        <w:tc>
          <w:tcPr>
            <w:tcW w:w="1384" w:type="dxa"/>
          </w:tcPr>
          <w:p w:rsidR="00DA3DD8" w:rsidRPr="00D75BDF" w:rsidRDefault="00DA3DD8" w:rsidP="00A42F57">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15296F" w:rsidRPr="00D75BDF" w:rsidTr="00677645">
        <w:tc>
          <w:tcPr>
            <w:tcW w:w="2965"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15296F" w:rsidRPr="00D75BDF" w:rsidRDefault="0015296F" w:rsidP="0067764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677645" w:rsidRPr="00D75BDF">
              <w:rPr>
                <w:rFonts w:ascii="Times New Roman" w:hAnsi="Times New Roman" w:cs="Times New Roman"/>
                <w:sz w:val="22"/>
                <w:szCs w:val="22"/>
              </w:rPr>
              <w:t>1</w:t>
            </w:r>
          </w:p>
        </w:tc>
        <w:tc>
          <w:tcPr>
            <w:tcW w:w="276" w:type="dxa"/>
          </w:tcPr>
          <w:p w:rsidR="0015296F" w:rsidRPr="00D75BDF" w:rsidRDefault="0015296F" w:rsidP="0015296F">
            <w:pPr>
              <w:ind w:left="-54" w:right="-96"/>
              <w:jc w:val="center"/>
              <w:rPr>
                <w:rFonts w:ascii="Times New Roman" w:hAnsi="Times New Roman" w:cs="Times New Roman"/>
                <w:sz w:val="22"/>
                <w:szCs w:val="22"/>
              </w:rPr>
            </w:pPr>
          </w:p>
        </w:tc>
        <w:tc>
          <w:tcPr>
            <w:tcW w:w="1434" w:type="dxa"/>
          </w:tcPr>
          <w:p w:rsidR="0015296F" w:rsidRPr="00D75BDF" w:rsidRDefault="0015296F" w:rsidP="0067764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677645" w:rsidRPr="00D75BDF">
              <w:rPr>
                <w:rFonts w:ascii="Times New Roman" w:hAnsi="Times New Roman" w:cs="Times New Roman"/>
                <w:sz w:val="22"/>
                <w:szCs w:val="22"/>
              </w:rPr>
              <w:t>20</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D75BDF" w:rsidRDefault="0015296F" w:rsidP="0067764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677645" w:rsidRPr="00D75BDF">
              <w:rPr>
                <w:rFonts w:ascii="Times New Roman" w:hAnsi="Times New Roman" w:cs="Times New Roman"/>
                <w:sz w:val="22"/>
                <w:szCs w:val="22"/>
              </w:rPr>
              <w:t>1</w:t>
            </w:r>
          </w:p>
        </w:tc>
        <w:tc>
          <w:tcPr>
            <w:tcW w:w="236" w:type="dxa"/>
          </w:tcPr>
          <w:p w:rsidR="0015296F" w:rsidRPr="00D75BDF" w:rsidRDefault="0015296F" w:rsidP="0015296F">
            <w:pPr>
              <w:ind w:left="-54" w:right="-96"/>
              <w:jc w:val="center"/>
              <w:rPr>
                <w:rFonts w:ascii="Times New Roman" w:hAnsi="Times New Roman" w:cs="Times New Roman"/>
                <w:sz w:val="22"/>
                <w:szCs w:val="22"/>
              </w:rPr>
            </w:pPr>
          </w:p>
        </w:tc>
        <w:tc>
          <w:tcPr>
            <w:tcW w:w="1384" w:type="dxa"/>
          </w:tcPr>
          <w:p w:rsidR="0015296F" w:rsidRPr="00D75BDF" w:rsidRDefault="0015296F" w:rsidP="00677645">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677645" w:rsidRPr="00D75BDF">
              <w:rPr>
                <w:rFonts w:ascii="Times New Roman" w:hAnsi="Times New Roman" w:cs="Times New Roman"/>
                <w:sz w:val="22"/>
                <w:szCs w:val="22"/>
              </w:rPr>
              <w:t>20</w:t>
            </w:r>
          </w:p>
        </w:tc>
      </w:tr>
      <w:tr w:rsidR="00CC13CD" w:rsidRPr="00D75BDF" w:rsidTr="00677645">
        <w:tc>
          <w:tcPr>
            <w:tcW w:w="2965" w:type="dxa"/>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CC13CD" w:rsidRPr="00D75BDF"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CC13CD" w:rsidRPr="00D75BDF" w:rsidTr="00677645">
        <w:tc>
          <w:tcPr>
            <w:tcW w:w="2965" w:type="dxa"/>
            <w:vAlign w:val="bottom"/>
          </w:tcPr>
          <w:p w:rsidR="00CC13CD" w:rsidRPr="00D75BDF" w:rsidRDefault="00CC13CD"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Prepaid expenses</w:t>
            </w:r>
          </w:p>
        </w:tc>
        <w:tc>
          <w:tcPr>
            <w:tcW w:w="1530" w:type="dxa"/>
          </w:tcPr>
          <w:p w:rsidR="00CC13CD" w:rsidRPr="00D75BDF" w:rsidRDefault="00677645" w:rsidP="00A42F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5,011</w:t>
            </w:r>
          </w:p>
        </w:tc>
        <w:tc>
          <w:tcPr>
            <w:tcW w:w="27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677645" w:rsidP="00584851">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w:t>
            </w:r>
            <w:r w:rsidR="00584851" w:rsidRPr="00D75BDF">
              <w:rPr>
                <w:rFonts w:ascii="Times New Roman" w:eastAsia="Times New Roman" w:hAnsi="Times New Roman" w:cs="Times New Roman"/>
                <w:sz w:val="22"/>
                <w:szCs w:val="22"/>
              </w:rPr>
              <w:t>86</w:t>
            </w:r>
            <w:r w:rsidRPr="00D75BDF">
              <w:rPr>
                <w:rFonts w:ascii="Times New Roman" w:eastAsia="Times New Roman" w:hAnsi="Times New Roman" w:cs="Times New Roman"/>
                <w:sz w:val="22"/>
                <w:szCs w:val="22"/>
              </w:rPr>
              <w:t>7</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B84C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1,531</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B84C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336</w:t>
            </w:r>
          </w:p>
        </w:tc>
      </w:tr>
      <w:tr w:rsidR="00717527" w:rsidRPr="00D75BDF" w:rsidTr="00677645">
        <w:tc>
          <w:tcPr>
            <w:tcW w:w="2965" w:type="dxa"/>
            <w:vAlign w:val="bottom"/>
          </w:tcPr>
          <w:p w:rsidR="00717527" w:rsidRPr="00D75BDF" w:rsidRDefault="00717527"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Advance payment for</w:t>
            </w:r>
          </w:p>
        </w:tc>
        <w:tc>
          <w:tcPr>
            <w:tcW w:w="1530" w:type="dxa"/>
          </w:tcPr>
          <w:p w:rsidR="00717527" w:rsidRPr="00D75BDF" w:rsidRDefault="00717527"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717527" w:rsidRPr="00D75BDF"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717527" w:rsidRPr="00D75BDF" w:rsidRDefault="00717527"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717527" w:rsidRPr="00D75BDF"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D75BDF" w:rsidRDefault="00717527" w:rsidP="00B84C57">
            <w:pPr>
              <w:tabs>
                <w:tab w:val="decimal" w:pos="1145"/>
              </w:tabs>
              <w:ind w:left="-74"/>
              <w:rPr>
                <w:rFonts w:ascii="Times New Roman" w:hAnsi="Times New Roman" w:cs="Times New Roman"/>
                <w:sz w:val="22"/>
                <w:szCs w:val="22"/>
              </w:rPr>
            </w:pPr>
          </w:p>
        </w:tc>
        <w:tc>
          <w:tcPr>
            <w:tcW w:w="236" w:type="dxa"/>
            <w:vAlign w:val="bottom"/>
          </w:tcPr>
          <w:p w:rsidR="00717527" w:rsidRPr="00D75BDF"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D75BDF" w:rsidRDefault="00717527" w:rsidP="00B84C57">
            <w:pPr>
              <w:tabs>
                <w:tab w:val="decimal" w:pos="1145"/>
              </w:tabs>
              <w:ind w:left="-74"/>
              <w:rPr>
                <w:rFonts w:ascii="Times New Roman" w:hAnsi="Times New Roman" w:cs="Times New Roman"/>
                <w:sz w:val="22"/>
                <w:szCs w:val="22"/>
              </w:rPr>
            </w:pPr>
          </w:p>
        </w:tc>
      </w:tr>
      <w:tr w:rsidR="00CC13CD" w:rsidRPr="00D75BDF" w:rsidTr="00677645">
        <w:tc>
          <w:tcPr>
            <w:tcW w:w="2965" w:type="dxa"/>
            <w:vAlign w:val="bottom"/>
          </w:tcPr>
          <w:p w:rsidR="00CC13CD" w:rsidRPr="00D75BDF" w:rsidRDefault="00CC13CD"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  development project</w:t>
            </w:r>
          </w:p>
        </w:tc>
        <w:tc>
          <w:tcPr>
            <w:tcW w:w="1530" w:type="dxa"/>
          </w:tcPr>
          <w:p w:rsidR="00CC13CD" w:rsidRPr="00D75BDF" w:rsidRDefault="00CC13CD" w:rsidP="005204FF">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6,000</w:t>
            </w:r>
          </w:p>
        </w:tc>
        <w:tc>
          <w:tcPr>
            <w:tcW w:w="27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CC13CD" w:rsidP="005204FF">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6,000</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CC13CD" w:rsidP="005204FF">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6,000</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CC13CD" w:rsidP="005204FF">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6,000</w:t>
            </w:r>
          </w:p>
        </w:tc>
      </w:tr>
      <w:tr w:rsidR="00CC13CD" w:rsidRPr="00D75BDF" w:rsidTr="00677645">
        <w:tc>
          <w:tcPr>
            <w:tcW w:w="2965" w:type="dxa"/>
            <w:vAlign w:val="bottom"/>
          </w:tcPr>
          <w:p w:rsidR="00CC13CD" w:rsidRPr="00D75BDF" w:rsidRDefault="00CC13CD" w:rsidP="00B84C57">
            <w:pPr>
              <w:ind w:left="-36" w:right="-18"/>
              <w:jc w:val="both"/>
              <w:rPr>
                <w:rFonts w:ascii="Times New Roman" w:hAnsi="Times New Roman" w:cs="Times New Roman"/>
                <w:sz w:val="22"/>
                <w:szCs w:val="22"/>
                <w:cs/>
              </w:rPr>
            </w:pPr>
            <w:r w:rsidRPr="00D75BDF">
              <w:rPr>
                <w:rFonts w:ascii="Times New Roman" w:hAnsi="Times New Roman" w:cs="Times New Roman"/>
                <w:sz w:val="22"/>
                <w:szCs w:val="22"/>
              </w:rPr>
              <w:t>Other advance payment</w:t>
            </w:r>
          </w:p>
        </w:tc>
        <w:tc>
          <w:tcPr>
            <w:tcW w:w="1530" w:type="dxa"/>
          </w:tcPr>
          <w:p w:rsidR="00CC13CD"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327</w:t>
            </w:r>
          </w:p>
        </w:tc>
        <w:tc>
          <w:tcPr>
            <w:tcW w:w="27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404</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B84C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227</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A42F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304</w:t>
            </w:r>
          </w:p>
        </w:tc>
      </w:tr>
      <w:tr w:rsidR="00CC13CD" w:rsidRPr="00D75BDF" w:rsidTr="00677645">
        <w:tc>
          <w:tcPr>
            <w:tcW w:w="2965" w:type="dxa"/>
            <w:vAlign w:val="bottom"/>
          </w:tcPr>
          <w:p w:rsidR="00CC13CD" w:rsidRPr="00D75BDF" w:rsidRDefault="00CC13CD"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Accrued interest income</w:t>
            </w:r>
          </w:p>
        </w:tc>
        <w:tc>
          <w:tcPr>
            <w:tcW w:w="1530" w:type="dxa"/>
          </w:tcPr>
          <w:p w:rsidR="00CC13CD" w:rsidRPr="00D75BDF" w:rsidRDefault="00A42F57" w:rsidP="00677645">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w:t>
            </w:r>
            <w:r w:rsidR="00677645" w:rsidRPr="00D75BDF">
              <w:rPr>
                <w:rFonts w:ascii="Times New Roman" w:eastAsia="Times New Roman" w:hAnsi="Times New Roman" w:cs="Times New Roman"/>
                <w:sz w:val="22"/>
                <w:szCs w:val="22"/>
              </w:rPr>
              <w:t>133</w:t>
            </w:r>
          </w:p>
        </w:tc>
        <w:tc>
          <w:tcPr>
            <w:tcW w:w="27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A42F57" w:rsidP="00677645">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w:t>
            </w:r>
            <w:r w:rsidR="00677645" w:rsidRPr="00D75BDF">
              <w:rPr>
                <w:rFonts w:ascii="Times New Roman" w:eastAsia="Times New Roman" w:hAnsi="Times New Roman" w:cs="Times New Roman"/>
                <w:sz w:val="22"/>
                <w:szCs w:val="22"/>
              </w:rPr>
              <w:t>125</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A42F57" w:rsidP="00677645">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6,</w:t>
            </w:r>
            <w:r w:rsidR="00677645" w:rsidRPr="00D75BDF">
              <w:rPr>
                <w:rFonts w:ascii="Times New Roman" w:hAnsi="Times New Roman" w:cs="Times New Roman"/>
                <w:sz w:val="22"/>
                <w:szCs w:val="22"/>
              </w:rPr>
              <w:t>133</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A42F57" w:rsidP="00677645">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6,</w:t>
            </w:r>
            <w:r w:rsidR="00677645" w:rsidRPr="00D75BDF">
              <w:rPr>
                <w:rFonts w:ascii="Times New Roman" w:hAnsi="Times New Roman" w:cs="Times New Roman"/>
                <w:sz w:val="22"/>
                <w:szCs w:val="22"/>
              </w:rPr>
              <w:t>125</w:t>
            </w:r>
          </w:p>
        </w:tc>
      </w:tr>
      <w:tr w:rsidR="008A5320" w:rsidRPr="00D75BDF" w:rsidTr="00677645">
        <w:tc>
          <w:tcPr>
            <w:tcW w:w="2965" w:type="dxa"/>
            <w:vAlign w:val="bottom"/>
          </w:tcPr>
          <w:p w:rsidR="008A5320" w:rsidRPr="00D75BDF" w:rsidRDefault="008A5320"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Value added tax recoverable</w:t>
            </w:r>
          </w:p>
        </w:tc>
        <w:tc>
          <w:tcPr>
            <w:tcW w:w="1530" w:type="dxa"/>
          </w:tcPr>
          <w:p w:rsidR="008A5320" w:rsidRPr="00D75BDF" w:rsidRDefault="008A5320"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8A5320" w:rsidRPr="00D75BDF" w:rsidRDefault="008A532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A5320" w:rsidRPr="00D75BDF" w:rsidRDefault="008A5320"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8A5320" w:rsidRPr="00D75BDF" w:rsidRDefault="008A532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A5320" w:rsidRPr="00D75BDF" w:rsidRDefault="008A5320" w:rsidP="00B84C57">
            <w:pPr>
              <w:tabs>
                <w:tab w:val="decimal" w:pos="1145"/>
              </w:tabs>
              <w:ind w:left="-74"/>
              <w:rPr>
                <w:rFonts w:ascii="Times New Roman" w:hAnsi="Times New Roman" w:cs="Times New Roman"/>
                <w:sz w:val="22"/>
                <w:szCs w:val="22"/>
              </w:rPr>
            </w:pPr>
          </w:p>
        </w:tc>
        <w:tc>
          <w:tcPr>
            <w:tcW w:w="236" w:type="dxa"/>
            <w:vAlign w:val="bottom"/>
          </w:tcPr>
          <w:p w:rsidR="008A5320" w:rsidRPr="00D75BDF" w:rsidRDefault="008A532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A5320" w:rsidRPr="00D75BDF" w:rsidRDefault="008A5320" w:rsidP="00B84C57">
            <w:pPr>
              <w:tabs>
                <w:tab w:val="decimal" w:pos="1145"/>
              </w:tabs>
              <w:ind w:left="-74"/>
              <w:rPr>
                <w:rFonts w:ascii="Times New Roman" w:hAnsi="Times New Roman" w:cs="Times New Roman"/>
                <w:sz w:val="22"/>
                <w:szCs w:val="22"/>
              </w:rPr>
            </w:pPr>
          </w:p>
        </w:tc>
      </w:tr>
      <w:tr w:rsidR="00CC13CD" w:rsidRPr="00D75BDF" w:rsidTr="00677645">
        <w:tc>
          <w:tcPr>
            <w:tcW w:w="2965" w:type="dxa"/>
            <w:vAlign w:val="bottom"/>
          </w:tcPr>
          <w:p w:rsidR="00CC13CD" w:rsidRPr="00D75BDF" w:rsidRDefault="008A5320" w:rsidP="003858AB">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 (</w:t>
            </w:r>
            <w:r w:rsidR="003858AB" w:rsidRPr="00D75BDF">
              <w:rPr>
                <w:rFonts w:ascii="Times New Roman" w:hAnsi="Times New Roman" w:cs="Times New Roman"/>
                <w:sz w:val="22"/>
                <w:szCs w:val="22"/>
              </w:rPr>
              <w:t>N</w:t>
            </w:r>
            <w:r w:rsidRPr="00D75BDF">
              <w:rPr>
                <w:rFonts w:ascii="Times New Roman" w:hAnsi="Times New Roman" w:cs="Times New Roman"/>
                <w:sz w:val="22"/>
                <w:szCs w:val="22"/>
              </w:rPr>
              <w:t>otes 35)</w:t>
            </w:r>
          </w:p>
        </w:tc>
        <w:tc>
          <w:tcPr>
            <w:tcW w:w="1530" w:type="dxa"/>
          </w:tcPr>
          <w:p w:rsidR="00CC13CD"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112,127</w:t>
            </w:r>
          </w:p>
        </w:tc>
        <w:tc>
          <w:tcPr>
            <w:tcW w:w="27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114,511</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B84C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45,030</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B84C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46,201</w:t>
            </w:r>
          </w:p>
        </w:tc>
      </w:tr>
      <w:tr w:rsidR="00CC13CD" w:rsidRPr="00D75BDF" w:rsidTr="00677645">
        <w:tc>
          <w:tcPr>
            <w:tcW w:w="2965" w:type="dxa"/>
            <w:vAlign w:val="bottom"/>
          </w:tcPr>
          <w:p w:rsidR="00CC13CD" w:rsidRPr="00D75BDF" w:rsidRDefault="00074DE6" w:rsidP="00B84C57">
            <w:pPr>
              <w:ind w:left="-36" w:right="-18"/>
              <w:jc w:val="both"/>
              <w:rPr>
                <w:rFonts w:ascii="Times New Roman" w:hAnsi="Times New Roman" w:cs="Times New Roman"/>
                <w:sz w:val="22"/>
                <w:szCs w:val="22"/>
                <w:cs/>
              </w:rPr>
            </w:pPr>
            <w:r w:rsidRPr="00D75BDF">
              <w:rPr>
                <w:rFonts w:ascii="Times New Roman" w:hAnsi="Times New Roman" w:cs="Times New Roman"/>
                <w:sz w:val="22"/>
                <w:szCs w:val="22"/>
              </w:rPr>
              <w:t>Input tax invoices</w:t>
            </w:r>
          </w:p>
        </w:tc>
        <w:tc>
          <w:tcPr>
            <w:tcW w:w="1530" w:type="dxa"/>
          </w:tcPr>
          <w:p w:rsidR="00CC13CD" w:rsidRPr="00D75BDF" w:rsidRDefault="00677645" w:rsidP="0015296F">
            <w:pPr>
              <w:tabs>
                <w:tab w:val="decimal" w:pos="1218"/>
              </w:tabs>
              <w:ind w:left="-54" w:right="26"/>
              <w:rPr>
                <w:rFonts w:ascii="Times New Roman" w:eastAsia="Times New Roman" w:hAnsi="Times New Roman" w:cstheme="minorBidi"/>
                <w:sz w:val="22"/>
                <w:szCs w:val="22"/>
              </w:rPr>
            </w:pPr>
            <w:r w:rsidRPr="00D75BDF">
              <w:rPr>
                <w:rFonts w:ascii="Times New Roman" w:eastAsia="Times New Roman" w:hAnsi="Times New Roman" w:cstheme="minorBidi"/>
                <w:sz w:val="22"/>
                <w:szCs w:val="22"/>
              </w:rPr>
              <w:t>457</w:t>
            </w:r>
          </w:p>
        </w:tc>
        <w:tc>
          <w:tcPr>
            <w:tcW w:w="27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981</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677645">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67</w:t>
            </w:r>
          </w:p>
        </w:tc>
        <w:tc>
          <w:tcPr>
            <w:tcW w:w="236" w:type="dxa"/>
            <w:vAlign w:val="bottom"/>
          </w:tcPr>
          <w:p w:rsidR="00CC13CD" w:rsidRPr="00D75BDF"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75BDF" w:rsidRDefault="00677645" w:rsidP="00B84C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74</w:t>
            </w:r>
          </w:p>
        </w:tc>
      </w:tr>
      <w:tr w:rsidR="00552FCE" w:rsidRPr="00D75BDF" w:rsidTr="00677645">
        <w:tc>
          <w:tcPr>
            <w:tcW w:w="2965" w:type="dxa"/>
            <w:vAlign w:val="bottom"/>
          </w:tcPr>
          <w:p w:rsidR="00552FCE" w:rsidRPr="00D75BDF" w:rsidRDefault="00552FCE" w:rsidP="005D39FE">
            <w:pPr>
              <w:ind w:left="-36" w:right="-180"/>
              <w:jc w:val="both"/>
              <w:rPr>
                <w:rFonts w:ascii="Times New Roman" w:hAnsi="Times New Roman" w:cs="Times New Roman"/>
                <w:sz w:val="22"/>
                <w:szCs w:val="22"/>
              </w:rPr>
            </w:pPr>
            <w:r w:rsidRPr="00D75BDF">
              <w:rPr>
                <w:rFonts w:ascii="Times New Roman" w:hAnsi="Times New Roman" w:cs="Times New Roman"/>
                <w:sz w:val="22"/>
                <w:szCs w:val="22"/>
              </w:rPr>
              <w:t>Advance payment for materials</w:t>
            </w:r>
          </w:p>
        </w:tc>
        <w:tc>
          <w:tcPr>
            <w:tcW w:w="1530" w:type="dxa"/>
          </w:tcPr>
          <w:p w:rsidR="00552FCE" w:rsidRPr="00D75BDF" w:rsidRDefault="00677645" w:rsidP="005F4D5C">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6,543</w:t>
            </w:r>
          </w:p>
        </w:tc>
        <w:tc>
          <w:tcPr>
            <w:tcW w:w="276" w:type="dxa"/>
            <w:vAlign w:val="bottom"/>
          </w:tcPr>
          <w:p w:rsidR="00552FCE" w:rsidRPr="00D75BDF" w:rsidRDefault="00552FCE" w:rsidP="005F4D5C">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52FCE" w:rsidRPr="00D75BDF" w:rsidRDefault="00677645" w:rsidP="005F4D5C">
            <w:pPr>
              <w:tabs>
                <w:tab w:val="decimal" w:pos="1218"/>
              </w:tabs>
              <w:ind w:left="0" w:right="26"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7,031</w:t>
            </w:r>
          </w:p>
        </w:tc>
        <w:tc>
          <w:tcPr>
            <w:tcW w:w="236" w:type="dxa"/>
            <w:vAlign w:val="bottom"/>
          </w:tcPr>
          <w:p w:rsidR="00552FCE" w:rsidRPr="00D75BDF" w:rsidRDefault="00552FCE" w:rsidP="005F4D5C">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D75BDF" w:rsidRDefault="00677645" w:rsidP="00677645">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4,063</w:t>
            </w:r>
          </w:p>
        </w:tc>
        <w:tc>
          <w:tcPr>
            <w:tcW w:w="236" w:type="dxa"/>
            <w:vAlign w:val="bottom"/>
          </w:tcPr>
          <w:p w:rsidR="00552FCE" w:rsidRPr="00D75BDF" w:rsidRDefault="00552FCE" w:rsidP="005F4D5C">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D75BDF" w:rsidRDefault="00677645" w:rsidP="00677645">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4,053</w:t>
            </w:r>
          </w:p>
        </w:tc>
      </w:tr>
      <w:tr w:rsidR="00552FCE" w:rsidRPr="00D75BDF" w:rsidTr="00677645">
        <w:tc>
          <w:tcPr>
            <w:tcW w:w="2965" w:type="dxa"/>
            <w:shd w:val="clear" w:color="auto" w:fill="auto"/>
            <w:vAlign w:val="bottom"/>
          </w:tcPr>
          <w:p w:rsidR="00552FCE" w:rsidRPr="00D75BDF" w:rsidRDefault="00552FCE"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Other receivables – </w:t>
            </w:r>
            <w:proofErr w:type="spellStart"/>
            <w:r w:rsidRPr="00D75BDF">
              <w:rPr>
                <w:rFonts w:ascii="Times New Roman" w:hAnsi="Times New Roman" w:cs="Times New Roman"/>
                <w:sz w:val="22"/>
                <w:szCs w:val="22"/>
              </w:rPr>
              <w:t>NongRee</w:t>
            </w:r>
            <w:proofErr w:type="spellEnd"/>
          </w:p>
        </w:tc>
        <w:tc>
          <w:tcPr>
            <w:tcW w:w="1530" w:type="dxa"/>
          </w:tcPr>
          <w:p w:rsidR="00552FCE" w:rsidRPr="00D75BDF" w:rsidRDefault="00552FCE"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52FCE" w:rsidRPr="00D75BDF" w:rsidRDefault="00552FCE" w:rsidP="00B84C57">
            <w:pPr>
              <w:tabs>
                <w:tab w:val="decimal" w:pos="1218"/>
              </w:tabs>
              <w:ind w:left="0" w:right="26" w:firstLine="0"/>
              <w:rPr>
                <w:rFonts w:ascii="Times New Roman" w:eastAsia="Times New Roman" w:hAnsi="Times New Roman" w:cs="Times New Roman"/>
                <w:sz w:val="22"/>
                <w:szCs w:val="22"/>
              </w:rPr>
            </w:pP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D75BDF" w:rsidRDefault="00552FCE" w:rsidP="00B84C57">
            <w:pPr>
              <w:ind w:left="-74"/>
              <w:jc w:val="center"/>
              <w:rPr>
                <w:rFonts w:ascii="Times New Roman" w:hAnsi="Times New Roman" w:cs="Times New Roman"/>
                <w:sz w:val="22"/>
                <w:szCs w:val="22"/>
              </w:rPr>
            </w:pP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D75BDF" w:rsidRDefault="00552FCE" w:rsidP="00B84C57">
            <w:pPr>
              <w:ind w:left="-74"/>
              <w:jc w:val="center"/>
              <w:rPr>
                <w:rFonts w:ascii="Times New Roman" w:hAnsi="Times New Roman" w:cs="Times New Roman"/>
                <w:sz w:val="22"/>
                <w:szCs w:val="22"/>
              </w:rPr>
            </w:pPr>
          </w:p>
        </w:tc>
      </w:tr>
      <w:tr w:rsidR="00552FCE" w:rsidRPr="00D75BDF" w:rsidTr="00677645">
        <w:tc>
          <w:tcPr>
            <w:tcW w:w="2965" w:type="dxa"/>
            <w:vAlign w:val="bottom"/>
          </w:tcPr>
          <w:p w:rsidR="00552FCE" w:rsidRPr="00D75BDF" w:rsidRDefault="00552FCE"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  Power Plant Co., Ltd</w:t>
            </w:r>
          </w:p>
        </w:tc>
        <w:tc>
          <w:tcPr>
            <w:tcW w:w="1530" w:type="dxa"/>
          </w:tcPr>
          <w:p w:rsidR="00552FCE"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50,556</w:t>
            </w:r>
          </w:p>
        </w:tc>
        <w:tc>
          <w:tcPr>
            <w:tcW w:w="27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52FCE" w:rsidRPr="00D75BDF" w:rsidRDefault="00677645" w:rsidP="00A42F57">
            <w:pPr>
              <w:tabs>
                <w:tab w:val="decimal" w:pos="1218"/>
              </w:tabs>
              <w:ind w:left="-54" w:right="26"/>
              <w:rPr>
                <w:rFonts w:ascii="Times New Roman" w:hAnsi="Times New Roman" w:cs="Times New Roman"/>
                <w:sz w:val="22"/>
                <w:szCs w:val="22"/>
              </w:rPr>
            </w:pPr>
            <w:r w:rsidRPr="00D75BDF">
              <w:rPr>
                <w:rFonts w:ascii="Times New Roman" w:hAnsi="Times New Roman" w:cs="Times New Roman"/>
                <w:sz w:val="22"/>
                <w:szCs w:val="22"/>
              </w:rPr>
              <w:t>51,667</w:t>
            </w:r>
          </w:p>
        </w:tc>
        <w:tc>
          <w:tcPr>
            <w:tcW w:w="236" w:type="dxa"/>
            <w:vAlign w:val="bottom"/>
          </w:tcPr>
          <w:p w:rsidR="00552FCE" w:rsidRPr="00D75BDF" w:rsidRDefault="00552FCE" w:rsidP="00B84C57">
            <w:pPr>
              <w:pStyle w:val="BlockText"/>
              <w:spacing w:before="0" w:line="240" w:lineRule="atLeast"/>
              <w:ind w:left="-74" w:right="-115" w:firstLine="0"/>
              <w:jc w:val="center"/>
              <w:rPr>
                <w:rFonts w:ascii="Times New Roman" w:hAnsi="Times New Roman" w:cs="Times New Roman"/>
                <w:sz w:val="22"/>
                <w:szCs w:val="22"/>
              </w:rPr>
            </w:pPr>
          </w:p>
        </w:tc>
        <w:tc>
          <w:tcPr>
            <w:tcW w:w="1384" w:type="dxa"/>
          </w:tcPr>
          <w:p w:rsidR="00552FCE" w:rsidRPr="00D75BDF" w:rsidRDefault="00677645" w:rsidP="0015296F">
            <w:pPr>
              <w:tabs>
                <w:tab w:val="decimal" w:pos="1166"/>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50,556</w:t>
            </w:r>
          </w:p>
        </w:tc>
        <w:tc>
          <w:tcPr>
            <w:tcW w:w="236" w:type="dxa"/>
            <w:vAlign w:val="bottom"/>
          </w:tcPr>
          <w:p w:rsidR="00552FCE" w:rsidRPr="00D75BDF" w:rsidRDefault="00552FCE"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D75BDF" w:rsidRDefault="00677645" w:rsidP="0015296F">
            <w:pPr>
              <w:tabs>
                <w:tab w:val="decimal" w:pos="1105"/>
              </w:tabs>
              <w:ind w:left="-54" w:right="26"/>
              <w:rPr>
                <w:rFonts w:ascii="Times New Roman" w:hAnsi="Times New Roman" w:cs="Times New Roman"/>
                <w:sz w:val="22"/>
                <w:szCs w:val="22"/>
              </w:rPr>
            </w:pPr>
            <w:r w:rsidRPr="00D75BDF">
              <w:rPr>
                <w:rFonts w:ascii="Times New Roman" w:hAnsi="Times New Roman" w:cs="Times New Roman"/>
                <w:sz w:val="22"/>
                <w:szCs w:val="22"/>
              </w:rPr>
              <w:t>51,667</w:t>
            </w:r>
          </w:p>
        </w:tc>
      </w:tr>
      <w:tr w:rsidR="00677645" w:rsidRPr="00D75BDF" w:rsidTr="00677645">
        <w:tc>
          <w:tcPr>
            <w:tcW w:w="2965" w:type="dxa"/>
            <w:vAlign w:val="bottom"/>
          </w:tcPr>
          <w:p w:rsidR="00677645" w:rsidRPr="00D75BDF" w:rsidRDefault="00677645" w:rsidP="00677645">
            <w:pPr>
              <w:ind w:left="-36" w:right="-180"/>
              <w:jc w:val="both"/>
              <w:rPr>
                <w:rFonts w:ascii="Times New Roman" w:hAnsi="Times New Roman" w:cs="Times New Roman"/>
                <w:sz w:val="22"/>
                <w:szCs w:val="22"/>
              </w:rPr>
            </w:pPr>
            <w:r w:rsidRPr="00D75BDF">
              <w:rPr>
                <w:rFonts w:ascii="Times New Roman" w:hAnsi="Times New Roman" w:cs="Times New Roman"/>
                <w:sz w:val="22"/>
                <w:szCs w:val="22"/>
              </w:rPr>
              <w:t>Securities company receivables</w:t>
            </w:r>
          </w:p>
        </w:tc>
        <w:tc>
          <w:tcPr>
            <w:tcW w:w="1530" w:type="dxa"/>
          </w:tcPr>
          <w:p w:rsidR="00677645"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20,140</w:t>
            </w:r>
          </w:p>
        </w:tc>
        <w:tc>
          <w:tcPr>
            <w:tcW w:w="276" w:type="dxa"/>
            <w:vAlign w:val="bottom"/>
          </w:tcPr>
          <w:p w:rsidR="00677645" w:rsidRPr="00D75BDF" w:rsidRDefault="0067764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677645" w:rsidRPr="00D75BDF" w:rsidRDefault="00677645" w:rsidP="00A42F57">
            <w:pPr>
              <w:tabs>
                <w:tab w:val="decimal" w:pos="1218"/>
              </w:tabs>
              <w:ind w:left="-54" w:right="26"/>
              <w:rPr>
                <w:rFonts w:ascii="Times New Roman" w:hAnsi="Times New Roman" w:cs="Times New Roman"/>
                <w:sz w:val="22"/>
                <w:szCs w:val="22"/>
              </w:rPr>
            </w:pPr>
            <w:r w:rsidRPr="00D75BDF">
              <w:rPr>
                <w:rFonts w:ascii="Times New Roman" w:hAnsi="Times New Roman" w:cs="Times New Roman"/>
                <w:sz w:val="22"/>
                <w:szCs w:val="22"/>
              </w:rPr>
              <w:t>8,227</w:t>
            </w:r>
          </w:p>
        </w:tc>
        <w:tc>
          <w:tcPr>
            <w:tcW w:w="236" w:type="dxa"/>
            <w:vAlign w:val="bottom"/>
          </w:tcPr>
          <w:p w:rsidR="00677645" w:rsidRPr="00D75BDF" w:rsidRDefault="00677645" w:rsidP="00B84C57">
            <w:pPr>
              <w:pStyle w:val="BlockText"/>
              <w:spacing w:before="0" w:line="240" w:lineRule="atLeast"/>
              <w:ind w:left="-74" w:right="-115" w:firstLine="0"/>
              <w:jc w:val="center"/>
              <w:rPr>
                <w:rFonts w:ascii="Times New Roman" w:hAnsi="Times New Roman" w:cs="Times New Roman"/>
                <w:sz w:val="22"/>
                <w:szCs w:val="22"/>
              </w:rPr>
            </w:pPr>
          </w:p>
        </w:tc>
        <w:tc>
          <w:tcPr>
            <w:tcW w:w="1384" w:type="dxa"/>
          </w:tcPr>
          <w:p w:rsidR="00677645" w:rsidRPr="00D75BDF" w:rsidRDefault="00677645" w:rsidP="0015296F">
            <w:pPr>
              <w:tabs>
                <w:tab w:val="decimal" w:pos="1166"/>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20,140</w:t>
            </w:r>
          </w:p>
        </w:tc>
        <w:tc>
          <w:tcPr>
            <w:tcW w:w="236" w:type="dxa"/>
            <w:vAlign w:val="bottom"/>
          </w:tcPr>
          <w:p w:rsidR="00677645" w:rsidRPr="00D75BDF" w:rsidRDefault="00677645"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77645" w:rsidRPr="00D75BDF" w:rsidRDefault="00677645" w:rsidP="0015296F">
            <w:pPr>
              <w:tabs>
                <w:tab w:val="decimal" w:pos="1105"/>
              </w:tabs>
              <w:ind w:left="-54" w:right="26"/>
              <w:rPr>
                <w:rFonts w:ascii="Times New Roman" w:hAnsi="Times New Roman" w:cs="Times New Roman"/>
                <w:sz w:val="22"/>
                <w:szCs w:val="22"/>
              </w:rPr>
            </w:pPr>
            <w:r w:rsidRPr="00D75BDF">
              <w:rPr>
                <w:rFonts w:ascii="Times New Roman" w:hAnsi="Times New Roman" w:cs="Times New Roman"/>
                <w:sz w:val="22"/>
                <w:szCs w:val="22"/>
              </w:rPr>
              <w:t>8,227</w:t>
            </w:r>
          </w:p>
        </w:tc>
      </w:tr>
      <w:tr w:rsidR="00552FCE" w:rsidRPr="00D75BDF" w:rsidTr="00677645">
        <w:tc>
          <w:tcPr>
            <w:tcW w:w="2965" w:type="dxa"/>
            <w:vAlign w:val="bottom"/>
          </w:tcPr>
          <w:p w:rsidR="00552FCE" w:rsidRPr="00D75BDF" w:rsidRDefault="00552FCE"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Other receivables</w:t>
            </w:r>
          </w:p>
        </w:tc>
        <w:tc>
          <w:tcPr>
            <w:tcW w:w="1530" w:type="dxa"/>
            <w:tcBorders>
              <w:bottom w:val="single" w:sz="4" w:space="0" w:color="auto"/>
            </w:tcBorders>
          </w:tcPr>
          <w:p w:rsidR="00552FCE" w:rsidRPr="00D75BDF" w:rsidRDefault="00677645" w:rsidP="0015296F">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58,42</w:t>
            </w:r>
            <w:r w:rsidR="00636152" w:rsidRPr="00D75BDF">
              <w:rPr>
                <w:rFonts w:ascii="Times New Roman" w:eastAsia="Times New Roman" w:hAnsi="Times New Roman" w:cs="Times New Roman"/>
                <w:sz w:val="22"/>
                <w:szCs w:val="22"/>
              </w:rPr>
              <w:t>3</w:t>
            </w:r>
          </w:p>
        </w:tc>
        <w:tc>
          <w:tcPr>
            <w:tcW w:w="27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tcPr>
          <w:p w:rsidR="00552FCE" w:rsidRPr="00D75BDF" w:rsidRDefault="00552FCE" w:rsidP="00677645">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58,4</w:t>
            </w:r>
            <w:r w:rsidR="00677645" w:rsidRPr="00D75BDF">
              <w:rPr>
                <w:rFonts w:ascii="Times New Roman" w:eastAsia="Times New Roman" w:hAnsi="Times New Roman" w:cs="Times New Roman"/>
                <w:sz w:val="22"/>
                <w:szCs w:val="22"/>
              </w:rPr>
              <w:t>30</w:t>
            </w: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552FCE" w:rsidRPr="00D75BDF" w:rsidRDefault="00552FCE" w:rsidP="00677645">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46,13</w:t>
            </w:r>
            <w:r w:rsidR="0019192D" w:rsidRPr="00D75BDF">
              <w:rPr>
                <w:rFonts w:ascii="Times New Roman" w:hAnsi="Times New Roman" w:cs="Times New Roman"/>
                <w:sz w:val="22"/>
                <w:szCs w:val="22"/>
              </w:rPr>
              <w:t>3</w:t>
            </w: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552FCE" w:rsidRPr="00D75BDF" w:rsidRDefault="00677645" w:rsidP="000F7DE4">
            <w:pPr>
              <w:tabs>
                <w:tab w:val="decimal" w:pos="1105"/>
              </w:tabs>
              <w:ind w:left="-54" w:right="26"/>
              <w:rPr>
                <w:rFonts w:ascii="Times New Roman" w:hAnsi="Times New Roman" w:cs="Times New Roman"/>
                <w:sz w:val="22"/>
                <w:szCs w:val="22"/>
              </w:rPr>
            </w:pPr>
            <w:r w:rsidRPr="00D75BDF">
              <w:rPr>
                <w:rFonts w:ascii="Times New Roman" w:hAnsi="Times New Roman" w:cs="Times New Roman"/>
                <w:sz w:val="22"/>
                <w:szCs w:val="22"/>
              </w:rPr>
              <w:t>46,134</w:t>
            </w:r>
          </w:p>
        </w:tc>
      </w:tr>
      <w:tr w:rsidR="00552FCE" w:rsidRPr="00D75BDF" w:rsidTr="00677645">
        <w:tc>
          <w:tcPr>
            <w:tcW w:w="2965" w:type="dxa"/>
            <w:vAlign w:val="bottom"/>
          </w:tcPr>
          <w:p w:rsidR="00552FCE" w:rsidRPr="00D75BDF" w:rsidRDefault="00552FCE"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Total</w:t>
            </w:r>
          </w:p>
        </w:tc>
        <w:tc>
          <w:tcPr>
            <w:tcW w:w="1530" w:type="dxa"/>
            <w:tcBorders>
              <w:top w:val="single" w:sz="4" w:space="0" w:color="auto"/>
            </w:tcBorders>
            <w:vAlign w:val="bottom"/>
          </w:tcPr>
          <w:p w:rsidR="00552FCE"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265,717</w:t>
            </w:r>
          </w:p>
        </w:tc>
        <w:tc>
          <w:tcPr>
            <w:tcW w:w="27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552FCE" w:rsidRPr="00D75BDF" w:rsidRDefault="00677645" w:rsidP="00B84C57">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257,243</w:t>
            </w: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D75BDF" w:rsidRDefault="008F7822" w:rsidP="0019192D">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179,8</w:t>
            </w:r>
            <w:r w:rsidR="0019192D" w:rsidRPr="00D75BDF">
              <w:rPr>
                <w:rFonts w:ascii="Times New Roman" w:hAnsi="Times New Roman" w:cs="Times New Roman"/>
                <w:sz w:val="22"/>
                <w:szCs w:val="22"/>
              </w:rPr>
              <w:t>80</w:t>
            </w: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D75BDF" w:rsidRDefault="008F7822" w:rsidP="00B84C57">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169,121</w:t>
            </w:r>
          </w:p>
        </w:tc>
      </w:tr>
      <w:tr w:rsidR="008F7822" w:rsidRPr="00D75BDF" w:rsidTr="004266FC">
        <w:tc>
          <w:tcPr>
            <w:tcW w:w="2965" w:type="dxa"/>
          </w:tcPr>
          <w:p w:rsidR="008F7822" w:rsidRPr="00D75BDF" w:rsidRDefault="008F7822" w:rsidP="004266FC">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allowance for expected </w:t>
            </w:r>
          </w:p>
        </w:tc>
        <w:tc>
          <w:tcPr>
            <w:tcW w:w="1530" w:type="dxa"/>
            <w:vAlign w:val="bottom"/>
          </w:tcPr>
          <w:p w:rsidR="008F7822" w:rsidRPr="00D75BDF" w:rsidRDefault="008F7822"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8F7822" w:rsidRPr="00D75BDF" w:rsidRDefault="008F782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8F7822" w:rsidRPr="00D75BDF" w:rsidRDefault="008F7822"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8F7822" w:rsidRPr="00D75BDF" w:rsidRDefault="008F782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8F7822" w:rsidRPr="00D75BDF" w:rsidRDefault="008F7822"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vAlign w:val="bottom"/>
          </w:tcPr>
          <w:p w:rsidR="008F7822" w:rsidRPr="00D75BDF" w:rsidRDefault="008F782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8F7822" w:rsidRPr="00D75BDF" w:rsidRDefault="008F7822"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8F7822" w:rsidRPr="00D75BDF" w:rsidTr="004266FC">
        <w:tc>
          <w:tcPr>
            <w:tcW w:w="2965" w:type="dxa"/>
          </w:tcPr>
          <w:p w:rsidR="008F7822" w:rsidRPr="00D75BDF" w:rsidRDefault="003858AB" w:rsidP="003858AB">
            <w:pPr>
              <w:tabs>
                <w:tab w:val="left" w:pos="180"/>
                <w:tab w:val="decimal" w:pos="4680"/>
                <w:tab w:val="decimal" w:pos="6300"/>
                <w:tab w:val="decimal" w:pos="7740"/>
                <w:tab w:val="decimal" w:pos="9180"/>
              </w:tabs>
              <w:ind w:left="0" w:right="0" w:firstLine="448"/>
              <w:jc w:val="both"/>
              <w:rPr>
                <w:rFonts w:ascii="Times New Roman" w:eastAsia="Times New Roman" w:hAnsi="Times New Roman" w:cs="Times New Roman"/>
                <w:i/>
                <w:iCs/>
                <w:sz w:val="22"/>
                <w:szCs w:val="22"/>
              </w:rPr>
            </w:pPr>
            <w:r w:rsidRPr="00D75BDF">
              <w:rPr>
                <w:rFonts w:ascii="Times New Roman" w:eastAsia="Times New Roman" w:hAnsi="Times New Roman" w:cs="Times New Roman"/>
                <w:sz w:val="22"/>
                <w:szCs w:val="22"/>
              </w:rPr>
              <w:t xml:space="preserve"> </w:t>
            </w:r>
            <w:r w:rsidR="008F7822" w:rsidRPr="00D75BDF">
              <w:rPr>
                <w:rFonts w:ascii="Times New Roman" w:eastAsia="Times New Roman" w:hAnsi="Times New Roman" w:cs="Times New Roman"/>
                <w:sz w:val="22"/>
                <w:szCs w:val="22"/>
              </w:rPr>
              <w:t>credit</w:t>
            </w:r>
            <w:r w:rsidR="008F7822" w:rsidRPr="00D75BDF">
              <w:rPr>
                <w:rFonts w:ascii="Times New Roman" w:eastAsia="Times New Roman" w:hAnsi="Times New Roman" w:cs="Times New Roman"/>
                <w:i/>
                <w:iCs/>
                <w:sz w:val="22"/>
                <w:szCs w:val="22"/>
              </w:rPr>
              <w:t xml:space="preserve"> </w:t>
            </w:r>
            <w:r w:rsidR="008F7822" w:rsidRPr="00D75BDF">
              <w:rPr>
                <w:rFonts w:ascii="Times New Roman" w:eastAsia="Times New Roman" w:hAnsi="Times New Roman" w:cs="Times New Roman"/>
                <w:sz w:val="22"/>
                <w:szCs w:val="22"/>
              </w:rPr>
              <w:t>losses</w:t>
            </w:r>
          </w:p>
        </w:tc>
        <w:tc>
          <w:tcPr>
            <w:tcW w:w="1530" w:type="dxa"/>
            <w:tcBorders>
              <w:bottom w:val="single" w:sz="4" w:space="0" w:color="auto"/>
            </w:tcBorders>
            <w:vAlign w:val="bottom"/>
          </w:tcPr>
          <w:p w:rsidR="008F7822" w:rsidRPr="00D75BDF" w:rsidRDefault="008F7822" w:rsidP="00677645">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(131,488)</w:t>
            </w:r>
          </w:p>
        </w:tc>
        <w:tc>
          <w:tcPr>
            <w:tcW w:w="276" w:type="dxa"/>
            <w:vAlign w:val="bottom"/>
          </w:tcPr>
          <w:p w:rsidR="008F7822" w:rsidRPr="00D75BDF" w:rsidRDefault="008F782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8F7822" w:rsidRPr="00D75BDF" w:rsidRDefault="008F7822" w:rsidP="00677645">
            <w:pPr>
              <w:tabs>
                <w:tab w:val="decimal" w:pos="1218"/>
              </w:tabs>
              <w:ind w:left="-54" w:right="26"/>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(132,608)</w:t>
            </w:r>
          </w:p>
        </w:tc>
        <w:tc>
          <w:tcPr>
            <w:tcW w:w="236" w:type="dxa"/>
            <w:vAlign w:val="bottom"/>
          </w:tcPr>
          <w:p w:rsidR="008F7822" w:rsidRPr="00D75BDF" w:rsidRDefault="008F782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8F7822" w:rsidRPr="00D75BDF" w:rsidRDefault="008F7822" w:rsidP="00C0029C">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(108,26</w:t>
            </w:r>
            <w:r w:rsidR="00C0029C" w:rsidRPr="00D75BDF">
              <w:rPr>
                <w:rFonts w:ascii="Times New Roman" w:hAnsi="Times New Roman" w:cs="Times New Roman"/>
                <w:sz w:val="22"/>
                <w:szCs w:val="22"/>
              </w:rPr>
              <w:t>9</w:t>
            </w:r>
            <w:r w:rsidRPr="00D75BDF">
              <w:rPr>
                <w:rFonts w:ascii="Times New Roman" w:hAnsi="Times New Roman" w:cs="Times New Roman"/>
                <w:sz w:val="22"/>
                <w:szCs w:val="22"/>
              </w:rPr>
              <w:t>)</w:t>
            </w:r>
          </w:p>
        </w:tc>
        <w:tc>
          <w:tcPr>
            <w:tcW w:w="236" w:type="dxa"/>
            <w:vAlign w:val="bottom"/>
          </w:tcPr>
          <w:p w:rsidR="008F7822" w:rsidRPr="00D75BDF" w:rsidRDefault="008F782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8F7822" w:rsidRPr="00D75BDF" w:rsidRDefault="008F7822" w:rsidP="008F7822">
            <w:pPr>
              <w:tabs>
                <w:tab w:val="decimal" w:pos="1145"/>
              </w:tabs>
              <w:ind w:left="-74"/>
              <w:rPr>
                <w:rFonts w:ascii="Times New Roman" w:hAnsi="Times New Roman" w:cs="Times New Roman"/>
                <w:sz w:val="22"/>
                <w:szCs w:val="22"/>
              </w:rPr>
            </w:pPr>
            <w:r w:rsidRPr="00D75BDF">
              <w:rPr>
                <w:rFonts w:ascii="Times New Roman" w:hAnsi="Times New Roman" w:cs="Times New Roman"/>
                <w:sz w:val="22"/>
                <w:szCs w:val="22"/>
              </w:rPr>
              <w:t>(109,383)</w:t>
            </w:r>
          </w:p>
        </w:tc>
      </w:tr>
      <w:tr w:rsidR="00552FCE" w:rsidRPr="00D75BDF" w:rsidTr="00677645">
        <w:tc>
          <w:tcPr>
            <w:tcW w:w="2965" w:type="dxa"/>
            <w:vAlign w:val="bottom"/>
          </w:tcPr>
          <w:p w:rsidR="00552FCE" w:rsidRPr="00D75BDF" w:rsidRDefault="00552FCE" w:rsidP="00C85C02">
            <w:pPr>
              <w:ind w:left="-36" w:right="-18"/>
              <w:jc w:val="both"/>
              <w:rPr>
                <w:rFonts w:ascii="Times New Roman" w:eastAsia="Times New Roman" w:hAnsi="Times New Roman" w:cs="Times New Roman"/>
                <w:sz w:val="22"/>
                <w:szCs w:val="22"/>
              </w:rPr>
            </w:pPr>
            <w:r w:rsidRPr="00D75BDF">
              <w:rPr>
                <w:rFonts w:ascii="Times New Roman" w:hAnsi="Times New Roman" w:cs="Times New Roman"/>
                <w:b/>
                <w:bCs/>
                <w:sz w:val="22"/>
                <w:szCs w:val="22"/>
              </w:rPr>
              <w:t xml:space="preserve">Other current receivable - </w:t>
            </w:r>
          </w:p>
        </w:tc>
        <w:tc>
          <w:tcPr>
            <w:tcW w:w="1530" w:type="dxa"/>
            <w:tcBorders>
              <w:top w:val="single" w:sz="4" w:space="0" w:color="auto"/>
            </w:tcBorders>
            <w:vAlign w:val="bottom"/>
          </w:tcPr>
          <w:p w:rsidR="00552FCE" w:rsidRPr="00D75BDF" w:rsidRDefault="00552FCE"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552FCE" w:rsidRPr="00D75BDF" w:rsidRDefault="00552FCE"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D75BDF" w:rsidRDefault="00552FCE" w:rsidP="00B84C57">
            <w:pPr>
              <w:tabs>
                <w:tab w:val="decimal" w:pos="1145"/>
              </w:tabs>
              <w:ind w:left="-74"/>
              <w:rPr>
                <w:rFonts w:ascii="Times New Roman" w:hAnsi="Times New Roman" w:cs="Times New Roman"/>
                <w:sz w:val="22"/>
                <w:szCs w:val="22"/>
              </w:rPr>
            </w:pP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D75BDF" w:rsidRDefault="00552FCE" w:rsidP="00B84C57">
            <w:pPr>
              <w:tabs>
                <w:tab w:val="decimal" w:pos="1145"/>
              </w:tabs>
              <w:ind w:left="-74"/>
              <w:rPr>
                <w:rFonts w:ascii="Times New Roman" w:hAnsi="Times New Roman" w:cs="Times New Roman"/>
                <w:sz w:val="22"/>
                <w:szCs w:val="22"/>
              </w:rPr>
            </w:pPr>
          </w:p>
        </w:tc>
      </w:tr>
      <w:tr w:rsidR="00552FCE" w:rsidRPr="00D75BDF" w:rsidTr="00677645">
        <w:tc>
          <w:tcPr>
            <w:tcW w:w="2965" w:type="dxa"/>
            <w:vAlign w:val="bottom"/>
          </w:tcPr>
          <w:p w:rsidR="00552FCE" w:rsidRPr="00D75BDF" w:rsidRDefault="00552FCE" w:rsidP="00C85C02">
            <w:pPr>
              <w:ind w:left="-36" w:right="-18"/>
              <w:jc w:val="both"/>
              <w:rPr>
                <w:rFonts w:ascii="Times New Roman" w:hAnsi="Times New Roman" w:cs="Times New Roman"/>
                <w:b/>
                <w:bCs/>
                <w:sz w:val="22"/>
                <w:szCs w:val="22"/>
              </w:rPr>
            </w:pPr>
            <w:r w:rsidRPr="00D75BDF">
              <w:rPr>
                <w:rFonts w:ascii="Times New Roman" w:hAnsi="Times New Roman" w:cs="Times New Roman"/>
                <w:b/>
                <w:bCs/>
                <w:sz w:val="22"/>
                <w:szCs w:val="22"/>
              </w:rPr>
              <w:t xml:space="preserve">  other parties, net</w:t>
            </w:r>
          </w:p>
        </w:tc>
        <w:tc>
          <w:tcPr>
            <w:tcW w:w="1530" w:type="dxa"/>
            <w:tcBorders>
              <w:bottom w:val="double" w:sz="4" w:space="0" w:color="auto"/>
            </w:tcBorders>
          </w:tcPr>
          <w:p w:rsidR="00552FCE" w:rsidRPr="00D75BDF" w:rsidRDefault="00677645" w:rsidP="00B84C57">
            <w:pPr>
              <w:tabs>
                <w:tab w:val="decimal" w:pos="1218"/>
              </w:tabs>
              <w:ind w:left="-54" w:right="26"/>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134,229</w:t>
            </w:r>
          </w:p>
        </w:tc>
        <w:tc>
          <w:tcPr>
            <w:tcW w:w="27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bottom w:val="double" w:sz="4" w:space="0" w:color="auto"/>
            </w:tcBorders>
          </w:tcPr>
          <w:p w:rsidR="00552FCE" w:rsidRPr="00D75BDF" w:rsidRDefault="00677645" w:rsidP="00B84C57">
            <w:pPr>
              <w:tabs>
                <w:tab w:val="decimal" w:pos="1218"/>
              </w:tabs>
              <w:ind w:left="-54" w:right="26"/>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124,635</w:t>
            </w: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double" w:sz="4" w:space="0" w:color="auto"/>
            </w:tcBorders>
          </w:tcPr>
          <w:p w:rsidR="00552FCE" w:rsidRPr="00D75BDF" w:rsidRDefault="008F7822" w:rsidP="00B84C57">
            <w:pPr>
              <w:tabs>
                <w:tab w:val="decimal" w:pos="1145"/>
              </w:tabs>
              <w:ind w:left="-74"/>
              <w:rPr>
                <w:rFonts w:ascii="Times New Roman" w:hAnsi="Times New Roman" w:cs="Times New Roman"/>
                <w:b/>
                <w:bCs/>
                <w:sz w:val="22"/>
                <w:szCs w:val="22"/>
              </w:rPr>
            </w:pPr>
            <w:r w:rsidRPr="00D75BDF">
              <w:rPr>
                <w:rFonts w:ascii="Times New Roman" w:hAnsi="Times New Roman" w:cs="Times New Roman"/>
                <w:b/>
                <w:bCs/>
                <w:sz w:val="22"/>
                <w:szCs w:val="22"/>
              </w:rPr>
              <w:t>71,611</w:t>
            </w:r>
          </w:p>
        </w:tc>
        <w:tc>
          <w:tcPr>
            <w:tcW w:w="236" w:type="dxa"/>
            <w:vAlign w:val="bottom"/>
          </w:tcPr>
          <w:p w:rsidR="00552FCE" w:rsidRPr="00D75BDF" w:rsidRDefault="00552FC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double" w:sz="4" w:space="0" w:color="auto"/>
            </w:tcBorders>
          </w:tcPr>
          <w:p w:rsidR="00552FCE" w:rsidRPr="00D75BDF" w:rsidRDefault="008F7822" w:rsidP="00B84C57">
            <w:pPr>
              <w:tabs>
                <w:tab w:val="decimal" w:pos="1145"/>
              </w:tabs>
              <w:ind w:left="-74"/>
              <w:rPr>
                <w:rFonts w:ascii="Times New Roman" w:hAnsi="Times New Roman" w:cs="Times New Roman"/>
                <w:b/>
                <w:bCs/>
                <w:sz w:val="22"/>
                <w:szCs w:val="22"/>
              </w:rPr>
            </w:pPr>
            <w:r w:rsidRPr="00D75BDF">
              <w:rPr>
                <w:rFonts w:ascii="Times New Roman" w:hAnsi="Times New Roman" w:cs="Times New Roman"/>
                <w:b/>
                <w:bCs/>
                <w:sz w:val="22"/>
                <w:szCs w:val="22"/>
              </w:rPr>
              <w:t>59,738</w:t>
            </w:r>
          </w:p>
        </w:tc>
      </w:tr>
    </w:tbl>
    <w:p w:rsidR="00CC13CD" w:rsidRPr="00D75BDF" w:rsidRDefault="00CC13CD" w:rsidP="00552FCE">
      <w:pPr>
        <w:pStyle w:val="BlockText"/>
        <w:spacing w:before="0" w:line="240" w:lineRule="atLeast"/>
        <w:ind w:left="545" w:right="15" w:hanging="5"/>
        <w:rPr>
          <w:rFonts w:ascii="Times New Roman" w:hAnsi="Times New Roman" w:cs="Times New Roman"/>
          <w:b/>
          <w:bCs/>
          <w:sz w:val="16"/>
          <w:szCs w:val="16"/>
        </w:rPr>
      </w:pPr>
    </w:p>
    <w:p w:rsidR="00AE25A5" w:rsidRPr="00D75BDF" w:rsidRDefault="00AE25A5">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CC13CD" w:rsidRPr="00D75BDF" w:rsidRDefault="00CC13CD" w:rsidP="00B84C57">
      <w:pPr>
        <w:pStyle w:val="BlockText"/>
        <w:spacing w:before="0" w:line="240" w:lineRule="atLeast"/>
        <w:ind w:left="545" w:right="15" w:hanging="5"/>
        <w:rPr>
          <w:rFonts w:ascii="Times New Roman" w:hAnsi="Times New Roman" w:cs="Times New Roman"/>
          <w:b/>
          <w:bCs/>
          <w:sz w:val="22"/>
          <w:szCs w:val="22"/>
        </w:rPr>
      </w:pPr>
      <w:r w:rsidRPr="00D75BDF">
        <w:rPr>
          <w:rFonts w:ascii="Times New Roman" w:hAnsi="Times New Roman" w:cs="Times New Roman"/>
          <w:b/>
          <w:bCs/>
          <w:sz w:val="22"/>
          <w:szCs w:val="22"/>
        </w:rPr>
        <w:lastRenderedPageBreak/>
        <w:t xml:space="preserve">Allowance for </w:t>
      </w:r>
      <w:r w:rsidR="00E708A2" w:rsidRPr="00D75BDF">
        <w:rPr>
          <w:rFonts w:ascii="Times New Roman" w:hAnsi="Times New Roman" w:cs="Times New Roman"/>
          <w:b/>
          <w:bCs/>
          <w:sz w:val="22"/>
          <w:szCs w:val="22"/>
        </w:rPr>
        <w:t>expected credit loss</w:t>
      </w:r>
      <w:r w:rsidRPr="00D75BDF">
        <w:rPr>
          <w:rFonts w:ascii="Times New Roman" w:hAnsi="Times New Roman" w:cs="Times New Roman"/>
          <w:b/>
          <w:bCs/>
          <w:sz w:val="22"/>
          <w:szCs w:val="22"/>
        </w:rPr>
        <w:t xml:space="preserve"> </w:t>
      </w:r>
      <w:r w:rsidR="00717527" w:rsidRPr="00D75BDF">
        <w:rPr>
          <w:rFonts w:ascii="Times New Roman" w:hAnsi="Times New Roman" w:cs="Times New Roman"/>
          <w:b/>
          <w:bCs/>
          <w:sz w:val="22"/>
          <w:szCs w:val="22"/>
        </w:rPr>
        <w:t xml:space="preserve">of other current receivable - other parties </w:t>
      </w:r>
      <w:r w:rsidRPr="00D75BDF">
        <w:rPr>
          <w:rFonts w:ascii="Times New Roman" w:hAnsi="Times New Roman" w:cs="Times New Roman"/>
          <w:b/>
          <w:bCs/>
          <w:sz w:val="22"/>
          <w:szCs w:val="22"/>
        </w:rPr>
        <w:t>comprised :-</w:t>
      </w:r>
    </w:p>
    <w:p w:rsidR="009A2470" w:rsidRPr="00D75BDF" w:rsidRDefault="009A2470" w:rsidP="00B84C57">
      <w:pPr>
        <w:pStyle w:val="BlockText"/>
        <w:spacing w:before="0" w:line="240" w:lineRule="atLeast"/>
        <w:ind w:left="545" w:right="15" w:hanging="5"/>
        <w:rPr>
          <w:rFonts w:ascii="Times New Roman" w:hAnsi="Times New Roman" w:cs="Times New Roman"/>
          <w:b/>
          <w:bCs/>
          <w:sz w:val="16"/>
          <w:szCs w:val="16"/>
        </w:rPr>
      </w:pPr>
    </w:p>
    <w:tbl>
      <w:tblPr>
        <w:tblW w:w="9373" w:type="dxa"/>
        <w:tblInd w:w="545" w:type="dxa"/>
        <w:tblLayout w:type="fixed"/>
        <w:tblLook w:val="04A0"/>
      </w:tblPr>
      <w:tblGrid>
        <w:gridCol w:w="2893"/>
        <w:gridCol w:w="1530"/>
        <w:gridCol w:w="276"/>
        <w:gridCol w:w="1434"/>
        <w:gridCol w:w="236"/>
        <w:gridCol w:w="1384"/>
        <w:gridCol w:w="236"/>
        <w:gridCol w:w="1384"/>
      </w:tblGrid>
      <w:tr w:rsidR="009A2470" w:rsidRPr="00D75BDF" w:rsidTr="00717527">
        <w:tc>
          <w:tcPr>
            <w:tcW w:w="2893" w:type="dxa"/>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9A2470" w:rsidRPr="00D75BDF" w:rsidTr="00717527">
        <w:tc>
          <w:tcPr>
            <w:tcW w:w="2893" w:type="dxa"/>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D75BDF"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1576F3" w:rsidRPr="00D75BDF" w:rsidTr="00717527">
        <w:tc>
          <w:tcPr>
            <w:tcW w:w="2893" w:type="dxa"/>
          </w:tcPr>
          <w:p w:rsidR="001576F3" w:rsidRPr="00D75BDF"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1576F3" w:rsidRPr="00D75BDF" w:rsidRDefault="001576F3" w:rsidP="00FF7C03">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76" w:type="dxa"/>
          </w:tcPr>
          <w:p w:rsidR="001576F3" w:rsidRPr="00D75BDF" w:rsidRDefault="001576F3" w:rsidP="00FF7C03">
            <w:pPr>
              <w:ind w:left="-54" w:right="-96"/>
              <w:jc w:val="center"/>
              <w:rPr>
                <w:rFonts w:ascii="Times New Roman" w:hAnsi="Times New Roman" w:cs="Times New Roman"/>
                <w:sz w:val="22"/>
                <w:szCs w:val="22"/>
              </w:rPr>
            </w:pPr>
          </w:p>
        </w:tc>
        <w:tc>
          <w:tcPr>
            <w:tcW w:w="1434" w:type="dxa"/>
          </w:tcPr>
          <w:p w:rsidR="001576F3" w:rsidRPr="00D75BDF" w:rsidRDefault="001576F3" w:rsidP="00FF7C03">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36" w:type="dxa"/>
          </w:tcPr>
          <w:p w:rsidR="001576F3" w:rsidRPr="00D75BDF" w:rsidRDefault="001576F3"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76F3" w:rsidRPr="00D75BDF" w:rsidRDefault="001576F3" w:rsidP="00FF7C03">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6" w:type="dxa"/>
          </w:tcPr>
          <w:p w:rsidR="001576F3" w:rsidRPr="00D75BDF" w:rsidRDefault="001576F3" w:rsidP="00FF7C03">
            <w:pPr>
              <w:ind w:left="-54" w:right="-96"/>
              <w:jc w:val="center"/>
              <w:rPr>
                <w:rFonts w:ascii="Times New Roman" w:hAnsi="Times New Roman" w:cs="Times New Roman"/>
                <w:sz w:val="22"/>
                <w:szCs w:val="22"/>
              </w:rPr>
            </w:pPr>
          </w:p>
        </w:tc>
        <w:tc>
          <w:tcPr>
            <w:tcW w:w="1384" w:type="dxa"/>
          </w:tcPr>
          <w:p w:rsidR="001576F3" w:rsidRPr="00D75BDF" w:rsidRDefault="001576F3" w:rsidP="00FF7C03">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15296F" w:rsidRPr="00D75BDF" w:rsidTr="00717527">
        <w:tc>
          <w:tcPr>
            <w:tcW w:w="2893"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8F7822" w:rsidRPr="00D75BDF">
              <w:rPr>
                <w:rFonts w:ascii="Times New Roman" w:hAnsi="Times New Roman" w:cs="Times New Roman"/>
                <w:sz w:val="22"/>
                <w:szCs w:val="22"/>
              </w:rPr>
              <w:t>21</w:t>
            </w:r>
          </w:p>
        </w:tc>
        <w:tc>
          <w:tcPr>
            <w:tcW w:w="276" w:type="dxa"/>
          </w:tcPr>
          <w:p w:rsidR="0015296F" w:rsidRPr="00D75BDF" w:rsidRDefault="0015296F" w:rsidP="0015296F">
            <w:pPr>
              <w:ind w:left="-54" w:right="-96"/>
              <w:jc w:val="center"/>
              <w:rPr>
                <w:rFonts w:ascii="Times New Roman" w:hAnsi="Times New Roman" w:cs="Times New Roman"/>
                <w:sz w:val="22"/>
                <w:szCs w:val="22"/>
              </w:rPr>
            </w:pPr>
          </w:p>
        </w:tc>
        <w:tc>
          <w:tcPr>
            <w:tcW w:w="1434"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8F7822" w:rsidRPr="00D75BDF">
              <w:rPr>
                <w:rFonts w:ascii="Times New Roman" w:hAnsi="Times New Roman" w:cs="Times New Roman"/>
                <w:sz w:val="22"/>
                <w:szCs w:val="22"/>
              </w:rPr>
              <w:t>20</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8F7822" w:rsidRPr="00D75BDF">
              <w:rPr>
                <w:rFonts w:ascii="Times New Roman" w:hAnsi="Times New Roman" w:cs="Times New Roman"/>
                <w:sz w:val="22"/>
                <w:szCs w:val="22"/>
              </w:rPr>
              <w:t>1</w:t>
            </w:r>
          </w:p>
        </w:tc>
        <w:tc>
          <w:tcPr>
            <w:tcW w:w="236" w:type="dxa"/>
          </w:tcPr>
          <w:p w:rsidR="0015296F" w:rsidRPr="00D75BDF" w:rsidRDefault="0015296F" w:rsidP="0015296F">
            <w:pPr>
              <w:ind w:left="-54" w:right="-96"/>
              <w:jc w:val="center"/>
              <w:rPr>
                <w:rFonts w:ascii="Times New Roman" w:hAnsi="Times New Roman" w:cs="Times New Roman"/>
                <w:sz w:val="22"/>
                <w:szCs w:val="22"/>
              </w:rPr>
            </w:pPr>
          </w:p>
        </w:tc>
        <w:tc>
          <w:tcPr>
            <w:tcW w:w="1384"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8F7822" w:rsidRPr="00D75BDF">
              <w:rPr>
                <w:rFonts w:ascii="Times New Roman" w:hAnsi="Times New Roman" w:cs="Times New Roman"/>
                <w:sz w:val="22"/>
                <w:szCs w:val="22"/>
              </w:rPr>
              <w:t>20</w:t>
            </w:r>
          </w:p>
        </w:tc>
      </w:tr>
      <w:tr w:rsidR="009A2470" w:rsidRPr="00D75BDF" w:rsidTr="00717527">
        <w:tc>
          <w:tcPr>
            <w:tcW w:w="2893" w:type="dxa"/>
          </w:tcPr>
          <w:p w:rsidR="009A2470" w:rsidRPr="00D75BDF"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9A2470" w:rsidRPr="00D75BDF"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15296F" w:rsidRPr="00D75BDF" w:rsidTr="00717527">
        <w:tc>
          <w:tcPr>
            <w:tcW w:w="2893" w:type="dxa"/>
          </w:tcPr>
          <w:p w:rsidR="0015296F" w:rsidRPr="00D75BDF" w:rsidRDefault="0015296F"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Other advance payment</w:t>
            </w:r>
          </w:p>
        </w:tc>
        <w:tc>
          <w:tcPr>
            <w:tcW w:w="1530" w:type="dxa"/>
          </w:tcPr>
          <w:p w:rsidR="0015296F" w:rsidRPr="00D75BDF" w:rsidRDefault="000F7DE4"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w:t>
            </w:r>
            <w:r w:rsidR="0015296F" w:rsidRPr="00D75BDF">
              <w:rPr>
                <w:rFonts w:ascii="Times New Roman" w:eastAsia="Times New Roman" w:hAnsi="Times New Roman" w:cs="Times New Roman"/>
                <w:sz w:val="22"/>
                <w:szCs w:val="22"/>
              </w:rPr>
              <w:t>0</w:t>
            </w:r>
          </w:p>
        </w:tc>
        <w:tc>
          <w:tcPr>
            <w:tcW w:w="276"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5296F" w:rsidRPr="00D75BDF" w:rsidRDefault="0015296F"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80</w:t>
            </w:r>
          </w:p>
        </w:tc>
        <w:tc>
          <w:tcPr>
            <w:tcW w:w="236"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D75BDF" w:rsidRDefault="0015296F" w:rsidP="00552FCE">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15296F" w:rsidRPr="00D75BDF"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D75BDF" w:rsidRDefault="0015296F" w:rsidP="00552FCE">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8045B3" w:rsidRPr="00D75BDF" w:rsidTr="00717527">
        <w:tc>
          <w:tcPr>
            <w:tcW w:w="2893" w:type="dxa"/>
          </w:tcPr>
          <w:p w:rsidR="008045B3" w:rsidRPr="00D75BDF" w:rsidRDefault="008045B3"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Advance payment for </w:t>
            </w:r>
          </w:p>
        </w:tc>
        <w:tc>
          <w:tcPr>
            <w:tcW w:w="1530" w:type="dxa"/>
          </w:tcPr>
          <w:p w:rsidR="008045B3" w:rsidRPr="00D75BDF" w:rsidRDefault="008045B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276" w:type="dxa"/>
          </w:tcPr>
          <w:p w:rsidR="008045B3" w:rsidRPr="00D75BDF"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045B3" w:rsidRPr="00D75BDF"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D75BDF"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D75BDF"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D75BDF"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D75BDF"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8045B3" w:rsidRPr="00D75BDF" w:rsidTr="00717527">
        <w:tc>
          <w:tcPr>
            <w:tcW w:w="2893" w:type="dxa"/>
          </w:tcPr>
          <w:p w:rsidR="008045B3" w:rsidRPr="00D75BDF" w:rsidRDefault="008045B3"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  development project</w:t>
            </w:r>
          </w:p>
        </w:tc>
        <w:tc>
          <w:tcPr>
            <w:tcW w:w="1530" w:type="dxa"/>
            <w:shd w:val="clear" w:color="auto" w:fill="auto"/>
            <w:vAlign w:val="bottom"/>
          </w:tcPr>
          <w:p w:rsidR="008045B3" w:rsidRPr="00D75BDF"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6,000</w:t>
            </w:r>
          </w:p>
        </w:tc>
        <w:tc>
          <w:tcPr>
            <w:tcW w:w="276" w:type="dxa"/>
            <w:shd w:val="clear" w:color="auto" w:fill="auto"/>
          </w:tcPr>
          <w:p w:rsidR="008045B3" w:rsidRPr="00D75BDF"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8045B3" w:rsidRPr="00D75BDF"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6,000</w:t>
            </w:r>
          </w:p>
        </w:tc>
        <w:tc>
          <w:tcPr>
            <w:tcW w:w="236" w:type="dxa"/>
            <w:shd w:val="clear" w:color="auto" w:fill="auto"/>
          </w:tcPr>
          <w:p w:rsidR="008045B3" w:rsidRPr="00D75BDF"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D75BDF"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6,000</w:t>
            </w:r>
          </w:p>
        </w:tc>
        <w:tc>
          <w:tcPr>
            <w:tcW w:w="236" w:type="dxa"/>
            <w:shd w:val="clear" w:color="auto" w:fill="auto"/>
          </w:tcPr>
          <w:p w:rsidR="008045B3" w:rsidRPr="00D75BDF"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D75BDF"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6,000</w:t>
            </w:r>
          </w:p>
        </w:tc>
      </w:tr>
      <w:tr w:rsidR="001576F3" w:rsidRPr="00D75BDF" w:rsidTr="00717527">
        <w:tc>
          <w:tcPr>
            <w:tcW w:w="2893" w:type="dxa"/>
          </w:tcPr>
          <w:p w:rsidR="001576F3" w:rsidRPr="00D75BDF" w:rsidRDefault="001576F3"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Accrued interest income</w:t>
            </w:r>
          </w:p>
        </w:tc>
        <w:tc>
          <w:tcPr>
            <w:tcW w:w="1530" w:type="dxa"/>
            <w:shd w:val="clear" w:color="auto" w:fill="auto"/>
            <w:vAlign w:val="bottom"/>
          </w:tcPr>
          <w:p w:rsidR="001576F3" w:rsidRPr="00D75BDF" w:rsidRDefault="0015296F" w:rsidP="008F7822">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6,07</w:t>
            </w:r>
            <w:r w:rsidR="008F7822" w:rsidRPr="00D75BDF">
              <w:rPr>
                <w:rFonts w:ascii="Times New Roman" w:eastAsia="Times New Roman" w:hAnsi="Times New Roman" w:cs="Times New Roman"/>
                <w:sz w:val="22"/>
                <w:szCs w:val="22"/>
              </w:rPr>
              <w:t>9</w:t>
            </w:r>
          </w:p>
        </w:tc>
        <w:tc>
          <w:tcPr>
            <w:tcW w:w="276" w:type="dxa"/>
            <w:shd w:val="clear" w:color="auto" w:fill="auto"/>
          </w:tcPr>
          <w:p w:rsidR="001576F3" w:rsidRPr="00D75BDF" w:rsidRDefault="001576F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1576F3" w:rsidRPr="00D75BDF" w:rsidRDefault="001576F3" w:rsidP="00FF7C0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6,079</w:t>
            </w:r>
          </w:p>
        </w:tc>
        <w:tc>
          <w:tcPr>
            <w:tcW w:w="236" w:type="dxa"/>
            <w:shd w:val="clear" w:color="auto" w:fill="auto"/>
          </w:tcPr>
          <w:p w:rsidR="001576F3" w:rsidRPr="00D75BDF" w:rsidRDefault="001576F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1576F3" w:rsidRPr="00D75BDF" w:rsidRDefault="0015296F" w:rsidP="008F7822">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6,07</w:t>
            </w:r>
            <w:r w:rsidR="008F7822" w:rsidRPr="00D75BDF">
              <w:rPr>
                <w:rFonts w:ascii="Times New Roman" w:eastAsia="Times New Roman" w:hAnsi="Times New Roman" w:cs="Times New Roman"/>
                <w:sz w:val="22"/>
                <w:szCs w:val="22"/>
              </w:rPr>
              <w:t>9</w:t>
            </w:r>
          </w:p>
        </w:tc>
        <w:tc>
          <w:tcPr>
            <w:tcW w:w="236" w:type="dxa"/>
            <w:shd w:val="clear" w:color="auto" w:fill="auto"/>
          </w:tcPr>
          <w:p w:rsidR="001576F3" w:rsidRPr="00D75BDF" w:rsidRDefault="001576F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1576F3" w:rsidRPr="00D75BDF" w:rsidRDefault="001576F3" w:rsidP="00FF7C0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6,079</w:t>
            </w:r>
          </w:p>
        </w:tc>
      </w:tr>
      <w:tr w:rsidR="001576F3" w:rsidRPr="00D75BDF" w:rsidTr="00717527">
        <w:tc>
          <w:tcPr>
            <w:tcW w:w="2893" w:type="dxa"/>
          </w:tcPr>
          <w:p w:rsidR="001576F3" w:rsidRPr="00D75BDF" w:rsidRDefault="001576F3"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Value added tax recoverable</w:t>
            </w:r>
          </w:p>
        </w:tc>
        <w:tc>
          <w:tcPr>
            <w:tcW w:w="1530" w:type="dxa"/>
            <w:shd w:val="clear" w:color="auto" w:fill="auto"/>
          </w:tcPr>
          <w:p w:rsidR="001576F3" w:rsidRPr="00D75BDF" w:rsidRDefault="001576F3" w:rsidP="008F7822">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10,8</w:t>
            </w:r>
            <w:r w:rsidR="008F7822" w:rsidRPr="00D75BDF">
              <w:rPr>
                <w:rFonts w:ascii="Times New Roman" w:eastAsia="Times New Roman" w:hAnsi="Times New Roman" w:cs="Times New Roman"/>
                <w:sz w:val="22"/>
                <w:szCs w:val="22"/>
              </w:rPr>
              <w:t>50</w:t>
            </w:r>
          </w:p>
        </w:tc>
        <w:tc>
          <w:tcPr>
            <w:tcW w:w="276" w:type="dxa"/>
            <w:shd w:val="clear" w:color="auto" w:fill="auto"/>
          </w:tcPr>
          <w:p w:rsidR="001576F3" w:rsidRPr="00D75BDF" w:rsidRDefault="001576F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1576F3" w:rsidRPr="00D75BDF" w:rsidRDefault="001576F3" w:rsidP="008F7822">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10,8</w:t>
            </w:r>
            <w:r w:rsidR="008F7822" w:rsidRPr="00D75BDF">
              <w:rPr>
                <w:rFonts w:ascii="Times New Roman" w:eastAsia="Times New Roman" w:hAnsi="Times New Roman" w:cs="Times New Roman"/>
                <w:sz w:val="22"/>
                <w:szCs w:val="22"/>
              </w:rPr>
              <w:t>50</w:t>
            </w:r>
          </w:p>
        </w:tc>
        <w:tc>
          <w:tcPr>
            <w:tcW w:w="236" w:type="dxa"/>
            <w:shd w:val="clear" w:color="auto" w:fill="auto"/>
          </w:tcPr>
          <w:p w:rsidR="001576F3" w:rsidRPr="00D75BDF" w:rsidRDefault="001576F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576F3" w:rsidRPr="00D75BDF" w:rsidRDefault="001576F3"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shd w:val="clear" w:color="auto" w:fill="auto"/>
          </w:tcPr>
          <w:p w:rsidR="001576F3" w:rsidRPr="00D75BDF" w:rsidRDefault="001576F3"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576F3" w:rsidRPr="00D75BDF" w:rsidRDefault="001576F3"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717527" w:rsidRPr="00D75BDF" w:rsidTr="00717527">
        <w:tc>
          <w:tcPr>
            <w:tcW w:w="2893" w:type="dxa"/>
          </w:tcPr>
          <w:p w:rsidR="00717527" w:rsidRPr="00D75BDF" w:rsidRDefault="00717527"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Other receivables – </w:t>
            </w:r>
            <w:proofErr w:type="spellStart"/>
            <w:r w:rsidRPr="00D75BDF">
              <w:rPr>
                <w:rFonts w:ascii="Times New Roman" w:hAnsi="Times New Roman" w:cs="Times New Roman"/>
                <w:sz w:val="22"/>
                <w:szCs w:val="22"/>
              </w:rPr>
              <w:t>NongRee</w:t>
            </w:r>
            <w:proofErr w:type="spellEnd"/>
          </w:p>
        </w:tc>
        <w:tc>
          <w:tcPr>
            <w:tcW w:w="1530" w:type="dxa"/>
            <w:shd w:val="clear" w:color="auto" w:fill="auto"/>
          </w:tcPr>
          <w:p w:rsidR="00717527" w:rsidRPr="00D75BDF"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76" w:type="dxa"/>
            <w:shd w:val="clear" w:color="auto" w:fill="auto"/>
          </w:tcPr>
          <w:p w:rsidR="00717527" w:rsidRPr="00D75BDF"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717527" w:rsidRPr="00D75BDF"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D75BDF"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D75BDF"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D75BDF"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D75BDF"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r>
      <w:tr w:rsidR="001576F3" w:rsidRPr="00D75BDF" w:rsidTr="00717527">
        <w:tc>
          <w:tcPr>
            <w:tcW w:w="2893" w:type="dxa"/>
            <w:vAlign w:val="bottom"/>
          </w:tcPr>
          <w:p w:rsidR="001576F3" w:rsidRPr="00D75BDF" w:rsidRDefault="001576F3"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 xml:space="preserve">  Power Plant Co., Ltd</w:t>
            </w:r>
          </w:p>
        </w:tc>
        <w:tc>
          <w:tcPr>
            <w:tcW w:w="1530" w:type="dxa"/>
          </w:tcPr>
          <w:p w:rsidR="001576F3" w:rsidRPr="00D75BDF" w:rsidRDefault="000F7DE4" w:rsidP="001576F3">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50</w:t>
            </w:r>
            <w:r w:rsidR="008F7822" w:rsidRPr="00D75BDF">
              <w:rPr>
                <w:rFonts w:ascii="Times New Roman" w:hAnsi="Times New Roman" w:cs="Times New Roman"/>
                <w:sz w:val="22"/>
                <w:szCs w:val="22"/>
              </w:rPr>
              <w:t>,556</w:t>
            </w:r>
          </w:p>
        </w:tc>
        <w:tc>
          <w:tcPr>
            <w:tcW w:w="276" w:type="dxa"/>
          </w:tcPr>
          <w:p w:rsidR="001576F3" w:rsidRPr="00D75BDF"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576F3" w:rsidRPr="00D75BDF" w:rsidRDefault="008F7822"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51,667</w:t>
            </w:r>
          </w:p>
        </w:tc>
        <w:tc>
          <w:tcPr>
            <w:tcW w:w="236" w:type="dxa"/>
          </w:tcPr>
          <w:p w:rsidR="001576F3" w:rsidRPr="00D75BDF"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76F3" w:rsidRPr="00D75BDF" w:rsidRDefault="000F7DE4"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50</w:t>
            </w:r>
            <w:r w:rsidR="008F7822" w:rsidRPr="00D75BDF">
              <w:rPr>
                <w:rFonts w:ascii="Times New Roman" w:hAnsi="Times New Roman" w:cs="Times New Roman"/>
                <w:sz w:val="22"/>
                <w:szCs w:val="22"/>
              </w:rPr>
              <w:t>,556</w:t>
            </w:r>
          </w:p>
        </w:tc>
        <w:tc>
          <w:tcPr>
            <w:tcW w:w="236" w:type="dxa"/>
          </w:tcPr>
          <w:p w:rsidR="001576F3" w:rsidRPr="00D75BDF"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76F3" w:rsidRPr="00D75BDF" w:rsidRDefault="008F7822"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51,667</w:t>
            </w:r>
          </w:p>
        </w:tc>
      </w:tr>
      <w:tr w:rsidR="001576F3" w:rsidRPr="00D75BDF" w:rsidTr="006F4A77">
        <w:tc>
          <w:tcPr>
            <w:tcW w:w="2893" w:type="dxa"/>
            <w:vAlign w:val="bottom"/>
          </w:tcPr>
          <w:p w:rsidR="001576F3" w:rsidRPr="00D75BDF" w:rsidRDefault="001576F3" w:rsidP="00B84C57">
            <w:pPr>
              <w:ind w:left="-36" w:right="-18"/>
              <w:jc w:val="both"/>
              <w:rPr>
                <w:rFonts w:ascii="Times New Roman" w:hAnsi="Times New Roman" w:cs="Times New Roman"/>
                <w:sz w:val="22"/>
                <w:szCs w:val="22"/>
              </w:rPr>
            </w:pPr>
            <w:r w:rsidRPr="00D75BDF">
              <w:rPr>
                <w:rFonts w:ascii="Times New Roman" w:hAnsi="Times New Roman" w:cs="Times New Roman"/>
                <w:sz w:val="22"/>
                <w:szCs w:val="22"/>
              </w:rPr>
              <w:t>Other receivables</w:t>
            </w:r>
          </w:p>
        </w:tc>
        <w:tc>
          <w:tcPr>
            <w:tcW w:w="1530" w:type="dxa"/>
            <w:tcBorders>
              <w:bottom w:val="single" w:sz="4" w:space="0" w:color="auto"/>
            </w:tcBorders>
          </w:tcPr>
          <w:p w:rsidR="001576F3" w:rsidRPr="00D75BDF" w:rsidRDefault="0015296F" w:rsidP="008F7822">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57,</w:t>
            </w:r>
            <w:r w:rsidR="008F7822" w:rsidRPr="00D75BDF">
              <w:rPr>
                <w:rFonts w:ascii="Times New Roman" w:hAnsi="Times New Roman" w:cs="Times New Roman"/>
                <w:sz w:val="22"/>
                <w:szCs w:val="22"/>
              </w:rPr>
              <w:t>92</w:t>
            </w:r>
            <w:r w:rsidR="00C0029C" w:rsidRPr="00D75BDF">
              <w:rPr>
                <w:rFonts w:ascii="Times New Roman" w:hAnsi="Times New Roman" w:cs="Times New Roman"/>
                <w:sz w:val="22"/>
                <w:szCs w:val="22"/>
              </w:rPr>
              <w:t>3</w:t>
            </w:r>
          </w:p>
        </w:tc>
        <w:tc>
          <w:tcPr>
            <w:tcW w:w="276" w:type="dxa"/>
          </w:tcPr>
          <w:p w:rsidR="001576F3" w:rsidRPr="00D75BDF"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tcPr>
          <w:p w:rsidR="001576F3" w:rsidRPr="00D75BDF" w:rsidRDefault="001576F3" w:rsidP="008F7822">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57,</w:t>
            </w:r>
            <w:r w:rsidR="008F7822" w:rsidRPr="00D75BDF">
              <w:rPr>
                <w:rFonts w:ascii="Times New Roman" w:hAnsi="Times New Roman" w:cs="Times New Roman"/>
                <w:sz w:val="22"/>
                <w:szCs w:val="22"/>
              </w:rPr>
              <w:t>932</w:t>
            </w:r>
          </w:p>
        </w:tc>
        <w:tc>
          <w:tcPr>
            <w:tcW w:w="236" w:type="dxa"/>
          </w:tcPr>
          <w:p w:rsidR="001576F3" w:rsidRPr="00D75BDF"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1576F3" w:rsidRPr="00D75BDF" w:rsidRDefault="0015296F" w:rsidP="008F7822">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45,63</w:t>
            </w:r>
            <w:r w:rsidR="008F7822" w:rsidRPr="00D75BDF">
              <w:rPr>
                <w:rFonts w:ascii="Times New Roman" w:hAnsi="Times New Roman" w:cs="Times New Roman"/>
                <w:sz w:val="22"/>
                <w:szCs w:val="22"/>
              </w:rPr>
              <w:t>4</w:t>
            </w:r>
          </w:p>
        </w:tc>
        <w:tc>
          <w:tcPr>
            <w:tcW w:w="236" w:type="dxa"/>
          </w:tcPr>
          <w:p w:rsidR="001576F3" w:rsidRPr="00D75BDF"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1576F3" w:rsidRPr="00D75BDF" w:rsidRDefault="001576F3" w:rsidP="008F7822">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hAnsi="Times New Roman" w:cs="Times New Roman"/>
                <w:sz w:val="22"/>
                <w:szCs w:val="22"/>
              </w:rPr>
              <w:t>45,63</w:t>
            </w:r>
            <w:r w:rsidR="008F7822" w:rsidRPr="00D75BDF">
              <w:rPr>
                <w:rFonts w:ascii="Times New Roman" w:hAnsi="Times New Roman" w:cs="Times New Roman"/>
                <w:sz w:val="22"/>
                <w:szCs w:val="22"/>
              </w:rPr>
              <w:t>7</w:t>
            </w:r>
          </w:p>
        </w:tc>
      </w:tr>
      <w:tr w:rsidR="009A2470" w:rsidRPr="00D75BDF" w:rsidTr="006F4A77">
        <w:tc>
          <w:tcPr>
            <w:tcW w:w="2893" w:type="dxa"/>
            <w:vAlign w:val="bottom"/>
          </w:tcPr>
          <w:p w:rsidR="009A2470" w:rsidRPr="00D75BDF" w:rsidRDefault="009A2470" w:rsidP="00B84C57">
            <w:pPr>
              <w:spacing w:line="240" w:lineRule="auto"/>
              <w:ind w:left="0" w:firstLine="0"/>
              <w:jc w:val="left"/>
              <w:rPr>
                <w:rFonts w:ascii="Times New Roman" w:eastAsia="Times New Roman" w:hAnsi="Times New Roman" w:cs="Times New Roman"/>
                <w:b/>
                <w:bCs/>
                <w:color w:val="000000"/>
                <w:sz w:val="22"/>
                <w:szCs w:val="22"/>
              </w:rPr>
            </w:pPr>
            <w:r w:rsidRPr="00D75BDF">
              <w:rPr>
                <w:rFonts w:ascii="Times New Roman" w:eastAsia="Times New Roman" w:hAnsi="Times New Roman" w:cs="Times New Roman"/>
                <w:b/>
                <w:bCs/>
                <w:color w:val="000000"/>
                <w:sz w:val="22"/>
                <w:szCs w:val="22"/>
              </w:rPr>
              <w:t>Total</w:t>
            </w:r>
          </w:p>
        </w:tc>
        <w:tc>
          <w:tcPr>
            <w:tcW w:w="1530" w:type="dxa"/>
            <w:tcBorders>
              <w:top w:val="single" w:sz="4" w:space="0" w:color="auto"/>
              <w:bottom w:val="double" w:sz="4" w:space="0" w:color="auto"/>
            </w:tcBorders>
          </w:tcPr>
          <w:p w:rsidR="009A2470" w:rsidRPr="00D75BDF" w:rsidRDefault="008F7822" w:rsidP="001576F3">
            <w:pPr>
              <w:pStyle w:val="BlockText"/>
              <w:tabs>
                <w:tab w:val="decimal" w:pos="1146"/>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131,488</w:t>
            </w:r>
          </w:p>
        </w:tc>
        <w:tc>
          <w:tcPr>
            <w:tcW w:w="276" w:type="dxa"/>
          </w:tcPr>
          <w:p w:rsidR="009A2470" w:rsidRPr="00D75BDF"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double" w:sz="4" w:space="0" w:color="auto"/>
            </w:tcBorders>
          </w:tcPr>
          <w:p w:rsidR="009A2470" w:rsidRPr="00D75BDF" w:rsidRDefault="008F7822"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132,608</w:t>
            </w:r>
          </w:p>
        </w:tc>
        <w:tc>
          <w:tcPr>
            <w:tcW w:w="236" w:type="dxa"/>
          </w:tcPr>
          <w:p w:rsidR="009A2470" w:rsidRPr="00D75BDF" w:rsidRDefault="009A247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9A2470" w:rsidRPr="00D75BDF" w:rsidRDefault="008F7822" w:rsidP="00C0029C">
            <w:pPr>
              <w:pStyle w:val="BlockText"/>
              <w:tabs>
                <w:tab w:val="decimal" w:pos="1146"/>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108,26</w:t>
            </w:r>
            <w:r w:rsidR="00C0029C" w:rsidRPr="00D75BDF">
              <w:rPr>
                <w:rFonts w:ascii="Times New Roman" w:hAnsi="Times New Roman" w:cs="Times New Roman"/>
                <w:b/>
                <w:bCs/>
                <w:sz w:val="22"/>
                <w:szCs w:val="22"/>
              </w:rPr>
              <w:t>9</w:t>
            </w:r>
          </w:p>
        </w:tc>
        <w:tc>
          <w:tcPr>
            <w:tcW w:w="236" w:type="dxa"/>
          </w:tcPr>
          <w:p w:rsidR="009A2470" w:rsidRPr="00D75BDF" w:rsidRDefault="009A247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9A2470" w:rsidRPr="00D75BDF" w:rsidRDefault="008F7822"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109,383</w:t>
            </w:r>
          </w:p>
        </w:tc>
      </w:tr>
    </w:tbl>
    <w:p w:rsidR="00717527" w:rsidRPr="00D75BDF" w:rsidRDefault="00717527" w:rsidP="00B84C57">
      <w:pPr>
        <w:pStyle w:val="BlockText"/>
        <w:spacing w:before="0" w:line="240" w:lineRule="atLeast"/>
        <w:ind w:left="545" w:right="15" w:hanging="5"/>
        <w:rPr>
          <w:rFonts w:ascii="Times New Roman" w:hAnsi="Times New Roman" w:cs="Times New Roman"/>
          <w:b/>
          <w:bCs/>
          <w:sz w:val="16"/>
          <w:szCs w:val="16"/>
        </w:rPr>
      </w:pPr>
    </w:p>
    <w:p w:rsidR="0093568E" w:rsidRPr="00D75BDF" w:rsidRDefault="0093568E" w:rsidP="00B84C57">
      <w:pPr>
        <w:pStyle w:val="BlockText"/>
        <w:spacing w:before="0" w:line="240" w:lineRule="atLeast"/>
        <w:ind w:left="545" w:right="15" w:hanging="5"/>
        <w:rPr>
          <w:rFonts w:ascii="Times New Roman" w:hAnsi="Times New Roman" w:cs="Times New Roman"/>
          <w:b/>
          <w:bCs/>
          <w:sz w:val="22"/>
          <w:szCs w:val="22"/>
        </w:rPr>
      </w:pPr>
      <w:r w:rsidRPr="00D75BDF">
        <w:rPr>
          <w:rFonts w:ascii="Times New Roman" w:hAnsi="Times New Roman" w:cs="Times New Roman"/>
          <w:sz w:val="22"/>
          <w:szCs w:val="22"/>
        </w:rPr>
        <w:t xml:space="preserve">The Board of Directors Meeting of the Company held on 26 February 2018 passed a resolution to approve the Company to sell the right to claim of short-term loans to </w:t>
      </w:r>
      <w:proofErr w:type="spellStart"/>
      <w:r w:rsidR="008F7822" w:rsidRPr="00D75BDF">
        <w:rPr>
          <w:rFonts w:ascii="Times New Roman" w:eastAsia="Times New Roman" w:hAnsi="Times New Roman" w:cs="Times New Roman"/>
          <w:sz w:val="22"/>
          <w:szCs w:val="22"/>
        </w:rPr>
        <w:t>Nong</w:t>
      </w:r>
      <w:r w:rsidRPr="00D75BDF">
        <w:rPr>
          <w:rFonts w:ascii="Times New Roman" w:eastAsia="Times New Roman" w:hAnsi="Times New Roman" w:cs="Times New Roman"/>
          <w:sz w:val="22"/>
          <w:szCs w:val="22"/>
        </w:rPr>
        <w:t>Ree</w:t>
      </w:r>
      <w:proofErr w:type="spellEnd"/>
      <w:r w:rsidRPr="00D75BDF">
        <w:rPr>
          <w:rFonts w:ascii="Times New Roman" w:eastAsia="Times New Roman" w:hAnsi="Times New Roman" w:cs="Times New Roman"/>
          <w:sz w:val="22"/>
          <w:szCs w:val="22"/>
        </w:rPr>
        <w:t xml:space="preserve"> Power Plant Co., Ltd.</w:t>
      </w:r>
      <w:r w:rsidRPr="00D75BDF">
        <w:rPr>
          <w:rFonts w:ascii="Times New Roman" w:hAnsi="Times New Roman" w:cs="Times New Roman"/>
          <w:sz w:val="22"/>
          <w:szCs w:val="22"/>
        </w:rPr>
        <w:t xml:space="preserve"> in the amount of Baht 65 million to other comp</w:t>
      </w:r>
      <w:r w:rsidR="008F7822" w:rsidRPr="00D75BDF">
        <w:rPr>
          <w:rFonts w:ascii="Times New Roman" w:hAnsi="Times New Roman" w:cs="Times New Roman"/>
          <w:sz w:val="22"/>
          <w:szCs w:val="22"/>
        </w:rPr>
        <w:t xml:space="preserve">any who purchased share of </w:t>
      </w:r>
      <w:proofErr w:type="spellStart"/>
      <w:r w:rsidR="008F7822" w:rsidRPr="00D75BDF">
        <w:rPr>
          <w:rFonts w:ascii="Times New Roman" w:hAnsi="Times New Roman" w:cs="Times New Roman"/>
          <w:sz w:val="22"/>
          <w:szCs w:val="22"/>
        </w:rPr>
        <w:t>Nong</w:t>
      </w:r>
      <w:r w:rsidRPr="00D75BDF">
        <w:rPr>
          <w:rFonts w:ascii="Times New Roman" w:hAnsi="Times New Roman" w:cs="Times New Roman"/>
          <w:sz w:val="22"/>
          <w:szCs w:val="22"/>
        </w:rPr>
        <w:t>Ree</w:t>
      </w:r>
      <w:proofErr w:type="spellEnd"/>
      <w:r w:rsidRPr="00D75BDF">
        <w:rPr>
          <w:rFonts w:ascii="Times New Roman" w:hAnsi="Times New Roman" w:cs="Times New Roman"/>
          <w:sz w:val="22"/>
          <w:szCs w:val="22"/>
        </w:rPr>
        <w:t xml:space="preserve"> Power Plant Co., Ltd. from the Company at the price of Baht 20 million.  The payment was required to be completed within 3 years</w:t>
      </w:r>
      <w:r w:rsidRPr="00D75BDF">
        <w:rPr>
          <w:rFonts w:ascii="Times New Roman" w:eastAsia="Calibri" w:hAnsi="Times New Roman" w:cs="Times New Roman"/>
          <w:sz w:val="22"/>
          <w:szCs w:val="22"/>
        </w:rPr>
        <w:t xml:space="preserve"> by monthly payable in 36 installments </w:t>
      </w:r>
      <w:r w:rsidRPr="00D75BDF">
        <w:rPr>
          <w:rFonts w:ascii="Times New Roman" w:hAnsi="Times New Roman" w:cstheme="minorBidi"/>
          <w:sz w:val="22"/>
          <w:szCs w:val="22"/>
        </w:rPr>
        <w:t>of</w:t>
      </w:r>
      <w:r w:rsidRPr="00D75BDF">
        <w:rPr>
          <w:rFonts w:ascii="Times New Roman" w:eastAsia="Calibri" w:hAnsi="Times New Roman" w:cs="Times New Roman"/>
          <w:sz w:val="22"/>
          <w:szCs w:val="22"/>
        </w:rPr>
        <w:t xml:space="preserve"> Baht 555,555.55 per month.</w:t>
      </w:r>
      <w:r w:rsidRPr="00D75BDF">
        <w:rPr>
          <w:rFonts w:ascii="Times New Roman" w:hAnsi="Times New Roman" w:cstheme="minorBidi"/>
          <w:sz w:val="22"/>
          <w:szCs w:val="22"/>
        </w:rPr>
        <w:t xml:space="preserve">  The first installment will be paid within the end of month </w:t>
      </w:r>
      <w:r w:rsidR="008F7822" w:rsidRPr="00D75BDF">
        <w:rPr>
          <w:rFonts w:ascii="Times New Roman" w:hAnsi="Times New Roman" w:cs="Times New Roman"/>
          <w:sz w:val="22"/>
          <w:szCs w:val="22"/>
        </w:rPr>
        <w:t xml:space="preserve">(when </w:t>
      </w:r>
      <w:proofErr w:type="spellStart"/>
      <w:r w:rsidR="008F7822" w:rsidRPr="00D75BDF">
        <w:rPr>
          <w:rFonts w:ascii="Times New Roman" w:hAnsi="Times New Roman" w:cs="Times New Roman"/>
          <w:sz w:val="22"/>
          <w:szCs w:val="22"/>
        </w:rPr>
        <w:t>Nong</w:t>
      </w:r>
      <w:r w:rsidRPr="00D75BDF">
        <w:rPr>
          <w:rFonts w:ascii="Times New Roman" w:hAnsi="Times New Roman" w:cs="Times New Roman"/>
          <w:sz w:val="22"/>
          <w:szCs w:val="22"/>
        </w:rPr>
        <w:t>Ree</w:t>
      </w:r>
      <w:proofErr w:type="spellEnd"/>
      <w:r w:rsidRPr="00D75BDF">
        <w:rPr>
          <w:rFonts w:ascii="Times New Roman" w:hAnsi="Times New Roman" w:cs="Times New Roman"/>
          <w:sz w:val="22"/>
          <w:szCs w:val="22"/>
        </w:rPr>
        <w:t xml:space="preserve"> Power Plant Co., Ltd. was able to produce 3 megawatts of electricity and sold to PEA).</w:t>
      </w:r>
      <w:r w:rsidRPr="00D75BDF">
        <w:rPr>
          <w:rFonts w:ascii="Times New Roman" w:hAnsi="Times New Roman" w:cstheme="minorBidi"/>
          <w:sz w:val="22"/>
          <w:szCs w:val="22"/>
        </w:rPr>
        <w:t xml:space="preserve">  O</w:t>
      </w:r>
      <w:r w:rsidRPr="00D75BDF">
        <w:rPr>
          <w:rFonts w:ascii="Times New Roman" w:hAnsi="Times New Roman" w:cs="Times New Roman"/>
          <w:sz w:val="22"/>
          <w:szCs w:val="22"/>
        </w:rPr>
        <w:t>n 26 February 2018, the Company entered into the sell and purchase the right to claim agreement.  As at 31 March 202</w:t>
      </w:r>
      <w:r w:rsidR="008F7822" w:rsidRPr="00D75BDF">
        <w:rPr>
          <w:rFonts w:ascii="Times New Roman" w:hAnsi="Times New Roman" w:cs="Times New Roman"/>
          <w:sz w:val="22"/>
          <w:szCs w:val="22"/>
        </w:rPr>
        <w:t>1</w:t>
      </w:r>
      <w:r w:rsidRPr="00D75BDF">
        <w:rPr>
          <w:rFonts w:ascii="Times New Roman" w:hAnsi="Times New Roman" w:cs="Times New Roman"/>
          <w:sz w:val="22"/>
          <w:szCs w:val="22"/>
        </w:rPr>
        <w:t xml:space="preserve"> and 31 December 20</w:t>
      </w:r>
      <w:r w:rsidR="008F7822" w:rsidRPr="00D75BDF">
        <w:rPr>
          <w:rFonts w:ascii="Times New Roman" w:hAnsi="Times New Roman" w:cs="Times New Roman"/>
          <w:sz w:val="22"/>
          <w:szCs w:val="22"/>
        </w:rPr>
        <w:t>20</w:t>
      </w:r>
      <w:r w:rsidRPr="00D75BDF">
        <w:rPr>
          <w:rFonts w:ascii="Times New Roman" w:hAnsi="Times New Roman" w:cs="Times New Roman"/>
          <w:sz w:val="22"/>
          <w:szCs w:val="22"/>
        </w:rPr>
        <w:t>, the outstanding balance amounted to Baht 5</w:t>
      </w:r>
      <w:r w:rsidR="008F7822" w:rsidRPr="00D75BDF">
        <w:rPr>
          <w:rFonts w:ascii="Times New Roman" w:hAnsi="Times New Roman" w:cs="Times New Roman"/>
          <w:sz w:val="22"/>
          <w:szCs w:val="22"/>
        </w:rPr>
        <w:t>1</w:t>
      </w:r>
      <w:r w:rsidRPr="00D75BDF">
        <w:rPr>
          <w:rFonts w:ascii="Times New Roman" w:hAnsi="Times New Roman" w:cs="Times New Roman"/>
          <w:sz w:val="22"/>
          <w:szCs w:val="22"/>
        </w:rPr>
        <w:t xml:space="preserve"> million and Baht 5</w:t>
      </w:r>
      <w:r w:rsidR="008F7822" w:rsidRPr="00D75BDF">
        <w:rPr>
          <w:rFonts w:ascii="Times New Roman" w:hAnsi="Times New Roman" w:cs="Times New Roman"/>
          <w:sz w:val="22"/>
          <w:szCs w:val="22"/>
        </w:rPr>
        <w:t>2</w:t>
      </w:r>
      <w:r w:rsidRPr="00D75BDF">
        <w:rPr>
          <w:rFonts w:ascii="Times New Roman" w:hAnsi="Times New Roman" w:cs="Times New Roman"/>
          <w:sz w:val="22"/>
          <w:szCs w:val="22"/>
        </w:rPr>
        <w:t xml:space="preserve"> million, respectively  which was set up an allowance for doubtful accounts in the amount of Baht 5</w:t>
      </w:r>
      <w:r w:rsidR="008F7822" w:rsidRPr="00D75BDF">
        <w:rPr>
          <w:rFonts w:ascii="Times New Roman" w:hAnsi="Times New Roman" w:cs="Times New Roman"/>
          <w:sz w:val="22"/>
          <w:szCs w:val="22"/>
        </w:rPr>
        <w:t>1</w:t>
      </w:r>
      <w:r w:rsidRPr="00D75BDF">
        <w:rPr>
          <w:rFonts w:ascii="Times New Roman" w:hAnsi="Times New Roman" w:cs="Times New Roman"/>
          <w:sz w:val="22"/>
          <w:szCs w:val="22"/>
        </w:rPr>
        <w:t xml:space="preserve"> million and Baht 5</w:t>
      </w:r>
      <w:r w:rsidR="008F7822" w:rsidRPr="00D75BDF">
        <w:rPr>
          <w:rFonts w:ascii="Times New Roman" w:hAnsi="Times New Roman" w:cs="Times New Roman"/>
          <w:sz w:val="22"/>
          <w:szCs w:val="22"/>
        </w:rPr>
        <w:t>2</w:t>
      </w:r>
      <w:r w:rsidRPr="00D75BDF">
        <w:rPr>
          <w:rFonts w:ascii="Times New Roman" w:hAnsi="Times New Roman" w:cs="Times New Roman"/>
          <w:sz w:val="22"/>
          <w:szCs w:val="22"/>
        </w:rPr>
        <w:t xml:space="preserve"> million</w:t>
      </w:r>
      <w:r w:rsidR="00C9735F" w:rsidRPr="00D75BDF">
        <w:rPr>
          <w:rFonts w:ascii="Times New Roman" w:hAnsi="Times New Roman" w:cs="Times New Roman"/>
          <w:sz w:val="22"/>
          <w:szCs w:val="22"/>
        </w:rPr>
        <w:t>, respectively.</w:t>
      </w:r>
    </w:p>
    <w:p w:rsidR="0093568E" w:rsidRPr="00D75BDF" w:rsidRDefault="0093568E" w:rsidP="00B84C57">
      <w:pPr>
        <w:pStyle w:val="BlockText"/>
        <w:spacing w:before="0" w:line="240" w:lineRule="atLeast"/>
        <w:ind w:left="545" w:right="15" w:hanging="5"/>
        <w:rPr>
          <w:rFonts w:ascii="Times New Roman" w:hAnsi="Times New Roman" w:cs="Times New Roman"/>
          <w:b/>
          <w:bCs/>
          <w:sz w:val="22"/>
          <w:szCs w:val="22"/>
        </w:rPr>
      </w:pPr>
    </w:p>
    <w:p w:rsidR="0015296F" w:rsidRPr="00D75BDF" w:rsidRDefault="0015296F" w:rsidP="001A612C">
      <w:pPr>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Current contract assets</w:t>
      </w:r>
    </w:p>
    <w:p w:rsidR="0015296F" w:rsidRPr="00D75BDF" w:rsidRDefault="0015296F" w:rsidP="0015296F">
      <w:pPr>
        <w:tabs>
          <w:tab w:val="left" w:pos="540"/>
        </w:tabs>
        <w:ind w:right="15"/>
        <w:jc w:val="both"/>
        <w:rPr>
          <w:rFonts w:ascii="Times New Roman" w:hAnsi="Times New Roman" w:cs="Times New Roman"/>
          <w:b/>
          <w:bCs/>
          <w:sz w:val="22"/>
          <w:szCs w:val="22"/>
        </w:rPr>
      </w:pPr>
    </w:p>
    <w:tbl>
      <w:tblPr>
        <w:tblW w:w="9286" w:type="dxa"/>
        <w:tblInd w:w="545" w:type="dxa"/>
        <w:tblLayout w:type="fixed"/>
        <w:tblLook w:val="04A0"/>
      </w:tblPr>
      <w:tblGrid>
        <w:gridCol w:w="3343"/>
        <w:gridCol w:w="1260"/>
        <w:gridCol w:w="276"/>
        <w:gridCol w:w="1347"/>
        <w:gridCol w:w="236"/>
        <w:gridCol w:w="1294"/>
        <w:gridCol w:w="236"/>
        <w:gridCol w:w="1294"/>
      </w:tblGrid>
      <w:tr w:rsidR="0015296F" w:rsidRPr="00D75BDF" w:rsidTr="0015296F">
        <w:tc>
          <w:tcPr>
            <w:tcW w:w="3343" w:type="dxa"/>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15296F" w:rsidRPr="00D75BDF" w:rsidTr="0015296F">
        <w:tc>
          <w:tcPr>
            <w:tcW w:w="3343" w:type="dxa"/>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15296F" w:rsidRPr="00D75BDF" w:rsidTr="0015296F">
        <w:tc>
          <w:tcPr>
            <w:tcW w:w="3343"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15296F" w:rsidRPr="00D75BDF" w:rsidRDefault="0015296F" w:rsidP="0015296F">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76" w:type="dxa"/>
          </w:tcPr>
          <w:p w:rsidR="0015296F" w:rsidRPr="00D75BDF" w:rsidRDefault="0015296F" w:rsidP="0015296F">
            <w:pPr>
              <w:ind w:left="-54" w:right="-96"/>
              <w:jc w:val="center"/>
              <w:rPr>
                <w:rFonts w:ascii="Times New Roman" w:hAnsi="Times New Roman" w:cs="Times New Roman"/>
                <w:sz w:val="22"/>
                <w:szCs w:val="22"/>
              </w:rPr>
            </w:pPr>
          </w:p>
        </w:tc>
        <w:tc>
          <w:tcPr>
            <w:tcW w:w="1347" w:type="dxa"/>
          </w:tcPr>
          <w:p w:rsidR="0015296F" w:rsidRPr="00D75BDF" w:rsidRDefault="0015296F" w:rsidP="0015296F">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D75BDF" w:rsidRDefault="0015296F" w:rsidP="0015296F">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March</w:t>
            </w:r>
          </w:p>
        </w:tc>
        <w:tc>
          <w:tcPr>
            <w:tcW w:w="236" w:type="dxa"/>
          </w:tcPr>
          <w:p w:rsidR="0015296F" w:rsidRPr="00D75BDF" w:rsidRDefault="0015296F" w:rsidP="0015296F">
            <w:pPr>
              <w:ind w:left="-54" w:right="-96"/>
              <w:jc w:val="center"/>
              <w:rPr>
                <w:rFonts w:ascii="Times New Roman" w:hAnsi="Times New Roman" w:cs="Times New Roman"/>
                <w:sz w:val="22"/>
                <w:szCs w:val="22"/>
              </w:rPr>
            </w:pPr>
          </w:p>
        </w:tc>
        <w:tc>
          <w:tcPr>
            <w:tcW w:w="1294" w:type="dxa"/>
          </w:tcPr>
          <w:p w:rsidR="0015296F" w:rsidRPr="00D75BDF" w:rsidRDefault="0015296F" w:rsidP="0015296F">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31 December</w:t>
            </w:r>
          </w:p>
        </w:tc>
      </w:tr>
      <w:tr w:rsidR="0015296F" w:rsidRPr="00D75BDF" w:rsidTr="0015296F">
        <w:tc>
          <w:tcPr>
            <w:tcW w:w="3343"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8F7822" w:rsidRPr="00D75BDF">
              <w:rPr>
                <w:rFonts w:ascii="Times New Roman" w:hAnsi="Times New Roman" w:cs="Times New Roman"/>
                <w:sz w:val="22"/>
                <w:szCs w:val="22"/>
              </w:rPr>
              <w:t>1</w:t>
            </w:r>
          </w:p>
        </w:tc>
        <w:tc>
          <w:tcPr>
            <w:tcW w:w="276" w:type="dxa"/>
          </w:tcPr>
          <w:p w:rsidR="0015296F" w:rsidRPr="00D75BDF" w:rsidRDefault="0015296F" w:rsidP="0015296F">
            <w:pPr>
              <w:ind w:left="-54" w:right="-96"/>
              <w:jc w:val="center"/>
              <w:rPr>
                <w:rFonts w:ascii="Times New Roman" w:hAnsi="Times New Roman" w:cs="Times New Roman"/>
                <w:sz w:val="22"/>
                <w:szCs w:val="22"/>
              </w:rPr>
            </w:pPr>
          </w:p>
        </w:tc>
        <w:tc>
          <w:tcPr>
            <w:tcW w:w="1347"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8F7822" w:rsidRPr="00D75BDF">
              <w:rPr>
                <w:rFonts w:ascii="Times New Roman" w:hAnsi="Times New Roman" w:cs="Times New Roman"/>
                <w:sz w:val="22"/>
                <w:szCs w:val="22"/>
              </w:rPr>
              <w:t>20</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8F7822" w:rsidRPr="00D75BDF">
              <w:rPr>
                <w:rFonts w:ascii="Times New Roman" w:hAnsi="Times New Roman" w:cs="Times New Roman"/>
                <w:sz w:val="22"/>
                <w:szCs w:val="22"/>
              </w:rPr>
              <w:t>1</w:t>
            </w:r>
          </w:p>
        </w:tc>
        <w:tc>
          <w:tcPr>
            <w:tcW w:w="236" w:type="dxa"/>
          </w:tcPr>
          <w:p w:rsidR="0015296F" w:rsidRPr="00D75BDF" w:rsidRDefault="0015296F" w:rsidP="0015296F">
            <w:pPr>
              <w:ind w:left="-54" w:right="-96"/>
              <w:jc w:val="center"/>
              <w:rPr>
                <w:rFonts w:ascii="Times New Roman" w:hAnsi="Times New Roman" w:cs="Times New Roman"/>
                <w:sz w:val="22"/>
                <w:szCs w:val="22"/>
              </w:rPr>
            </w:pPr>
          </w:p>
        </w:tc>
        <w:tc>
          <w:tcPr>
            <w:tcW w:w="1294" w:type="dxa"/>
          </w:tcPr>
          <w:p w:rsidR="0015296F" w:rsidRPr="00D75BDF" w:rsidRDefault="0015296F" w:rsidP="008F7822">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8F7822" w:rsidRPr="00D75BDF">
              <w:rPr>
                <w:rFonts w:ascii="Times New Roman" w:hAnsi="Times New Roman" w:cs="Times New Roman"/>
                <w:sz w:val="22"/>
                <w:szCs w:val="22"/>
              </w:rPr>
              <w:t>20</w:t>
            </w:r>
          </w:p>
        </w:tc>
      </w:tr>
      <w:tr w:rsidR="0015296F" w:rsidRPr="00D75BDF" w:rsidTr="0015296F">
        <w:tc>
          <w:tcPr>
            <w:tcW w:w="3343"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5943" w:type="dxa"/>
            <w:gridSpan w:val="7"/>
          </w:tcPr>
          <w:p w:rsidR="0015296F" w:rsidRPr="00D75BDF" w:rsidRDefault="0015296F" w:rsidP="0015296F">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15296F" w:rsidRPr="00D75BDF" w:rsidTr="0015296F">
        <w:tc>
          <w:tcPr>
            <w:tcW w:w="3343" w:type="dxa"/>
          </w:tcPr>
          <w:p w:rsidR="0015296F" w:rsidRPr="00D75BDF" w:rsidRDefault="0015296F" w:rsidP="0015296F">
            <w:pPr>
              <w:ind w:left="-18" w:right="-10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Other parties</w:t>
            </w:r>
          </w:p>
        </w:tc>
        <w:tc>
          <w:tcPr>
            <w:tcW w:w="1260" w:type="dxa"/>
            <w:vAlign w:val="bottom"/>
          </w:tcPr>
          <w:p w:rsidR="0015296F" w:rsidRPr="00D75BDF" w:rsidRDefault="008F7822" w:rsidP="0015296F">
            <w:pPr>
              <w:pStyle w:val="BlockText"/>
              <w:tabs>
                <w:tab w:val="decimal" w:pos="932"/>
              </w:tabs>
              <w:spacing w:before="0" w:line="240" w:lineRule="atLeast"/>
              <w:ind w:left="0" w:right="15" w:firstLine="0"/>
              <w:rPr>
                <w:rFonts w:ascii="Times New Roman" w:eastAsia="Times New Roman" w:hAnsi="Times New Roman"/>
                <w:sz w:val="22"/>
                <w:szCs w:val="28"/>
              </w:rPr>
            </w:pPr>
            <w:r w:rsidRPr="00D75BDF">
              <w:rPr>
                <w:rFonts w:ascii="Times New Roman" w:eastAsia="Times New Roman" w:hAnsi="Times New Roman"/>
                <w:sz w:val="22"/>
                <w:szCs w:val="28"/>
              </w:rPr>
              <w:t>60,38</w:t>
            </w:r>
            <w:r w:rsidR="00072951" w:rsidRPr="00D75BDF">
              <w:rPr>
                <w:rFonts w:ascii="Times New Roman" w:eastAsia="Times New Roman" w:hAnsi="Times New Roman"/>
                <w:sz w:val="22"/>
                <w:szCs w:val="28"/>
              </w:rPr>
              <w:t>9</w:t>
            </w:r>
          </w:p>
        </w:tc>
        <w:tc>
          <w:tcPr>
            <w:tcW w:w="27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vAlign w:val="bottom"/>
          </w:tcPr>
          <w:p w:rsidR="0015296F" w:rsidRPr="00D75BDF" w:rsidRDefault="008F7822" w:rsidP="0015296F">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72,69</w:t>
            </w:r>
            <w:r w:rsidR="00072951" w:rsidRPr="00D75BDF">
              <w:rPr>
                <w:rFonts w:ascii="Times New Roman" w:eastAsia="Times New Roman" w:hAnsi="Times New Roman" w:cs="Times New Roman"/>
                <w:sz w:val="22"/>
                <w:szCs w:val="22"/>
              </w:rPr>
              <w:t>8</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15296F" w:rsidRPr="00D75BDF" w:rsidRDefault="008F7822" w:rsidP="008F7822">
            <w:pPr>
              <w:pStyle w:val="BlockText"/>
              <w:tabs>
                <w:tab w:val="decimal" w:pos="1073"/>
              </w:tabs>
              <w:spacing w:before="0" w:line="240" w:lineRule="atLeast"/>
              <w:ind w:left="-108" w:right="15" w:firstLine="0"/>
              <w:rPr>
                <w:rFonts w:ascii="Times New Roman" w:hAnsi="Times New Roman" w:cs="Times New Roman"/>
                <w:sz w:val="22"/>
                <w:szCs w:val="22"/>
              </w:rPr>
            </w:pPr>
            <w:r w:rsidRPr="00D75BDF">
              <w:rPr>
                <w:rFonts w:ascii="Times New Roman" w:hAnsi="Times New Roman" w:cs="Times New Roman"/>
                <w:sz w:val="22"/>
                <w:szCs w:val="22"/>
              </w:rPr>
              <w:t>27,883</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15296F" w:rsidRPr="00D75BDF" w:rsidRDefault="008F7822" w:rsidP="008F7822">
            <w:pPr>
              <w:pStyle w:val="BlockText"/>
              <w:tabs>
                <w:tab w:val="decimal" w:pos="1073"/>
              </w:tabs>
              <w:spacing w:before="0" w:line="240" w:lineRule="atLeast"/>
              <w:ind w:left="-108" w:right="15" w:firstLine="0"/>
              <w:rPr>
                <w:rFonts w:ascii="Times New Roman" w:hAnsi="Times New Roman" w:cs="Times New Roman"/>
                <w:sz w:val="22"/>
                <w:szCs w:val="22"/>
              </w:rPr>
            </w:pPr>
            <w:r w:rsidRPr="00D75BDF">
              <w:rPr>
                <w:rFonts w:ascii="Times New Roman" w:hAnsi="Times New Roman" w:cs="Times New Roman"/>
                <w:sz w:val="22"/>
                <w:szCs w:val="22"/>
              </w:rPr>
              <w:t>29,074</w:t>
            </w:r>
          </w:p>
        </w:tc>
      </w:tr>
      <w:tr w:rsidR="008F7822" w:rsidRPr="00D75BDF" w:rsidTr="0015296F">
        <w:tc>
          <w:tcPr>
            <w:tcW w:w="3343" w:type="dxa"/>
          </w:tcPr>
          <w:p w:rsidR="008F7822" w:rsidRPr="00D75BDF" w:rsidRDefault="008F7822" w:rsidP="004266FC">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allowance for expected </w:t>
            </w:r>
          </w:p>
        </w:tc>
        <w:tc>
          <w:tcPr>
            <w:tcW w:w="1260" w:type="dxa"/>
          </w:tcPr>
          <w:p w:rsidR="008F7822" w:rsidRPr="00D75BDF" w:rsidRDefault="008F7822" w:rsidP="0015296F">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76" w:type="dxa"/>
          </w:tcPr>
          <w:p w:rsidR="008F7822" w:rsidRPr="00D75BDF" w:rsidRDefault="008F7822"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Pr>
          <w:p w:rsidR="008F7822" w:rsidRPr="00D75BDF" w:rsidRDefault="008F7822" w:rsidP="0015296F">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8F7822" w:rsidRPr="00D75BDF" w:rsidRDefault="008F7822"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8F7822" w:rsidRPr="00D75BDF" w:rsidRDefault="008F7822" w:rsidP="0015296F">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8F7822" w:rsidRPr="00D75BDF" w:rsidRDefault="008F7822"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8F7822" w:rsidRPr="00D75BDF" w:rsidRDefault="008F7822" w:rsidP="0015296F">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8F7822" w:rsidRPr="00D75BDF" w:rsidTr="0015296F">
        <w:tc>
          <w:tcPr>
            <w:tcW w:w="3343" w:type="dxa"/>
          </w:tcPr>
          <w:p w:rsidR="008F7822" w:rsidRPr="00D75BDF" w:rsidRDefault="00C9735F" w:rsidP="00C9735F">
            <w:pPr>
              <w:tabs>
                <w:tab w:val="left" w:pos="180"/>
                <w:tab w:val="decimal" w:pos="4680"/>
                <w:tab w:val="decimal" w:pos="6300"/>
                <w:tab w:val="decimal" w:pos="7740"/>
                <w:tab w:val="decimal" w:pos="9180"/>
              </w:tabs>
              <w:ind w:left="0" w:right="0" w:firstLine="448"/>
              <w:jc w:val="both"/>
              <w:rPr>
                <w:rFonts w:ascii="Times New Roman" w:eastAsia="Times New Roman" w:hAnsi="Times New Roman" w:cs="Times New Roman"/>
                <w:i/>
                <w:iCs/>
                <w:sz w:val="22"/>
                <w:szCs w:val="22"/>
              </w:rPr>
            </w:pPr>
            <w:r w:rsidRPr="00D75BDF">
              <w:rPr>
                <w:rFonts w:ascii="Times New Roman" w:eastAsia="Times New Roman" w:hAnsi="Times New Roman" w:cs="Times New Roman"/>
                <w:sz w:val="22"/>
                <w:szCs w:val="22"/>
              </w:rPr>
              <w:t xml:space="preserve"> </w:t>
            </w:r>
            <w:r w:rsidR="008F7822" w:rsidRPr="00D75BDF">
              <w:rPr>
                <w:rFonts w:ascii="Times New Roman" w:eastAsia="Times New Roman" w:hAnsi="Times New Roman" w:cs="Times New Roman"/>
                <w:sz w:val="22"/>
                <w:szCs w:val="22"/>
              </w:rPr>
              <w:t>credit</w:t>
            </w:r>
            <w:r w:rsidR="008F7822" w:rsidRPr="00D75BDF">
              <w:rPr>
                <w:rFonts w:ascii="Times New Roman" w:eastAsia="Times New Roman" w:hAnsi="Times New Roman" w:cs="Times New Roman"/>
                <w:i/>
                <w:iCs/>
                <w:sz w:val="22"/>
                <w:szCs w:val="22"/>
              </w:rPr>
              <w:t xml:space="preserve"> </w:t>
            </w:r>
            <w:r w:rsidR="008F7822" w:rsidRPr="00D75BDF">
              <w:rPr>
                <w:rFonts w:ascii="Times New Roman" w:eastAsia="Times New Roman" w:hAnsi="Times New Roman" w:cs="Times New Roman"/>
                <w:sz w:val="22"/>
                <w:szCs w:val="22"/>
              </w:rPr>
              <w:t>losses</w:t>
            </w:r>
          </w:p>
        </w:tc>
        <w:tc>
          <w:tcPr>
            <w:tcW w:w="1260" w:type="dxa"/>
            <w:tcBorders>
              <w:bottom w:val="single" w:sz="4" w:space="0" w:color="auto"/>
            </w:tcBorders>
          </w:tcPr>
          <w:p w:rsidR="008F7822" w:rsidRPr="00D75BDF" w:rsidRDefault="008F7822" w:rsidP="00072951">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(11,43</w:t>
            </w:r>
            <w:r w:rsidR="00072951" w:rsidRPr="00D75BDF">
              <w:rPr>
                <w:rFonts w:ascii="Times New Roman" w:eastAsia="Times New Roman" w:hAnsi="Times New Roman" w:cs="Times New Roman"/>
                <w:sz w:val="22"/>
                <w:szCs w:val="22"/>
              </w:rPr>
              <w:t>4</w:t>
            </w:r>
            <w:r w:rsidRPr="00D75BDF">
              <w:rPr>
                <w:rFonts w:ascii="Times New Roman" w:eastAsia="Times New Roman" w:hAnsi="Times New Roman" w:cs="Times New Roman"/>
                <w:sz w:val="22"/>
                <w:szCs w:val="22"/>
              </w:rPr>
              <w:t>)</w:t>
            </w:r>
          </w:p>
        </w:tc>
        <w:tc>
          <w:tcPr>
            <w:tcW w:w="276" w:type="dxa"/>
          </w:tcPr>
          <w:p w:rsidR="008F7822" w:rsidRPr="00D75BDF" w:rsidRDefault="008F7822"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8F7822" w:rsidRPr="00D75BDF" w:rsidRDefault="008F7822" w:rsidP="008F7822">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072951" w:rsidRPr="00D75BDF">
              <w:rPr>
                <w:rFonts w:ascii="Times New Roman" w:eastAsia="Times New Roman" w:hAnsi="Times New Roman" w:cs="Times New Roman"/>
                <w:sz w:val="22"/>
                <w:szCs w:val="22"/>
              </w:rPr>
              <w:t>11,434</w:t>
            </w:r>
            <w:r w:rsidRPr="00D75BDF">
              <w:rPr>
                <w:rFonts w:ascii="Times New Roman" w:eastAsia="Times New Roman" w:hAnsi="Times New Roman" w:cs="Times New Roman"/>
                <w:sz w:val="22"/>
                <w:szCs w:val="22"/>
              </w:rPr>
              <w:t>)</w:t>
            </w:r>
          </w:p>
        </w:tc>
        <w:tc>
          <w:tcPr>
            <w:tcW w:w="236" w:type="dxa"/>
          </w:tcPr>
          <w:p w:rsidR="008F7822" w:rsidRPr="00D75BDF" w:rsidRDefault="008F7822"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8F7822" w:rsidRPr="00D75BDF" w:rsidRDefault="008F7822" w:rsidP="008F7822">
            <w:pPr>
              <w:pStyle w:val="BlockText"/>
              <w:tabs>
                <w:tab w:val="decimal" w:pos="1073"/>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(11,434)</w:t>
            </w:r>
          </w:p>
        </w:tc>
        <w:tc>
          <w:tcPr>
            <w:tcW w:w="236" w:type="dxa"/>
          </w:tcPr>
          <w:p w:rsidR="008F7822" w:rsidRPr="00D75BDF" w:rsidRDefault="008F7822"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8F7822" w:rsidRPr="00D75BDF" w:rsidRDefault="008F7822" w:rsidP="008F7822">
            <w:pPr>
              <w:pStyle w:val="BlockText"/>
              <w:tabs>
                <w:tab w:val="decimal" w:pos="1073"/>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(11,434)</w:t>
            </w:r>
          </w:p>
        </w:tc>
      </w:tr>
      <w:tr w:rsidR="0015296F" w:rsidRPr="00D75BDF" w:rsidTr="0015296F">
        <w:tc>
          <w:tcPr>
            <w:tcW w:w="3343" w:type="dxa"/>
          </w:tcPr>
          <w:p w:rsidR="0015296F" w:rsidRPr="00D75BDF" w:rsidRDefault="0015296F" w:rsidP="0015296F">
            <w:pPr>
              <w:ind w:left="-36" w:right="-18"/>
              <w:jc w:val="both"/>
              <w:rPr>
                <w:rFonts w:ascii="Times New Roman" w:hAnsi="Times New Roman" w:cs="Times New Roman"/>
                <w:b/>
                <w:bCs/>
                <w:sz w:val="22"/>
                <w:szCs w:val="22"/>
              </w:rPr>
            </w:pPr>
            <w:r w:rsidRPr="00D75BDF">
              <w:rPr>
                <w:rFonts w:ascii="Times New Roman" w:eastAsia="Times New Roman" w:hAnsi="Times New Roman" w:cs="Times New Roman"/>
                <w:b/>
                <w:bCs/>
                <w:sz w:val="22"/>
                <w:szCs w:val="22"/>
              </w:rPr>
              <w:t>Net</w:t>
            </w:r>
          </w:p>
        </w:tc>
        <w:tc>
          <w:tcPr>
            <w:tcW w:w="1260" w:type="dxa"/>
            <w:tcBorders>
              <w:top w:val="single" w:sz="4" w:space="0" w:color="auto"/>
              <w:bottom w:val="double" w:sz="4" w:space="0" w:color="auto"/>
            </w:tcBorders>
          </w:tcPr>
          <w:p w:rsidR="0015296F" w:rsidRPr="00D75BDF" w:rsidRDefault="008F7822" w:rsidP="0015296F">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48,955</w:t>
            </w:r>
          </w:p>
        </w:tc>
        <w:tc>
          <w:tcPr>
            <w:tcW w:w="27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15296F" w:rsidRPr="00D75BDF" w:rsidRDefault="008F7822" w:rsidP="0015296F">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61,264</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15296F" w:rsidRPr="00D75BDF" w:rsidRDefault="008F7822" w:rsidP="008F7822">
            <w:pPr>
              <w:pStyle w:val="BlockText"/>
              <w:tabs>
                <w:tab w:val="decimal" w:pos="1073"/>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16,449</w:t>
            </w:r>
          </w:p>
        </w:tc>
        <w:tc>
          <w:tcPr>
            <w:tcW w:w="236" w:type="dxa"/>
          </w:tcPr>
          <w:p w:rsidR="0015296F" w:rsidRPr="00D75BDF" w:rsidRDefault="0015296F" w:rsidP="0015296F">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15296F" w:rsidRPr="00D75BDF" w:rsidRDefault="008F7822" w:rsidP="008F7822">
            <w:pPr>
              <w:pStyle w:val="BlockText"/>
              <w:tabs>
                <w:tab w:val="decimal" w:pos="1073"/>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17,</w:t>
            </w:r>
            <w:r w:rsidRPr="00D75BDF">
              <w:rPr>
                <w:rFonts w:ascii="Times New Roman" w:hAnsi="Times New Roman" w:cs="Times New Roman"/>
                <w:b/>
                <w:bCs/>
                <w:sz w:val="22"/>
                <w:szCs w:val="22"/>
              </w:rPr>
              <w:t>640</w:t>
            </w:r>
          </w:p>
        </w:tc>
      </w:tr>
    </w:tbl>
    <w:p w:rsidR="0015296F" w:rsidRPr="00D75BDF" w:rsidRDefault="0015296F" w:rsidP="0015296F">
      <w:pPr>
        <w:tabs>
          <w:tab w:val="left" w:pos="540"/>
        </w:tabs>
        <w:ind w:right="15"/>
        <w:jc w:val="both"/>
        <w:rPr>
          <w:rFonts w:ascii="Times New Roman" w:hAnsi="Times New Roman" w:cs="Times New Roman"/>
          <w:b/>
          <w:bCs/>
          <w:sz w:val="22"/>
          <w:szCs w:val="22"/>
        </w:rPr>
      </w:pPr>
    </w:p>
    <w:tbl>
      <w:tblPr>
        <w:tblW w:w="9333" w:type="dxa"/>
        <w:tblInd w:w="545" w:type="dxa"/>
        <w:tblLayout w:type="fixed"/>
        <w:tblLook w:val="04A0"/>
      </w:tblPr>
      <w:tblGrid>
        <w:gridCol w:w="3391"/>
        <w:gridCol w:w="1275"/>
        <w:gridCol w:w="284"/>
        <w:gridCol w:w="1276"/>
        <w:gridCol w:w="283"/>
        <w:gridCol w:w="1204"/>
        <w:gridCol w:w="236"/>
        <w:gridCol w:w="1384"/>
      </w:tblGrid>
      <w:tr w:rsidR="00552FCE" w:rsidRPr="00D75BDF" w:rsidTr="00552FCE">
        <w:trPr>
          <w:trHeight w:val="447"/>
        </w:trPr>
        <w:tc>
          <w:tcPr>
            <w:tcW w:w="4666" w:type="dxa"/>
            <w:gridSpan w:val="2"/>
          </w:tcPr>
          <w:p w:rsidR="00552FCE" w:rsidRPr="00D75BDF" w:rsidRDefault="00552FCE" w:rsidP="00552FCE">
            <w:pPr>
              <w:pStyle w:val="BlockText"/>
              <w:tabs>
                <w:tab w:val="decimal" w:pos="1044"/>
              </w:tabs>
              <w:spacing w:before="0" w:line="240" w:lineRule="atLeast"/>
              <w:ind w:left="22" w:right="15" w:firstLine="0"/>
              <w:rPr>
                <w:rFonts w:ascii="Times New Roman" w:eastAsia="Times New Roman" w:hAnsi="Times New Roman" w:cs="Times New Roman"/>
                <w:sz w:val="22"/>
                <w:szCs w:val="22"/>
              </w:rPr>
            </w:pPr>
            <w:r w:rsidRPr="00D75BDF">
              <w:rPr>
                <w:rFonts w:ascii="Times New Roman" w:hAnsi="Times New Roman" w:cs="Times New Roman"/>
                <w:i/>
                <w:iCs/>
                <w:sz w:val="22"/>
                <w:szCs w:val="22"/>
              </w:rPr>
              <w:t>For the three-month period ended 31 March</w:t>
            </w:r>
          </w:p>
        </w:tc>
        <w:tc>
          <w:tcPr>
            <w:tcW w:w="284" w:type="dxa"/>
          </w:tcPr>
          <w:p w:rsidR="00552FCE" w:rsidRPr="00D75BDF" w:rsidRDefault="00552FCE"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552FCE" w:rsidRPr="00D75BDF" w:rsidRDefault="00552FCE" w:rsidP="00B6485D">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83" w:type="dxa"/>
          </w:tcPr>
          <w:p w:rsidR="00552FCE" w:rsidRPr="00D75BDF" w:rsidRDefault="00552FCE"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Pr>
          <w:p w:rsidR="00552FCE" w:rsidRPr="00D75BDF" w:rsidRDefault="00552FCE" w:rsidP="00B6485D">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552FCE" w:rsidRPr="00D75BDF" w:rsidRDefault="00552FCE"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D75BDF" w:rsidRDefault="00552FCE" w:rsidP="00B6485D">
            <w:pPr>
              <w:tabs>
                <w:tab w:val="decimal" w:pos="1096"/>
              </w:tabs>
              <w:ind w:left="-74" w:right="-76" w:firstLine="0"/>
              <w:rPr>
                <w:rFonts w:ascii="Times New Roman" w:hAnsi="Times New Roman" w:cs="Times New Roman"/>
                <w:sz w:val="22"/>
                <w:szCs w:val="22"/>
              </w:rPr>
            </w:pPr>
          </w:p>
        </w:tc>
      </w:tr>
      <w:tr w:rsidR="008F7822" w:rsidRPr="00D75BDF" w:rsidTr="00552FCE">
        <w:trPr>
          <w:trHeight w:val="322"/>
        </w:trPr>
        <w:tc>
          <w:tcPr>
            <w:tcW w:w="3391" w:type="dxa"/>
          </w:tcPr>
          <w:p w:rsidR="008F7822" w:rsidRPr="00D75BDF" w:rsidRDefault="004266FC" w:rsidP="004266FC">
            <w:pPr>
              <w:tabs>
                <w:tab w:val="left" w:pos="180"/>
                <w:tab w:val="decimal" w:pos="4680"/>
                <w:tab w:val="decimal" w:pos="6300"/>
                <w:tab w:val="decimal" w:pos="7740"/>
                <w:tab w:val="decimal" w:pos="9180"/>
              </w:tabs>
              <w:ind w:left="0" w:right="0"/>
              <w:jc w:val="both"/>
              <w:rPr>
                <w:rFonts w:ascii="Times New Roman" w:eastAsia="Times New Roman" w:hAnsi="Times New Roman" w:cs="Times New Roman"/>
                <w:b/>
                <w:bCs/>
                <w:i/>
                <w:iCs/>
                <w:sz w:val="22"/>
                <w:szCs w:val="22"/>
              </w:rPr>
            </w:pPr>
            <w:r w:rsidRPr="00D75BDF">
              <w:rPr>
                <w:rFonts w:ascii="Times New Roman" w:eastAsia="Times New Roman" w:hAnsi="Times New Roman" w:cs="Times New Roman"/>
                <w:sz w:val="22"/>
                <w:szCs w:val="22"/>
              </w:rPr>
              <w:t>Expected credit loss</w:t>
            </w:r>
          </w:p>
        </w:tc>
        <w:tc>
          <w:tcPr>
            <w:tcW w:w="1275" w:type="dxa"/>
            <w:tcBorders>
              <w:bottom w:val="double" w:sz="4" w:space="0" w:color="auto"/>
            </w:tcBorders>
          </w:tcPr>
          <w:p w:rsidR="008F7822" w:rsidRPr="00D75BDF" w:rsidRDefault="008F7822" w:rsidP="008F7822">
            <w:pPr>
              <w:pStyle w:val="BlockText"/>
              <w:tabs>
                <w:tab w:val="decimal" w:pos="600"/>
              </w:tabs>
              <w:spacing w:before="0" w:line="240" w:lineRule="atLeast"/>
              <w:ind w:left="-114" w:right="-108" w:firstLine="0"/>
              <w:rPr>
                <w:rFonts w:ascii="Times New Roman" w:hAnsi="Times New Roman" w:cs="Times New Roman"/>
                <w:sz w:val="22"/>
                <w:szCs w:val="22"/>
              </w:rPr>
            </w:pPr>
            <w:r w:rsidRPr="00D75BDF">
              <w:rPr>
                <w:rFonts w:ascii="Times New Roman" w:hAnsi="Times New Roman" w:cs="Times New Roman"/>
                <w:sz w:val="22"/>
                <w:szCs w:val="22"/>
              </w:rPr>
              <w:t>-</w:t>
            </w:r>
          </w:p>
        </w:tc>
        <w:tc>
          <w:tcPr>
            <w:tcW w:w="284" w:type="dxa"/>
          </w:tcPr>
          <w:p w:rsidR="008F7822" w:rsidRPr="00D75BDF" w:rsidRDefault="008F7822"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Borders>
              <w:bottom w:val="double" w:sz="4" w:space="0" w:color="auto"/>
            </w:tcBorders>
          </w:tcPr>
          <w:p w:rsidR="008F7822" w:rsidRPr="00D75BDF" w:rsidRDefault="008F7822" w:rsidP="004266FC">
            <w:pPr>
              <w:pStyle w:val="BlockText"/>
              <w:tabs>
                <w:tab w:val="decimal" w:pos="1044"/>
              </w:tabs>
              <w:spacing w:before="0" w:line="240" w:lineRule="atLeast"/>
              <w:ind w:left="-108" w:right="15" w:firstLine="0"/>
              <w:rPr>
                <w:rFonts w:ascii="Times New Roman" w:hAnsi="Times New Roman" w:cs="Times New Roman"/>
                <w:sz w:val="22"/>
                <w:szCs w:val="22"/>
              </w:rPr>
            </w:pPr>
            <w:r w:rsidRPr="00D75BDF">
              <w:rPr>
                <w:rFonts w:ascii="Times New Roman" w:hAnsi="Times New Roman" w:cs="Times New Roman"/>
                <w:sz w:val="22"/>
                <w:szCs w:val="22"/>
              </w:rPr>
              <w:t>565</w:t>
            </w:r>
          </w:p>
        </w:tc>
        <w:tc>
          <w:tcPr>
            <w:tcW w:w="283" w:type="dxa"/>
          </w:tcPr>
          <w:p w:rsidR="008F7822" w:rsidRPr="00D75BDF" w:rsidRDefault="008F7822"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Borders>
              <w:bottom w:val="double" w:sz="4" w:space="0" w:color="auto"/>
            </w:tcBorders>
          </w:tcPr>
          <w:p w:rsidR="008F7822" w:rsidRPr="00D75BDF" w:rsidRDefault="008F7822" w:rsidP="004266FC">
            <w:pPr>
              <w:pStyle w:val="BlockText"/>
              <w:tabs>
                <w:tab w:val="decimal" w:pos="600"/>
              </w:tabs>
              <w:spacing w:before="0" w:line="240" w:lineRule="atLeast"/>
              <w:ind w:left="-114" w:right="-108" w:firstLine="0"/>
              <w:rPr>
                <w:rFonts w:ascii="Times New Roman" w:hAnsi="Times New Roman" w:cs="Times New Roman"/>
                <w:sz w:val="22"/>
                <w:szCs w:val="22"/>
              </w:rPr>
            </w:pPr>
            <w:r w:rsidRPr="00D75BDF">
              <w:rPr>
                <w:rFonts w:ascii="Times New Roman" w:hAnsi="Times New Roman" w:cs="Times New Roman"/>
                <w:sz w:val="22"/>
                <w:szCs w:val="22"/>
              </w:rPr>
              <w:t>-</w:t>
            </w:r>
          </w:p>
        </w:tc>
        <w:tc>
          <w:tcPr>
            <w:tcW w:w="236" w:type="dxa"/>
          </w:tcPr>
          <w:p w:rsidR="008F7822" w:rsidRPr="00D75BDF" w:rsidRDefault="008F7822" w:rsidP="004266FC">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8F7822" w:rsidRPr="00D75BDF" w:rsidRDefault="008F7822" w:rsidP="004266FC">
            <w:pPr>
              <w:pStyle w:val="BlockText"/>
              <w:tabs>
                <w:tab w:val="decimal" w:pos="1073"/>
              </w:tabs>
              <w:spacing w:before="0" w:line="240" w:lineRule="atLeast"/>
              <w:ind w:left="-108" w:right="15" w:firstLine="0"/>
              <w:rPr>
                <w:rFonts w:ascii="Times New Roman" w:hAnsi="Times New Roman" w:cs="Times New Roman"/>
                <w:sz w:val="22"/>
                <w:szCs w:val="22"/>
              </w:rPr>
            </w:pPr>
            <w:r w:rsidRPr="00D75BDF">
              <w:rPr>
                <w:rFonts w:ascii="Times New Roman" w:hAnsi="Times New Roman" w:cs="Times New Roman"/>
                <w:sz w:val="22"/>
                <w:szCs w:val="22"/>
              </w:rPr>
              <w:t>565</w:t>
            </w:r>
          </w:p>
        </w:tc>
      </w:tr>
    </w:tbl>
    <w:p w:rsidR="0015296F" w:rsidRPr="00D75BDF" w:rsidRDefault="0015296F" w:rsidP="0015296F">
      <w:pPr>
        <w:tabs>
          <w:tab w:val="left" w:pos="540"/>
        </w:tabs>
        <w:ind w:right="15"/>
        <w:jc w:val="both"/>
        <w:rPr>
          <w:rFonts w:ascii="Times New Roman" w:hAnsi="Times New Roman" w:cs="Times New Roman"/>
          <w:b/>
          <w:bCs/>
          <w:sz w:val="22"/>
          <w:szCs w:val="22"/>
        </w:rPr>
      </w:pPr>
    </w:p>
    <w:p w:rsidR="00AE25A5" w:rsidRPr="00D75BDF" w:rsidRDefault="00AE25A5">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AA1F0E" w:rsidRPr="00D75BDF" w:rsidRDefault="00B8031B" w:rsidP="001A612C">
      <w:pPr>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 xml:space="preserve">Other </w:t>
      </w:r>
      <w:r w:rsidR="00A119F7" w:rsidRPr="00D75BDF">
        <w:rPr>
          <w:rFonts w:ascii="Times New Roman" w:hAnsi="Times New Roman" w:cs="Times New Roman"/>
          <w:b/>
          <w:bCs/>
          <w:sz w:val="22"/>
          <w:szCs w:val="22"/>
        </w:rPr>
        <w:t xml:space="preserve">current </w:t>
      </w:r>
      <w:r w:rsidRPr="00D75BDF">
        <w:rPr>
          <w:rFonts w:ascii="Times New Roman" w:hAnsi="Times New Roman" w:cs="Times New Roman"/>
          <w:b/>
          <w:bCs/>
          <w:sz w:val="22"/>
          <w:szCs w:val="22"/>
        </w:rPr>
        <w:t>financial assets</w:t>
      </w:r>
      <w:r w:rsidR="003A2E4A" w:rsidRPr="00D75BDF">
        <w:rPr>
          <w:rFonts w:ascii="Times New Roman" w:hAnsi="Times New Roman" w:cs="Times New Roman"/>
          <w:b/>
          <w:bCs/>
          <w:sz w:val="22"/>
          <w:szCs w:val="22"/>
        </w:rPr>
        <w:t xml:space="preserve"> and o</w:t>
      </w:r>
      <w:r w:rsidR="00A119F7" w:rsidRPr="00D75BDF">
        <w:rPr>
          <w:rFonts w:ascii="Times New Roman" w:hAnsi="Times New Roman" w:cs="Times New Roman"/>
          <w:b/>
          <w:bCs/>
          <w:sz w:val="22"/>
          <w:szCs w:val="22"/>
        </w:rPr>
        <w:t>ther non-current financial assets</w:t>
      </w:r>
    </w:p>
    <w:p w:rsidR="000575DF" w:rsidRPr="00D75BDF" w:rsidRDefault="000575DF" w:rsidP="00B84C57">
      <w:pPr>
        <w:tabs>
          <w:tab w:val="left" w:pos="540"/>
        </w:tabs>
        <w:ind w:left="420"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B8031B" w:rsidRPr="00D75BDF" w:rsidTr="00B6485D">
        <w:tc>
          <w:tcPr>
            <w:tcW w:w="4305"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3316" w:type="dxa"/>
            <w:gridSpan w:val="4"/>
          </w:tcPr>
          <w:p w:rsidR="00B8031B" w:rsidRPr="00D75BDF" w:rsidRDefault="00B8031B" w:rsidP="00B6485D">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 and separate</w:t>
            </w:r>
          </w:p>
          <w:p w:rsidR="00B8031B" w:rsidRPr="00D75BDF" w:rsidRDefault="00B8031B" w:rsidP="00B6485D">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b/>
                <w:bCs/>
                <w:sz w:val="22"/>
                <w:szCs w:val="22"/>
              </w:rPr>
              <w:t>financial statements</w:t>
            </w:r>
          </w:p>
        </w:tc>
      </w:tr>
      <w:tr w:rsidR="00B8031B" w:rsidRPr="00D75BDF" w:rsidTr="00B6485D">
        <w:tc>
          <w:tcPr>
            <w:tcW w:w="4305"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3316" w:type="dxa"/>
            <w:gridSpan w:val="4"/>
          </w:tcPr>
          <w:p w:rsidR="00B8031B" w:rsidRPr="00D75BDF" w:rsidRDefault="00B8031B" w:rsidP="00B6485D">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Fair Value</w:t>
            </w:r>
          </w:p>
        </w:tc>
      </w:tr>
      <w:tr w:rsidR="00A119F7" w:rsidRPr="00D75BDF" w:rsidTr="00B6485D">
        <w:tc>
          <w:tcPr>
            <w:tcW w:w="4305" w:type="dxa"/>
          </w:tcPr>
          <w:p w:rsidR="00A119F7" w:rsidRPr="00D75BDF" w:rsidRDefault="00A119F7" w:rsidP="00B6485D">
            <w:pPr>
              <w:ind w:left="0" w:right="0"/>
              <w:jc w:val="center"/>
              <w:rPr>
                <w:rFonts w:ascii="Times New Roman" w:eastAsia="Times New Roman" w:hAnsi="Times New Roman" w:cs="Times New Roman"/>
                <w:sz w:val="22"/>
                <w:szCs w:val="22"/>
              </w:rPr>
            </w:pPr>
          </w:p>
        </w:tc>
        <w:tc>
          <w:tcPr>
            <w:tcW w:w="850" w:type="dxa"/>
          </w:tcPr>
          <w:p w:rsidR="00A119F7" w:rsidRPr="00D75BDF" w:rsidRDefault="00A119F7" w:rsidP="00B6485D">
            <w:pPr>
              <w:ind w:left="0" w:right="0"/>
              <w:jc w:val="center"/>
              <w:rPr>
                <w:rFonts w:ascii="Times New Roman" w:eastAsia="Times New Roman" w:hAnsi="Times New Roman" w:cs="Times New Roman"/>
                <w:sz w:val="22"/>
                <w:szCs w:val="22"/>
              </w:rPr>
            </w:pPr>
          </w:p>
        </w:tc>
        <w:tc>
          <w:tcPr>
            <w:tcW w:w="1606" w:type="dxa"/>
          </w:tcPr>
          <w:p w:rsidR="00A119F7" w:rsidRPr="00D75BDF" w:rsidRDefault="00A119F7" w:rsidP="00B6485D">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31 March</w:t>
            </w:r>
          </w:p>
        </w:tc>
        <w:tc>
          <w:tcPr>
            <w:tcW w:w="106" w:type="dxa"/>
          </w:tcPr>
          <w:p w:rsidR="00A119F7" w:rsidRPr="00D75BDF" w:rsidRDefault="00A119F7" w:rsidP="00B6485D">
            <w:pPr>
              <w:ind w:left="0" w:right="0"/>
              <w:jc w:val="center"/>
              <w:rPr>
                <w:rFonts w:ascii="Times New Roman" w:eastAsia="Times New Roman" w:hAnsi="Times New Roman" w:cs="Times New Roman"/>
                <w:sz w:val="22"/>
                <w:szCs w:val="22"/>
              </w:rPr>
            </w:pPr>
          </w:p>
        </w:tc>
        <w:tc>
          <w:tcPr>
            <w:tcW w:w="1604" w:type="dxa"/>
            <w:gridSpan w:val="2"/>
          </w:tcPr>
          <w:p w:rsidR="00A119F7" w:rsidRPr="00D75BDF" w:rsidRDefault="00A119F7" w:rsidP="00B6485D">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31 December</w:t>
            </w:r>
          </w:p>
        </w:tc>
      </w:tr>
      <w:tr w:rsidR="00B8031B" w:rsidRPr="00D75BDF" w:rsidTr="00B6485D">
        <w:tc>
          <w:tcPr>
            <w:tcW w:w="4305"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1606" w:type="dxa"/>
          </w:tcPr>
          <w:p w:rsidR="00B8031B" w:rsidRPr="00D75BDF" w:rsidRDefault="00B8031B" w:rsidP="004266FC">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202</w:t>
            </w:r>
            <w:r w:rsidR="004266FC" w:rsidRPr="00D75BDF">
              <w:rPr>
                <w:rFonts w:ascii="Times New Roman" w:eastAsia="Times New Roman" w:hAnsi="Times New Roman" w:cs="Times New Roman"/>
                <w:sz w:val="22"/>
                <w:szCs w:val="22"/>
              </w:rPr>
              <w:t>1</w:t>
            </w:r>
          </w:p>
        </w:tc>
        <w:tc>
          <w:tcPr>
            <w:tcW w:w="106"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1604" w:type="dxa"/>
            <w:gridSpan w:val="2"/>
          </w:tcPr>
          <w:p w:rsidR="00B8031B" w:rsidRPr="00D75BDF" w:rsidRDefault="00B8031B" w:rsidP="004266FC">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w:t>
            </w:r>
            <w:r w:rsidR="004266FC" w:rsidRPr="00D75BDF">
              <w:rPr>
                <w:rFonts w:ascii="Times New Roman" w:eastAsia="Times New Roman" w:hAnsi="Times New Roman" w:cs="Times New Roman"/>
                <w:sz w:val="22"/>
                <w:szCs w:val="22"/>
              </w:rPr>
              <w:t>20</w:t>
            </w:r>
          </w:p>
        </w:tc>
      </w:tr>
      <w:tr w:rsidR="00B8031B" w:rsidRPr="00D75BDF" w:rsidTr="00B6485D">
        <w:tc>
          <w:tcPr>
            <w:tcW w:w="4305"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D75BDF" w:rsidRDefault="00B8031B" w:rsidP="00B6485D">
            <w:pPr>
              <w:ind w:left="0" w:right="0"/>
              <w:jc w:val="center"/>
              <w:rPr>
                <w:rFonts w:ascii="Times New Roman" w:eastAsia="Times New Roman" w:hAnsi="Times New Roman" w:cs="Times New Roman"/>
                <w:sz w:val="22"/>
                <w:szCs w:val="22"/>
              </w:rPr>
            </w:pPr>
          </w:p>
        </w:tc>
        <w:tc>
          <w:tcPr>
            <w:tcW w:w="3316" w:type="dxa"/>
            <w:gridSpan w:val="4"/>
          </w:tcPr>
          <w:p w:rsidR="00B8031B" w:rsidRPr="00D75BDF" w:rsidRDefault="00B8031B" w:rsidP="00B6485D">
            <w:pPr>
              <w:ind w:left="0" w:right="0"/>
              <w:jc w:val="center"/>
              <w:rPr>
                <w:rFonts w:ascii="Times New Roman" w:eastAsia="Times New Roman" w:hAnsi="Times New Roman" w:cs="Times New Roman"/>
                <w:i/>
                <w:iCs/>
                <w:sz w:val="22"/>
                <w:szCs w:val="22"/>
              </w:rPr>
            </w:pPr>
            <w:r w:rsidRPr="00D75BDF">
              <w:rPr>
                <w:rFonts w:ascii="Times New Roman" w:eastAsia="Times New Roman" w:hAnsi="Times New Roman" w:cs="Times New Roman"/>
                <w:i/>
                <w:iCs/>
                <w:sz w:val="22"/>
                <w:szCs w:val="22"/>
              </w:rPr>
              <w:t>(in thousand Baht)</w:t>
            </w:r>
          </w:p>
        </w:tc>
      </w:tr>
      <w:tr w:rsidR="00B8031B" w:rsidRPr="00D75BDF" w:rsidTr="00A119F7">
        <w:tc>
          <w:tcPr>
            <w:tcW w:w="4305" w:type="dxa"/>
          </w:tcPr>
          <w:p w:rsidR="00B8031B" w:rsidRPr="00D75BDF" w:rsidRDefault="00B8031B" w:rsidP="00B6485D">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Short-term deposit with financial institution</w:t>
            </w: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1,110</w:t>
            </w:r>
          </w:p>
        </w:tc>
        <w:tc>
          <w:tcPr>
            <w:tcW w:w="151" w:type="dxa"/>
            <w:gridSpan w:val="2"/>
          </w:tcPr>
          <w:p w:rsidR="00B8031B" w:rsidRPr="00D75BDF" w:rsidRDefault="00B8031B" w:rsidP="00B6485D">
            <w:pPr>
              <w:ind w:left="0" w:right="0"/>
              <w:jc w:val="both"/>
              <w:rPr>
                <w:rFonts w:ascii="Times New Roman" w:eastAsia="Times New Roman" w:hAnsi="Times New Roman" w:cs="Times New Roman"/>
                <w:sz w:val="22"/>
                <w:szCs w:val="22"/>
              </w:rPr>
            </w:pPr>
          </w:p>
        </w:tc>
        <w:tc>
          <w:tcPr>
            <w:tcW w:w="1559" w:type="dxa"/>
          </w:tcPr>
          <w:p w:rsidR="00B8031B" w:rsidRPr="00D75BDF" w:rsidRDefault="004266FC" w:rsidP="00B8031B">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11,400</w:t>
            </w:r>
          </w:p>
        </w:tc>
      </w:tr>
      <w:tr w:rsidR="00B8031B" w:rsidRPr="00D75BDF" w:rsidTr="00A119F7">
        <w:trPr>
          <w:trHeight w:val="233"/>
        </w:trPr>
        <w:tc>
          <w:tcPr>
            <w:tcW w:w="4305" w:type="dxa"/>
          </w:tcPr>
          <w:p w:rsidR="00B8031B" w:rsidRPr="00D75BDF" w:rsidRDefault="00B8031B" w:rsidP="00B6485D">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Available-for-sale investment</w:t>
            </w: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1,020</w:t>
            </w:r>
          </w:p>
        </w:tc>
        <w:tc>
          <w:tcPr>
            <w:tcW w:w="151" w:type="dxa"/>
            <w:gridSpan w:val="2"/>
          </w:tcPr>
          <w:p w:rsidR="00B8031B" w:rsidRPr="00D75BDF" w:rsidRDefault="00B8031B" w:rsidP="00B6485D">
            <w:pPr>
              <w:tabs>
                <w:tab w:val="decimal" w:pos="882"/>
              </w:tabs>
              <w:ind w:right="-45"/>
              <w:rPr>
                <w:rFonts w:ascii="Times New Roman" w:hAnsi="Times New Roman" w:cs="Times New Roman"/>
                <w:sz w:val="22"/>
                <w:szCs w:val="22"/>
              </w:rPr>
            </w:pPr>
          </w:p>
        </w:tc>
        <w:tc>
          <w:tcPr>
            <w:tcW w:w="1559" w:type="dxa"/>
          </w:tcPr>
          <w:p w:rsidR="00B8031B"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1,059</w:t>
            </w:r>
          </w:p>
        </w:tc>
      </w:tr>
      <w:tr w:rsidR="00A119F7" w:rsidRPr="00D75BDF" w:rsidTr="00A119F7">
        <w:trPr>
          <w:trHeight w:val="233"/>
        </w:trPr>
        <w:tc>
          <w:tcPr>
            <w:tcW w:w="4305" w:type="dxa"/>
          </w:tcPr>
          <w:p w:rsidR="00A119F7" w:rsidRPr="00D75BDF" w:rsidRDefault="00A119F7" w:rsidP="00B6485D">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Other long-term investments</w:t>
            </w:r>
          </w:p>
        </w:tc>
        <w:tc>
          <w:tcPr>
            <w:tcW w:w="850" w:type="dxa"/>
          </w:tcPr>
          <w:p w:rsidR="00A119F7" w:rsidRPr="00D75BDF" w:rsidRDefault="00A119F7" w:rsidP="00B6485D">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A119F7" w:rsidRPr="00D75BDF" w:rsidRDefault="00A119F7"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c>
          <w:tcPr>
            <w:tcW w:w="151" w:type="dxa"/>
            <w:gridSpan w:val="2"/>
          </w:tcPr>
          <w:p w:rsidR="00A119F7" w:rsidRPr="00D75BDF" w:rsidRDefault="00A119F7" w:rsidP="00B6485D">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A119F7" w:rsidRPr="00D75BDF" w:rsidRDefault="00A119F7"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r>
      <w:tr w:rsidR="00A119F7" w:rsidRPr="00D75BDF" w:rsidTr="00A119F7">
        <w:trPr>
          <w:trHeight w:val="233"/>
        </w:trPr>
        <w:tc>
          <w:tcPr>
            <w:tcW w:w="4305" w:type="dxa"/>
          </w:tcPr>
          <w:p w:rsidR="00A119F7" w:rsidRPr="00D75BDF" w:rsidRDefault="00A119F7" w:rsidP="00B6485D">
            <w:pPr>
              <w:ind w:left="0" w:right="0"/>
              <w:jc w:val="both"/>
              <w:rPr>
                <w:rFonts w:ascii="Times New Roman" w:eastAsia="Times New Roman" w:hAnsi="Times New Roman" w:cs="Times New Roman"/>
                <w:sz w:val="22"/>
                <w:szCs w:val="22"/>
              </w:rPr>
            </w:pPr>
          </w:p>
        </w:tc>
        <w:tc>
          <w:tcPr>
            <w:tcW w:w="850" w:type="dxa"/>
          </w:tcPr>
          <w:p w:rsidR="00A119F7" w:rsidRPr="00D75BDF" w:rsidRDefault="00A119F7" w:rsidP="00B6485D">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A119F7" w:rsidRPr="00D75BDF" w:rsidRDefault="00A119F7" w:rsidP="004266FC">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11,</w:t>
            </w:r>
            <w:r w:rsidR="004266FC" w:rsidRPr="00D75BDF">
              <w:rPr>
                <w:rFonts w:ascii="Times New Roman" w:hAnsi="Times New Roman" w:cs="Times New Roman"/>
                <w:sz w:val="22"/>
                <w:szCs w:val="22"/>
              </w:rPr>
              <w:t>125</w:t>
            </w:r>
          </w:p>
        </w:tc>
        <w:tc>
          <w:tcPr>
            <w:tcW w:w="151" w:type="dxa"/>
            <w:gridSpan w:val="2"/>
          </w:tcPr>
          <w:p w:rsidR="00A119F7" w:rsidRPr="00D75BDF" w:rsidRDefault="00A119F7" w:rsidP="00B6485D">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A119F7"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21,454</w:t>
            </w:r>
          </w:p>
        </w:tc>
      </w:tr>
      <w:tr w:rsidR="00A119F7" w:rsidRPr="00D75BDF" w:rsidTr="00A119F7">
        <w:trPr>
          <w:trHeight w:val="233"/>
        </w:trPr>
        <w:tc>
          <w:tcPr>
            <w:tcW w:w="4305" w:type="dxa"/>
          </w:tcPr>
          <w:p w:rsidR="00A119F7" w:rsidRPr="00D75BDF" w:rsidRDefault="00A119F7" w:rsidP="00B6485D">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allowance for devaluation of investments</w:t>
            </w:r>
          </w:p>
        </w:tc>
        <w:tc>
          <w:tcPr>
            <w:tcW w:w="850" w:type="dxa"/>
          </w:tcPr>
          <w:p w:rsidR="00A119F7" w:rsidRPr="00D75BDF" w:rsidRDefault="00A119F7" w:rsidP="00B6485D">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A119F7" w:rsidRPr="00D75BDF" w:rsidRDefault="00A119F7"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c>
          <w:tcPr>
            <w:tcW w:w="151" w:type="dxa"/>
            <w:gridSpan w:val="2"/>
          </w:tcPr>
          <w:p w:rsidR="00A119F7" w:rsidRPr="00D75BDF" w:rsidRDefault="00A119F7" w:rsidP="00B6485D">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A119F7" w:rsidRPr="00D75BDF" w:rsidRDefault="00A119F7"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r>
      <w:tr w:rsidR="00B8031B" w:rsidRPr="00D75BDF" w:rsidTr="00B8031B">
        <w:trPr>
          <w:trHeight w:val="53"/>
        </w:trPr>
        <w:tc>
          <w:tcPr>
            <w:tcW w:w="4305" w:type="dxa"/>
          </w:tcPr>
          <w:p w:rsidR="00B8031B" w:rsidRPr="00D75BDF" w:rsidRDefault="00B8031B" w:rsidP="00B6485D">
            <w:pPr>
              <w:tabs>
                <w:tab w:val="left" w:pos="856"/>
              </w:tabs>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B8031B" w:rsidRPr="00D75BDF" w:rsidRDefault="00B8031B" w:rsidP="004266FC">
            <w:pPr>
              <w:tabs>
                <w:tab w:val="decimal" w:pos="1336"/>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2,</w:t>
            </w:r>
            <w:r w:rsidR="004266FC" w:rsidRPr="00D75BDF">
              <w:rPr>
                <w:rFonts w:ascii="Times New Roman" w:hAnsi="Times New Roman" w:cs="Times New Roman"/>
                <w:b/>
                <w:bCs/>
                <w:sz w:val="22"/>
                <w:szCs w:val="22"/>
              </w:rPr>
              <w:t>130</w:t>
            </w:r>
          </w:p>
        </w:tc>
        <w:tc>
          <w:tcPr>
            <w:tcW w:w="151" w:type="dxa"/>
            <w:gridSpan w:val="2"/>
          </w:tcPr>
          <w:p w:rsidR="00B8031B" w:rsidRPr="00D75BDF"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031B" w:rsidRPr="00D75BDF" w:rsidRDefault="004266FC" w:rsidP="00B6485D">
            <w:pPr>
              <w:tabs>
                <w:tab w:val="decimal" w:pos="1336"/>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12,459</w:t>
            </w:r>
          </w:p>
        </w:tc>
      </w:tr>
      <w:tr w:rsidR="00B8031B" w:rsidRPr="00D75BDF" w:rsidTr="00B8031B">
        <w:trPr>
          <w:trHeight w:val="53"/>
        </w:trPr>
        <w:tc>
          <w:tcPr>
            <w:tcW w:w="4305" w:type="dxa"/>
          </w:tcPr>
          <w:p w:rsidR="00B8031B" w:rsidRPr="00D75BDF" w:rsidRDefault="00B8031B" w:rsidP="00B6485D">
            <w:pPr>
              <w:tabs>
                <w:tab w:val="left" w:pos="856"/>
              </w:tabs>
              <w:ind w:left="0" w:right="0"/>
              <w:jc w:val="both"/>
              <w:rPr>
                <w:rFonts w:ascii="Times New Roman" w:eastAsia="Times New Roman" w:hAnsi="Times New Roman" w:cs="Times New Roman"/>
                <w:b/>
                <w:bCs/>
                <w:sz w:val="22"/>
                <w:szCs w:val="22"/>
              </w:rPr>
            </w:pP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B8031B" w:rsidRPr="00D75BDF" w:rsidRDefault="00B8031B" w:rsidP="00B6485D">
            <w:pPr>
              <w:tabs>
                <w:tab w:val="decimal" w:pos="1336"/>
              </w:tabs>
              <w:ind w:left="-150" w:right="-45"/>
              <w:jc w:val="both"/>
              <w:rPr>
                <w:rFonts w:ascii="Times New Roman" w:hAnsi="Times New Roman" w:cs="Times New Roman"/>
                <w:b/>
                <w:bCs/>
                <w:sz w:val="22"/>
                <w:szCs w:val="22"/>
              </w:rPr>
            </w:pPr>
          </w:p>
        </w:tc>
        <w:tc>
          <w:tcPr>
            <w:tcW w:w="151" w:type="dxa"/>
            <w:gridSpan w:val="2"/>
          </w:tcPr>
          <w:p w:rsidR="00B8031B" w:rsidRPr="00D75BDF"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B8031B" w:rsidRPr="00D75BDF" w:rsidRDefault="00B8031B" w:rsidP="00B6485D">
            <w:pPr>
              <w:tabs>
                <w:tab w:val="decimal" w:pos="1336"/>
              </w:tabs>
              <w:ind w:left="-150" w:right="-45"/>
              <w:jc w:val="both"/>
              <w:rPr>
                <w:rFonts w:ascii="Times New Roman" w:hAnsi="Times New Roman" w:cs="Times New Roman"/>
                <w:b/>
                <w:bCs/>
                <w:sz w:val="22"/>
                <w:szCs w:val="22"/>
              </w:rPr>
            </w:pPr>
          </w:p>
        </w:tc>
      </w:tr>
      <w:tr w:rsidR="00B8031B" w:rsidRPr="00D75BDF" w:rsidTr="00B8031B">
        <w:trPr>
          <w:trHeight w:val="53"/>
        </w:trPr>
        <w:tc>
          <w:tcPr>
            <w:tcW w:w="4305" w:type="dxa"/>
          </w:tcPr>
          <w:p w:rsidR="00B8031B" w:rsidRPr="00D75BDF" w:rsidRDefault="00B8031B" w:rsidP="00B8031B">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Classified to:</w:t>
            </w: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D75BDF" w:rsidRDefault="00B8031B" w:rsidP="00B6485D">
            <w:pPr>
              <w:tabs>
                <w:tab w:val="decimal" w:pos="1336"/>
              </w:tabs>
              <w:ind w:left="-150" w:right="-45"/>
              <w:jc w:val="both"/>
              <w:rPr>
                <w:rFonts w:ascii="Times New Roman" w:hAnsi="Times New Roman" w:cs="Times New Roman"/>
                <w:b/>
                <w:bCs/>
                <w:sz w:val="22"/>
                <w:szCs w:val="22"/>
              </w:rPr>
            </w:pPr>
          </w:p>
        </w:tc>
        <w:tc>
          <w:tcPr>
            <w:tcW w:w="151" w:type="dxa"/>
            <w:gridSpan w:val="2"/>
          </w:tcPr>
          <w:p w:rsidR="00B8031B" w:rsidRPr="00D75BDF" w:rsidRDefault="00B8031B" w:rsidP="00B6485D">
            <w:pPr>
              <w:tabs>
                <w:tab w:val="decimal" w:pos="1365"/>
              </w:tabs>
              <w:ind w:left="-150" w:right="-45"/>
              <w:jc w:val="both"/>
              <w:rPr>
                <w:rFonts w:ascii="Times New Roman" w:hAnsi="Times New Roman" w:cs="Times New Roman"/>
                <w:b/>
                <w:bCs/>
                <w:sz w:val="22"/>
                <w:szCs w:val="22"/>
              </w:rPr>
            </w:pPr>
          </w:p>
        </w:tc>
        <w:tc>
          <w:tcPr>
            <w:tcW w:w="1559" w:type="dxa"/>
          </w:tcPr>
          <w:p w:rsidR="00B8031B" w:rsidRPr="00D75BDF" w:rsidRDefault="00B8031B" w:rsidP="00B6485D">
            <w:pPr>
              <w:tabs>
                <w:tab w:val="decimal" w:pos="1336"/>
              </w:tabs>
              <w:ind w:left="-150" w:right="-45"/>
              <w:jc w:val="both"/>
              <w:rPr>
                <w:rFonts w:ascii="Times New Roman" w:hAnsi="Times New Roman" w:cs="Times New Roman"/>
                <w:b/>
                <w:bCs/>
                <w:sz w:val="22"/>
                <w:szCs w:val="22"/>
              </w:rPr>
            </w:pPr>
          </w:p>
        </w:tc>
      </w:tr>
      <w:tr w:rsidR="00B8031B" w:rsidRPr="00D75BDF" w:rsidTr="00B8031B">
        <w:trPr>
          <w:trHeight w:val="53"/>
        </w:trPr>
        <w:tc>
          <w:tcPr>
            <w:tcW w:w="4305" w:type="dxa"/>
          </w:tcPr>
          <w:p w:rsidR="00B8031B" w:rsidRPr="00D75BDF" w:rsidRDefault="00552FCE" w:rsidP="00B8031B">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w:t>
            </w:r>
            <w:r w:rsidR="00B8031B" w:rsidRPr="00D75BDF">
              <w:rPr>
                <w:rFonts w:ascii="Times New Roman" w:eastAsia="Times New Roman" w:hAnsi="Times New Roman" w:cs="Times New Roman"/>
                <w:sz w:val="22"/>
                <w:szCs w:val="22"/>
              </w:rPr>
              <w:t xml:space="preserve">Current </w:t>
            </w: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1,110</w:t>
            </w:r>
          </w:p>
        </w:tc>
        <w:tc>
          <w:tcPr>
            <w:tcW w:w="151" w:type="dxa"/>
            <w:gridSpan w:val="2"/>
          </w:tcPr>
          <w:p w:rsidR="00B8031B" w:rsidRPr="00D75BDF" w:rsidRDefault="00B8031B" w:rsidP="00B6485D">
            <w:pPr>
              <w:ind w:left="0" w:right="0"/>
              <w:jc w:val="both"/>
              <w:rPr>
                <w:rFonts w:ascii="Times New Roman" w:eastAsia="Times New Roman" w:hAnsi="Times New Roman" w:cs="Times New Roman"/>
                <w:sz w:val="22"/>
                <w:szCs w:val="22"/>
              </w:rPr>
            </w:pPr>
          </w:p>
        </w:tc>
        <w:tc>
          <w:tcPr>
            <w:tcW w:w="1559" w:type="dxa"/>
          </w:tcPr>
          <w:p w:rsidR="00B8031B"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11,400</w:t>
            </w:r>
          </w:p>
        </w:tc>
      </w:tr>
      <w:tr w:rsidR="00B8031B" w:rsidRPr="00D75BDF" w:rsidTr="00B8031B">
        <w:trPr>
          <w:trHeight w:val="53"/>
        </w:trPr>
        <w:tc>
          <w:tcPr>
            <w:tcW w:w="4305" w:type="dxa"/>
          </w:tcPr>
          <w:p w:rsidR="00B8031B" w:rsidRPr="00D75BDF" w:rsidRDefault="00552FCE" w:rsidP="00B8031B">
            <w:pPr>
              <w:ind w:left="0" w:right="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 xml:space="preserve">  </w:t>
            </w:r>
            <w:r w:rsidR="00B8031B" w:rsidRPr="00D75BDF">
              <w:rPr>
                <w:rFonts w:ascii="Times New Roman" w:eastAsia="Times New Roman" w:hAnsi="Times New Roman" w:cs="Times New Roman"/>
                <w:sz w:val="22"/>
                <w:szCs w:val="22"/>
              </w:rPr>
              <w:t xml:space="preserve">Non-current </w:t>
            </w: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B8031B"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1,020</w:t>
            </w:r>
          </w:p>
        </w:tc>
        <w:tc>
          <w:tcPr>
            <w:tcW w:w="151" w:type="dxa"/>
            <w:gridSpan w:val="2"/>
          </w:tcPr>
          <w:p w:rsidR="00B8031B" w:rsidRPr="00D75BDF" w:rsidRDefault="00B8031B" w:rsidP="00B6485D">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B8031B" w:rsidRPr="00D75BDF" w:rsidRDefault="00B8031B" w:rsidP="004266FC">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w:t>
            </w:r>
            <w:r w:rsidR="004266FC" w:rsidRPr="00D75BDF">
              <w:rPr>
                <w:rFonts w:ascii="Times New Roman" w:hAnsi="Times New Roman" w:cs="Times New Roman"/>
                <w:sz w:val="22"/>
                <w:szCs w:val="22"/>
              </w:rPr>
              <w:t>059</w:t>
            </w:r>
          </w:p>
        </w:tc>
      </w:tr>
      <w:tr w:rsidR="00B8031B" w:rsidRPr="00D75BDF" w:rsidTr="00B8031B">
        <w:trPr>
          <w:trHeight w:val="53"/>
        </w:trPr>
        <w:tc>
          <w:tcPr>
            <w:tcW w:w="4305" w:type="dxa"/>
          </w:tcPr>
          <w:p w:rsidR="00B8031B" w:rsidRPr="00D75BDF" w:rsidRDefault="00B8031B" w:rsidP="00B8031B">
            <w:pPr>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B8031B" w:rsidRPr="00D75BDF" w:rsidRDefault="00B8031B" w:rsidP="004266FC">
            <w:pPr>
              <w:tabs>
                <w:tab w:val="decimal" w:pos="1336"/>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2,</w:t>
            </w:r>
            <w:r w:rsidR="004266FC" w:rsidRPr="00D75BDF">
              <w:rPr>
                <w:rFonts w:ascii="Times New Roman" w:hAnsi="Times New Roman" w:cs="Times New Roman"/>
                <w:b/>
                <w:bCs/>
                <w:sz w:val="22"/>
                <w:szCs w:val="22"/>
              </w:rPr>
              <w:t>130</w:t>
            </w:r>
          </w:p>
        </w:tc>
        <w:tc>
          <w:tcPr>
            <w:tcW w:w="151" w:type="dxa"/>
            <w:gridSpan w:val="2"/>
          </w:tcPr>
          <w:p w:rsidR="00B8031B" w:rsidRPr="00D75BDF"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031B" w:rsidRPr="00D75BDF" w:rsidRDefault="004266FC" w:rsidP="00B6485D">
            <w:pPr>
              <w:tabs>
                <w:tab w:val="decimal" w:pos="1336"/>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12,459</w:t>
            </w:r>
          </w:p>
        </w:tc>
      </w:tr>
      <w:tr w:rsidR="00B8031B" w:rsidRPr="00D75BDF" w:rsidTr="00B8031B">
        <w:trPr>
          <w:trHeight w:val="53"/>
        </w:trPr>
        <w:tc>
          <w:tcPr>
            <w:tcW w:w="4305" w:type="dxa"/>
          </w:tcPr>
          <w:p w:rsidR="00B8031B" w:rsidRPr="00D75BDF" w:rsidRDefault="00B8031B" w:rsidP="00B6485D">
            <w:pPr>
              <w:tabs>
                <w:tab w:val="left" w:pos="856"/>
              </w:tabs>
              <w:ind w:left="0" w:right="0"/>
              <w:jc w:val="both"/>
              <w:rPr>
                <w:rFonts w:ascii="Times New Roman" w:eastAsia="Times New Roman" w:hAnsi="Times New Roman" w:cs="Times New Roman"/>
                <w:b/>
                <w:bCs/>
                <w:sz w:val="22"/>
                <w:szCs w:val="22"/>
              </w:rPr>
            </w:pPr>
          </w:p>
        </w:tc>
        <w:tc>
          <w:tcPr>
            <w:tcW w:w="850" w:type="dxa"/>
          </w:tcPr>
          <w:p w:rsidR="00B8031B" w:rsidRPr="00D75BDF" w:rsidRDefault="00B8031B" w:rsidP="00B6485D">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B8031B" w:rsidRPr="00D75BDF" w:rsidRDefault="00B8031B" w:rsidP="00B6485D">
            <w:pPr>
              <w:tabs>
                <w:tab w:val="decimal" w:pos="1336"/>
              </w:tabs>
              <w:ind w:left="-150" w:right="-45"/>
              <w:jc w:val="both"/>
              <w:rPr>
                <w:rFonts w:ascii="Times New Roman" w:hAnsi="Times New Roman" w:cs="Times New Roman"/>
                <w:b/>
                <w:bCs/>
                <w:sz w:val="22"/>
                <w:szCs w:val="22"/>
              </w:rPr>
            </w:pPr>
          </w:p>
        </w:tc>
        <w:tc>
          <w:tcPr>
            <w:tcW w:w="151" w:type="dxa"/>
            <w:gridSpan w:val="2"/>
          </w:tcPr>
          <w:p w:rsidR="00B8031B" w:rsidRPr="00D75BDF"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B8031B" w:rsidRPr="00D75BDF" w:rsidRDefault="00B8031B" w:rsidP="00B6485D">
            <w:pPr>
              <w:tabs>
                <w:tab w:val="decimal" w:pos="1336"/>
              </w:tabs>
              <w:ind w:left="-150" w:right="-45"/>
              <w:jc w:val="both"/>
              <w:rPr>
                <w:rFonts w:ascii="Times New Roman" w:hAnsi="Times New Roman" w:cs="Times New Roman"/>
                <w:b/>
                <w:bCs/>
                <w:sz w:val="22"/>
                <w:szCs w:val="22"/>
              </w:rPr>
            </w:pPr>
          </w:p>
        </w:tc>
      </w:tr>
    </w:tbl>
    <w:p w:rsidR="00AE03B2" w:rsidRPr="00D75BDF" w:rsidRDefault="00AE03B2" w:rsidP="00AE03B2">
      <w:pPr>
        <w:pStyle w:val="ListParagraph"/>
        <w:numPr>
          <w:ilvl w:val="0"/>
          <w:numId w:val="16"/>
        </w:numPr>
        <w:ind w:left="993" w:right="15" w:hanging="426"/>
        <w:jc w:val="both"/>
        <w:rPr>
          <w:rFonts w:ascii="Times New Roman" w:hAnsi="Times New Roman" w:cs="Times New Roman"/>
          <w:sz w:val="22"/>
          <w:szCs w:val="22"/>
        </w:rPr>
      </w:pPr>
      <w:r w:rsidRPr="00D75BDF">
        <w:rPr>
          <w:rFonts w:ascii="Times New Roman" w:hAnsi="Times New Roman" w:cs="Times New Roman"/>
          <w:sz w:val="22"/>
          <w:szCs w:val="22"/>
        </w:rPr>
        <w:t>Investment for trading</w:t>
      </w:r>
    </w:p>
    <w:p w:rsidR="00AE03B2" w:rsidRPr="00D75BDF" w:rsidRDefault="00AE03B2" w:rsidP="00AE03B2">
      <w:pPr>
        <w:ind w:left="540" w:right="15" w:firstLine="0"/>
        <w:jc w:val="both"/>
        <w:rPr>
          <w:rFonts w:ascii="Times New Roman" w:hAnsi="Times New Roman" w:cs="Times New Roman"/>
          <w:sz w:val="22"/>
          <w:szCs w:val="22"/>
        </w:rPr>
      </w:pPr>
    </w:p>
    <w:p w:rsidR="00AE03B2" w:rsidRPr="00D75BDF" w:rsidRDefault="00AE03B2" w:rsidP="00AE03B2">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Movements of investment for trading </w:t>
      </w:r>
      <w:r w:rsidRPr="00D75BDF">
        <w:rPr>
          <w:rFonts w:ascii="Times New Roman" w:hAnsi="Times New Roman"/>
          <w:sz w:val="22"/>
          <w:szCs w:val="22"/>
          <w:lang w:val="en-AU"/>
        </w:rPr>
        <w:t xml:space="preserve">during the three-month periods ended 31 March </w:t>
      </w:r>
      <w:r w:rsidRPr="00D75BDF">
        <w:rPr>
          <w:rFonts w:ascii="Times New Roman" w:hAnsi="Times New Roman" w:cs="Times New Roman"/>
          <w:sz w:val="22"/>
          <w:szCs w:val="22"/>
        </w:rPr>
        <w:t>were as follows:</w:t>
      </w:r>
    </w:p>
    <w:p w:rsidR="00AE03B2" w:rsidRPr="00D75BDF" w:rsidRDefault="00AE03B2" w:rsidP="00AE03B2">
      <w:pPr>
        <w:tabs>
          <w:tab w:val="left" w:pos="540"/>
        </w:tabs>
        <w:ind w:left="420"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AE03B2" w:rsidRPr="00D75BDF" w:rsidTr="00A51240">
        <w:tc>
          <w:tcPr>
            <w:tcW w:w="4305"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850"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3316" w:type="dxa"/>
            <w:gridSpan w:val="4"/>
          </w:tcPr>
          <w:p w:rsidR="00AE03B2" w:rsidRPr="00D75BDF" w:rsidRDefault="00AE03B2" w:rsidP="00A51240">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 and separate</w:t>
            </w:r>
          </w:p>
          <w:p w:rsidR="00AE03B2" w:rsidRPr="00D75BDF" w:rsidRDefault="00AE03B2" w:rsidP="00A51240">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b/>
                <w:bCs/>
                <w:sz w:val="22"/>
                <w:szCs w:val="22"/>
              </w:rPr>
              <w:t>financial statements</w:t>
            </w:r>
          </w:p>
        </w:tc>
      </w:tr>
      <w:tr w:rsidR="00AE03B2" w:rsidRPr="00D75BDF" w:rsidTr="00A51240">
        <w:tc>
          <w:tcPr>
            <w:tcW w:w="4305"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850"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3316" w:type="dxa"/>
            <w:gridSpan w:val="4"/>
          </w:tcPr>
          <w:p w:rsidR="00AE03B2" w:rsidRPr="00D75BDF" w:rsidRDefault="00AE03B2" w:rsidP="00A51240">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Fair Value</w:t>
            </w:r>
          </w:p>
        </w:tc>
      </w:tr>
      <w:tr w:rsidR="00AE03B2" w:rsidRPr="00D75BDF" w:rsidTr="00A51240">
        <w:tc>
          <w:tcPr>
            <w:tcW w:w="4305"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850"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1606" w:type="dxa"/>
          </w:tcPr>
          <w:p w:rsidR="00AE03B2" w:rsidRPr="00D75BDF" w:rsidRDefault="00AE03B2" w:rsidP="00A51240">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2021</w:t>
            </w:r>
          </w:p>
        </w:tc>
        <w:tc>
          <w:tcPr>
            <w:tcW w:w="106"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1604" w:type="dxa"/>
            <w:gridSpan w:val="2"/>
          </w:tcPr>
          <w:p w:rsidR="00AE03B2" w:rsidRPr="00D75BDF" w:rsidRDefault="00AE03B2" w:rsidP="00A51240">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2020</w:t>
            </w:r>
          </w:p>
        </w:tc>
      </w:tr>
      <w:tr w:rsidR="00AE03B2" w:rsidRPr="00D75BDF" w:rsidTr="00A51240">
        <w:tc>
          <w:tcPr>
            <w:tcW w:w="4305"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850" w:type="dxa"/>
          </w:tcPr>
          <w:p w:rsidR="00AE03B2" w:rsidRPr="00D75BDF" w:rsidRDefault="00AE03B2" w:rsidP="00A51240">
            <w:pPr>
              <w:ind w:left="0" w:right="0"/>
              <w:jc w:val="center"/>
              <w:rPr>
                <w:rFonts w:ascii="Times New Roman" w:eastAsia="Times New Roman" w:hAnsi="Times New Roman" w:cs="Times New Roman"/>
                <w:sz w:val="22"/>
                <w:szCs w:val="22"/>
              </w:rPr>
            </w:pPr>
          </w:p>
        </w:tc>
        <w:tc>
          <w:tcPr>
            <w:tcW w:w="3316" w:type="dxa"/>
            <w:gridSpan w:val="4"/>
          </w:tcPr>
          <w:p w:rsidR="00AE03B2" w:rsidRPr="00D75BDF" w:rsidRDefault="00AE03B2" w:rsidP="00A51240">
            <w:pPr>
              <w:ind w:left="0" w:right="-129"/>
              <w:jc w:val="center"/>
              <w:rPr>
                <w:rFonts w:ascii="Times New Roman" w:eastAsia="Times New Roman" w:hAnsi="Times New Roman" w:cs="Times New Roman"/>
                <w:i/>
                <w:iCs/>
                <w:sz w:val="22"/>
                <w:szCs w:val="22"/>
              </w:rPr>
            </w:pPr>
            <w:r w:rsidRPr="00D75BDF">
              <w:rPr>
                <w:rFonts w:ascii="Times New Roman" w:eastAsia="Times New Roman" w:hAnsi="Times New Roman" w:cs="Times New Roman"/>
                <w:i/>
                <w:iCs/>
                <w:sz w:val="22"/>
                <w:szCs w:val="22"/>
              </w:rPr>
              <w:t>(in thousand Baht)</w:t>
            </w:r>
          </w:p>
        </w:tc>
      </w:tr>
      <w:tr w:rsidR="00AE03B2" w:rsidRPr="00D75BDF" w:rsidTr="00A51240">
        <w:tc>
          <w:tcPr>
            <w:tcW w:w="4305" w:type="dxa"/>
          </w:tcPr>
          <w:p w:rsidR="00AE03B2" w:rsidRPr="00D75BDF" w:rsidRDefault="00AE03B2" w:rsidP="00A51240">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At 1 January </w:t>
            </w:r>
          </w:p>
        </w:tc>
        <w:tc>
          <w:tcPr>
            <w:tcW w:w="850" w:type="dxa"/>
          </w:tcPr>
          <w:p w:rsidR="00AE03B2" w:rsidRPr="00D75BDF" w:rsidRDefault="00AE03B2" w:rsidP="00A51240">
            <w:pPr>
              <w:ind w:left="0" w:right="0"/>
              <w:jc w:val="both"/>
              <w:rPr>
                <w:rFonts w:ascii="Times New Roman" w:eastAsia="Times New Roman" w:hAnsi="Times New Roman" w:cs="Times New Roman"/>
                <w:sz w:val="22"/>
                <w:szCs w:val="22"/>
              </w:rPr>
            </w:pPr>
          </w:p>
        </w:tc>
        <w:tc>
          <w:tcPr>
            <w:tcW w:w="1606" w:type="dxa"/>
          </w:tcPr>
          <w:p w:rsidR="00AE03B2" w:rsidRPr="00D75BDF" w:rsidRDefault="00AE03B2" w:rsidP="00A51240">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12,007</w:t>
            </w:r>
          </w:p>
        </w:tc>
        <w:tc>
          <w:tcPr>
            <w:tcW w:w="151" w:type="dxa"/>
            <w:gridSpan w:val="2"/>
          </w:tcPr>
          <w:p w:rsidR="00AE03B2" w:rsidRPr="00D75BDF" w:rsidRDefault="00AE03B2" w:rsidP="00A51240">
            <w:pPr>
              <w:ind w:left="0" w:right="0"/>
              <w:jc w:val="both"/>
              <w:rPr>
                <w:rFonts w:ascii="Times New Roman" w:eastAsia="Times New Roman" w:hAnsi="Times New Roman" w:cs="Times New Roman"/>
                <w:sz w:val="22"/>
                <w:szCs w:val="22"/>
              </w:rPr>
            </w:pPr>
          </w:p>
        </w:tc>
        <w:tc>
          <w:tcPr>
            <w:tcW w:w="1559" w:type="dxa"/>
          </w:tcPr>
          <w:p w:rsidR="00AE03B2" w:rsidRPr="00D75BDF" w:rsidRDefault="00AE03B2" w:rsidP="00AE03B2">
            <w:pPr>
              <w:tabs>
                <w:tab w:val="decimal" w:pos="894"/>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w:t>
            </w:r>
          </w:p>
        </w:tc>
      </w:tr>
      <w:tr w:rsidR="00AE03B2" w:rsidRPr="00D75BDF" w:rsidTr="00A51240">
        <w:tc>
          <w:tcPr>
            <w:tcW w:w="4305" w:type="dxa"/>
          </w:tcPr>
          <w:p w:rsidR="00AE03B2" w:rsidRPr="00D75BDF" w:rsidRDefault="00AE03B2" w:rsidP="00A51240">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Acquisition during the year</w:t>
            </w:r>
          </w:p>
        </w:tc>
        <w:tc>
          <w:tcPr>
            <w:tcW w:w="850" w:type="dxa"/>
          </w:tcPr>
          <w:p w:rsidR="00AE03B2" w:rsidRPr="00D75BDF" w:rsidRDefault="00AE03B2" w:rsidP="00A51240">
            <w:pPr>
              <w:ind w:left="0" w:right="0"/>
              <w:jc w:val="both"/>
              <w:rPr>
                <w:rFonts w:ascii="Times New Roman" w:eastAsia="Times New Roman" w:hAnsi="Times New Roman" w:cs="Times New Roman"/>
                <w:sz w:val="22"/>
                <w:szCs w:val="22"/>
              </w:rPr>
            </w:pPr>
          </w:p>
        </w:tc>
        <w:tc>
          <w:tcPr>
            <w:tcW w:w="1606" w:type="dxa"/>
          </w:tcPr>
          <w:p w:rsidR="00AE03B2" w:rsidRPr="00D75BDF" w:rsidRDefault="00AE03B2" w:rsidP="00A51240">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1,162</w:t>
            </w:r>
          </w:p>
        </w:tc>
        <w:tc>
          <w:tcPr>
            <w:tcW w:w="151" w:type="dxa"/>
            <w:gridSpan w:val="2"/>
          </w:tcPr>
          <w:p w:rsidR="00AE03B2" w:rsidRPr="00D75BDF" w:rsidRDefault="00AE03B2" w:rsidP="00A51240">
            <w:pPr>
              <w:ind w:left="0" w:right="0"/>
              <w:jc w:val="both"/>
              <w:rPr>
                <w:rFonts w:ascii="Times New Roman" w:eastAsia="Times New Roman" w:hAnsi="Times New Roman" w:cs="Times New Roman"/>
                <w:sz w:val="22"/>
                <w:szCs w:val="22"/>
              </w:rPr>
            </w:pPr>
          </w:p>
        </w:tc>
        <w:tc>
          <w:tcPr>
            <w:tcW w:w="1559" w:type="dxa"/>
          </w:tcPr>
          <w:p w:rsidR="00AE03B2" w:rsidRPr="00D75BDF" w:rsidRDefault="00AE03B2" w:rsidP="00AE03B2">
            <w:pPr>
              <w:tabs>
                <w:tab w:val="decimal" w:pos="894"/>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w:t>
            </w:r>
          </w:p>
        </w:tc>
      </w:tr>
      <w:tr w:rsidR="00AE03B2" w:rsidRPr="00D75BDF" w:rsidTr="00A51240">
        <w:tc>
          <w:tcPr>
            <w:tcW w:w="4305" w:type="dxa"/>
          </w:tcPr>
          <w:p w:rsidR="00AE03B2" w:rsidRPr="00D75BDF" w:rsidRDefault="00AE03B2" w:rsidP="00A51240">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Disposal during the year</w:t>
            </w:r>
          </w:p>
        </w:tc>
        <w:tc>
          <w:tcPr>
            <w:tcW w:w="850" w:type="dxa"/>
          </w:tcPr>
          <w:p w:rsidR="00AE03B2" w:rsidRPr="00D75BDF" w:rsidRDefault="00AE03B2" w:rsidP="00A51240">
            <w:pPr>
              <w:ind w:left="0" w:right="0"/>
              <w:jc w:val="both"/>
              <w:rPr>
                <w:rFonts w:ascii="Times New Roman" w:eastAsia="Times New Roman" w:hAnsi="Times New Roman" w:cs="Times New Roman"/>
                <w:sz w:val="22"/>
                <w:szCs w:val="22"/>
              </w:rPr>
            </w:pPr>
          </w:p>
        </w:tc>
        <w:tc>
          <w:tcPr>
            <w:tcW w:w="1606" w:type="dxa"/>
          </w:tcPr>
          <w:p w:rsidR="00AE03B2" w:rsidRPr="00D75BDF" w:rsidRDefault="00AE03B2" w:rsidP="00A51240">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(12,164)</w:t>
            </w:r>
          </w:p>
        </w:tc>
        <w:tc>
          <w:tcPr>
            <w:tcW w:w="151" w:type="dxa"/>
            <w:gridSpan w:val="2"/>
          </w:tcPr>
          <w:p w:rsidR="00AE03B2" w:rsidRPr="00D75BDF" w:rsidRDefault="00AE03B2" w:rsidP="00A51240">
            <w:pPr>
              <w:ind w:left="0" w:right="0"/>
              <w:jc w:val="both"/>
              <w:rPr>
                <w:rFonts w:ascii="Times New Roman" w:eastAsia="Times New Roman" w:hAnsi="Times New Roman" w:cs="Times New Roman"/>
                <w:sz w:val="22"/>
                <w:szCs w:val="22"/>
              </w:rPr>
            </w:pPr>
          </w:p>
        </w:tc>
        <w:tc>
          <w:tcPr>
            <w:tcW w:w="1559" w:type="dxa"/>
          </w:tcPr>
          <w:p w:rsidR="00AE03B2" w:rsidRPr="00D75BDF" w:rsidRDefault="00AE03B2" w:rsidP="00AE03B2">
            <w:pPr>
              <w:tabs>
                <w:tab w:val="decimal" w:pos="894"/>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w:t>
            </w:r>
          </w:p>
        </w:tc>
      </w:tr>
      <w:tr w:rsidR="00AE03B2" w:rsidRPr="00D75BDF" w:rsidTr="00A51240">
        <w:trPr>
          <w:trHeight w:val="233"/>
        </w:trPr>
        <w:tc>
          <w:tcPr>
            <w:tcW w:w="4305" w:type="dxa"/>
          </w:tcPr>
          <w:p w:rsidR="00AE03B2" w:rsidRPr="00D75BDF" w:rsidRDefault="00AE03B2" w:rsidP="00A51240">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Valuation adjustment</w:t>
            </w:r>
          </w:p>
        </w:tc>
        <w:tc>
          <w:tcPr>
            <w:tcW w:w="850" w:type="dxa"/>
          </w:tcPr>
          <w:p w:rsidR="00AE03B2" w:rsidRPr="00D75BDF" w:rsidRDefault="00AE03B2" w:rsidP="00A51240">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AE03B2" w:rsidRPr="00D75BDF" w:rsidRDefault="00AE03B2" w:rsidP="00A51240">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105</w:t>
            </w:r>
          </w:p>
        </w:tc>
        <w:tc>
          <w:tcPr>
            <w:tcW w:w="151" w:type="dxa"/>
            <w:gridSpan w:val="2"/>
          </w:tcPr>
          <w:p w:rsidR="00AE03B2" w:rsidRPr="00D75BDF" w:rsidRDefault="00AE03B2" w:rsidP="00A51240">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AE03B2" w:rsidRPr="00D75BDF" w:rsidRDefault="00AE03B2" w:rsidP="00AE03B2">
            <w:pPr>
              <w:tabs>
                <w:tab w:val="decimal" w:pos="894"/>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w:t>
            </w:r>
          </w:p>
        </w:tc>
      </w:tr>
      <w:tr w:rsidR="00AE03B2" w:rsidRPr="00D75BDF" w:rsidTr="00A51240">
        <w:trPr>
          <w:trHeight w:val="53"/>
        </w:trPr>
        <w:tc>
          <w:tcPr>
            <w:tcW w:w="4305" w:type="dxa"/>
          </w:tcPr>
          <w:p w:rsidR="00AE03B2" w:rsidRPr="00D75BDF" w:rsidRDefault="00AE03B2" w:rsidP="00A51240">
            <w:pPr>
              <w:tabs>
                <w:tab w:val="left" w:pos="856"/>
              </w:tabs>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At 31 March</w:t>
            </w:r>
          </w:p>
        </w:tc>
        <w:tc>
          <w:tcPr>
            <w:tcW w:w="850" w:type="dxa"/>
          </w:tcPr>
          <w:p w:rsidR="00AE03B2" w:rsidRPr="00D75BDF" w:rsidRDefault="00AE03B2" w:rsidP="00A51240">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AE03B2" w:rsidRPr="00D75BDF" w:rsidRDefault="000F7DE4" w:rsidP="00A51240">
            <w:pPr>
              <w:tabs>
                <w:tab w:val="decimal" w:pos="1336"/>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1,1</w:t>
            </w:r>
            <w:r w:rsidR="00AE03B2" w:rsidRPr="00D75BDF">
              <w:rPr>
                <w:rFonts w:ascii="Times New Roman" w:hAnsi="Times New Roman" w:cs="Times New Roman"/>
                <w:b/>
                <w:bCs/>
                <w:sz w:val="22"/>
                <w:szCs w:val="22"/>
              </w:rPr>
              <w:t>10</w:t>
            </w:r>
          </w:p>
        </w:tc>
        <w:tc>
          <w:tcPr>
            <w:tcW w:w="151" w:type="dxa"/>
            <w:gridSpan w:val="2"/>
          </w:tcPr>
          <w:p w:rsidR="00AE03B2" w:rsidRPr="00D75BDF" w:rsidRDefault="00AE03B2" w:rsidP="00A51240">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AE03B2" w:rsidRPr="00D75BDF" w:rsidRDefault="00AE03B2" w:rsidP="00AE03B2">
            <w:pPr>
              <w:tabs>
                <w:tab w:val="decimal" w:pos="894"/>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w:t>
            </w:r>
          </w:p>
        </w:tc>
      </w:tr>
    </w:tbl>
    <w:p w:rsidR="00AE03B2" w:rsidRPr="00D75BDF" w:rsidRDefault="00AE03B2" w:rsidP="00AE03B2">
      <w:pPr>
        <w:tabs>
          <w:tab w:val="left" w:pos="540"/>
        </w:tabs>
        <w:ind w:left="420" w:right="15" w:firstLine="0"/>
        <w:jc w:val="both"/>
        <w:rPr>
          <w:rFonts w:ascii="Times New Roman" w:hAnsi="Times New Roman" w:cs="Times New Roman"/>
          <w:b/>
          <w:bCs/>
          <w:sz w:val="22"/>
          <w:szCs w:val="22"/>
        </w:rPr>
      </w:pPr>
    </w:p>
    <w:p w:rsidR="00A119F7" w:rsidRPr="00D75BDF" w:rsidRDefault="00A119F7" w:rsidP="00A119F7">
      <w:pPr>
        <w:pStyle w:val="ListParagraph"/>
        <w:numPr>
          <w:ilvl w:val="0"/>
          <w:numId w:val="16"/>
        </w:numPr>
        <w:ind w:left="993" w:right="15" w:hanging="426"/>
        <w:jc w:val="both"/>
        <w:rPr>
          <w:rFonts w:ascii="Times New Roman" w:hAnsi="Times New Roman" w:cs="Times New Roman"/>
          <w:sz w:val="22"/>
          <w:szCs w:val="22"/>
        </w:rPr>
      </w:pPr>
      <w:r w:rsidRPr="00D75BDF">
        <w:rPr>
          <w:rFonts w:ascii="Times New Roman" w:hAnsi="Times New Roman" w:cs="Times New Roman"/>
          <w:sz w:val="22"/>
          <w:szCs w:val="22"/>
        </w:rPr>
        <w:t>Available-for-sale investment</w:t>
      </w:r>
    </w:p>
    <w:p w:rsidR="00A119F7" w:rsidRPr="00D75BDF" w:rsidRDefault="00A119F7" w:rsidP="00B8031B">
      <w:pPr>
        <w:ind w:left="540" w:right="15" w:firstLine="0"/>
        <w:jc w:val="both"/>
        <w:rPr>
          <w:rFonts w:ascii="Times New Roman" w:hAnsi="Times New Roman" w:cs="Times New Roman"/>
          <w:sz w:val="22"/>
          <w:szCs w:val="22"/>
        </w:rPr>
      </w:pPr>
    </w:p>
    <w:p w:rsidR="00B8031B" w:rsidRPr="00D75BDF" w:rsidRDefault="00B8031B" w:rsidP="00B8031B">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Movements of Available-for-sale investment from related person </w:t>
      </w:r>
      <w:r w:rsidRPr="00D75BDF">
        <w:rPr>
          <w:rFonts w:ascii="Times New Roman" w:hAnsi="Times New Roman"/>
          <w:sz w:val="22"/>
          <w:szCs w:val="22"/>
          <w:lang w:val="en-AU"/>
        </w:rPr>
        <w:t xml:space="preserve">during the three-month periods ended 31 March </w:t>
      </w:r>
      <w:r w:rsidRPr="00D75BDF">
        <w:rPr>
          <w:rFonts w:ascii="Times New Roman" w:hAnsi="Times New Roman" w:cs="Times New Roman"/>
          <w:sz w:val="22"/>
          <w:szCs w:val="22"/>
        </w:rPr>
        <w:t>were as follows:</w:t>
      </w:r>
    </w:p>
    <w:p w:rsidR="00B8031B" w:rsidRPr="00D75BDF" w:rsidRDefault="00B8031B" w:rsidP="00B84C57">
      <w:pPr>
        <w:tabs>
          <w:tab w:val="left" w:pos="540"/>
        </w:tabs>
        <w:ind w:left="420"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AA1F0E" w:rsidRPr="00D75BDF" w:rsidTr="00AA1F0E">
        <w:tc>
          <w:tcPr>
            <w:tcW w:w="4305" w:type="dxa"/>
          </w:tcPr>
          <w:p w:rsidR="00AA1F0E" w:rsidRPr="00D75BDF"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D75BDF" w:rsidRDefault="00AA1F0E" w:rsidP="00B84C57">
            <w:pPr>
              <w:ind w:left="0" w:right="0"/>
              <w:jc w:val="center"/>
              <w:rPr>
                <w:rFonts w:ascii="Times New Roman" w:eastAsia="Times New Roman" w:hAnsi="Times New Roman" w:cs="Times New Roman"/>
                <w:sz w:val="22"/>
                <w:szCs w:val="22"/>
              </w:rPr>
            </w:pPr>
          </w:p>
        </w:tc>
        <w:tc>
          <w:tcPr>
            <w:tcW w:w="3316" w:type="dxa"/>
            <w:gridSpan w:val="4"/>
          </w:tcPr>
          <w:p w:rsidR="00AA1F0E" w:rsidRPr="00D75BDF" w:rsidRDefault="000575DF" w:rsidP="00B84C57">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 and s</w:t>
            </w:r>
            <w:r w:rsidR="00AA1F0E" w:rsidRPr="00D75BDF">
              <w:rPr>
                <w:rFonts w:ascii="Times New Roman" w:eastAsia="Times New Roman" w:hAnsi="Times New Roman" w:cs="Times New Roman"/>
                <w:b/>
                <w:bCs/>
                <w:sz w:val="22"/>
                <w:szCs w:val="22"/>
              </w:rPr>
              <w:t>eparate</w:t>
            </w:r>
          </w:p>
          <w:p w:rsidR="00AA1F0E" w:rsidRPr="00D75BDF" w:rsidRDefault="00AA1F0E" w:rsidP="00B84C57">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b/>
                <w:bCs/>
                <w:sz w:val="22"/>
                <w:szCs w:val="22"/>
              </w:rPr>
              <w:t>financial statements</w:t>
            </w:r>
          </w:p>
        </w:tc>
      </w:tr>
      <w:tr w:rsidR="000575DF" w:rsidRPr="00D75BDF" w:rsidTr="00AA1F0E">
        <w:tc>
          <w:tcPr>
            <w:tcW w:w="4305" w:type="dxa"/>
          </w:tcPr>
          <w:p w:rsidR="000575DF" w:rsidRPr="00D75BDF" w:rsidRDefault="000575DF" w:rsidP="00B84C57">
            <w:pPr>
              <w:ind w:left="0" w:right="0"/>
              <w:jc w:val="center"/>
              <w:rPr>
                <w:rFonts w:ascii="Times New Roman" w:eastAsia="Times New Roman" w:hAnsi="Times New Roman" w:cs="Times New Roman"/>
                <w:sz w:val="22"/>
                <w:szCs w:val="22"/>
              </w:rPr>
            </w:pPr>
          </w:p>
        </w:tc>
        <w:tc>
          <w:tcPr>
            <w:tcW w:w="850" w:type="dxa"/>
          </w:tcPr>
          <w:p w:rsidR="000575DF" w:rsidRPr="00D75BDF" w:rsidRDefault="000575DF" w:rsidP="00B84C57">
            <w:pPr>
              <w:ind w:left="0" w:right="0"/>
              <w:jc w:val="center"/>
              <w:rPr>
                <w:rFonts w:ascii="Times New Roman" w:eastAsia="Times New Roman" w:hAnsi="Times New Roman" w:cs="Times New Roman"/>
                <w:sz w:val="22"/>
                <w:szCs w:val="22"/>
              </w:rPr>
            </w:pPr>
          </w:p>
        </w:tc>
        <w:tc>
          <w:tcPr>
            <w:tcW w:w="3316" w:type="dxa"/>
            <w:gridSpan w:val="4"/>
          </w:tcPr>
          <w:p w:rsidR="000575DF" w:rsidRPr="00D75BDF" w:rsidRDefault="000575DF" w:rsidP="00B84C57">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Fair Value</w:t>
            </w:r>
          </w:p>
        </w:tc>
      </w:tr>
      <w:tr w:rsidR="00AA1F0E" w:rsidRPr="00D75BDF" w:rsidTr="00AA1F0E">
        <w:tc>
          <w:tcPr>
            <w:tcW w:w="4305" w:type="dxa"/>
          </w:tcPr>
          <w:p w:rsidR="00AA1F0E" w:rsidRPr="00D75BDF"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D75BDF" w:rsidRDefault="00AA1F0E" w:rsidP="00B84C57">
            <w:pPr>
              <w:ind w:left="0" w:right="0"/>
              <w:jc w:val="center"/>
              <w:rPr>
                <w:rFonts w:ascii="Times New Roman" w:eastAsia="Times New Roman" w:hAnsi="Times New Roman" w:cs="Times New Roman"/>
                <w:sz w:val="22"/>
                <w:szCs w:val="22"/>
              </w:rPr>
            </w:pPr>
          </w:p>
        </w:tc>
        <w:tc>
          <w:tcPr>
            <w:tcW w:w="1606" w:type="dxa"/>
          </w:tcPr>
          <w:p w:rsidR="00AA1F0E" w:rsidRPr="00D75BDF" w:rsidRDefault="00AA1F0E" w:rsidP="004266FC">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w:t>
            </w:r>
            <w:r w:rsidR="0015296F" w:rsidRPr="00D75BDF">
              <w:rPr>
                <w:rFonts w:ascii="Times New Roman" w:eastAsia="Times New Roman" w:hAnsi="Times New Roman" w:cs="Times New Roman"/>
                <w:sz w:val="22"/>
                <w:szCs w:val="22"/>
              </w:rPr>
              <w:t>2</w:t>
            </w:r>
            <w:r w:rsidR="004266FC" w:rsidRPr="00D75BDF">
              <w:rPr>
                <w:rFonts w:ascii="Times New Roman" w:eastAsia="Times New Roman" w:hAnsi="Times New Roman" w:cs="Times New Roman"/>
                <w:sz w:val="22"/>
                <w:szCs w:val="22"/>
              </w:rPr>
              <w:t>1</w:t>
            </w:r>
          </w:p>
        </w:tc>
        <w:tc>
          <w:tcPr>
            <w:tcW w:w="106" w:type="dxa"/>
          </w:tcPr>
          <w:p w:rsidR="00AA1F0E" w:rsidRPr="00D75BDF" w:rsidRDefault="00AA1F0E" w:rsidP="00B84C57">
            <w:pPr>
              <w:ind w:left="0" w:right="0"/>
              <w:jc w:val="center"/>
              <w:rPr>
                <w:rFonts w:ascii="Times New Roman" w:eastAsia="Times New Roman" w:hAnsi="Times New Roman" w:cs="Times New Roman"/>
                <w:sz w:val="22"/>
                <w:szCs w:val="22"/>
              </w:rPr>
            </w:pPr>
          </w:p>
        </w:tc>
        <w:tc>
          <w:tcPr>
            <w:tcW w:w="1604" w:type="dxa"/>
            <w:gridSpan w:val="2"/>
          </w:tcPr>
          <w:p w:rsidR="00AA1F0E" w:rsidRPr="00D75BDF" w:rsidRDefault="001576F3" w:rsidP="004266FC">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w:t>
            </w:r>
            <w:r w:rsidR="004266FC" w:rsidRPr="00D75BDF">
              <w:rPr>
                <w:rFonts w:ascii="Times New Roman" w:eastAsia="Times New Roman" w:hAnsi="Times New Roman" w:cs="Times New Roman"/>
                <w:sz w:val="22"/>
                <w:szCs w:val="22"/>
              </w:rPr>
              <w:t>20</w:t>
            </w:r>
          </w:p>
        </w:tc>
      </w:tr>
      <w:tr w:rsidR="00F70E0C" w:rsidRPr="00D75BDF" w:rsidTr="00CC29B6">
        <w:tc>
          <w:tcPr>
            <w:tcW w:w="4305" w:type="dxa"/>
          </w:tcPr>
          <w:p w:rsidR="00F70E0C" w:rsidRPr="00D75BDF" w:rsidRDefault="00F70E0C" w:rsidP="00B84C57">
            <w:pPr>
              <w:ind w:left="0" w:right="0"/>
              <w:jc w:val="center"/>
              <w:rPr>
                <w:rFonts w:ascii="Times New Roman" w:eastAsia="Times New Roman" w:hAnsi="Times New Roman" w:cs="Times New Roman"/>
                <w:sz w:val="22"/>
                <w:szCs w:val="22"/>
              </w:rPr>
            </w:pPr>
          </w:p>
        </w:tc>
        <w:tc>
          <w:tcPr>
            <w:tcW w:w="850" w:type="dxa"/>
          </w:tcPr>
          <w:p w:rsidR="00F70E0C" w:rsidRPr="00D75BDF" w:rsidRDefault="00F70E0C" w:rsidP="00B84C57">
            <w:pPr>
              <w:ind w:left="0" w:right="0"/>
              <w:jc w:val="center"/>
              <w:rPr>
                <w:rFonts w:ascii="Times New Roman" w:eastAsia="Times New Roman" w:hAnsi="Times New Roman" w:cs="Times New Roman"/>
                <w:sz w:val="22"/>
                <w:szCs w:val="22"/>
              </w:rPr>
            </w:pPr>
          </w:p>
        </w:tc>
        <w:tc>
          <w:tcPr>
            <w:tcW w:w="3316" w:type="dxa"/>
            <w:gridSpan w:val="4"/>
          </w:tcPr>
          <w:p w:rsidR="00F70E0C" w:rsidRPr="00D75BDF" w:rsidRDefault="00745D37" w:rsidP="004266FC">
            <w:pPr>
              <w:ind w:left="0" w:right="-129"/>
              <w:jc w:val="center"/>
              <w:rPr>
                <w:rFonts w:ascii="Times New Roman" w:eastAsia="Times New Roman" w:hAnsi="Times New Roman" w:cs="Times New Roman"/>
                <w:i/>
                <w:iCs/>
                <w:sz w:val="22"/>
                <w:szCs w:val="22"/>
              </w:rPr>
            </w:pPr>
            <w:r w:rsidRPr="00D75BDF">
              <w:rPr>
                <w:rFonts w:ascii="Times New Roman" w:eastAsia="Times New Roman" w:hAnsi="Times New Roman" w:cs="Times New Roman"/>
                <w:i/>
                <w:iCs/>
                <w:sz w:val="22"/>
                <w:szCs w:val="22"/>
              </w:rPr>
              <w:t>(in thousand Baht)</w:t>
            </w:r>
          </w:p>
        </w:tc>
      </w:tr>
      <w:tr w:rsidR="00B8031B" w:rsidRPr="00D75BDF" w:rsidTr="00AA1F0E">
        <w:tc>
          <w:tcPr>
            <w:tcW w:w="4305" w:type="dxa"/>
          </w:tcPr>
          <w:p w:rsidR="00B8031B" w:rsidRPr="00D75BDF" w:rsidRDefault="00B8031B"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At 1 January </w:t>
            </w:r>
          </w:p>
        </w:tc>
        <w:tc>
          <w:tcPr>
            <w:tcW w:w="850" w:type="dxa"/>
          </w:tcPr>
          <w:p w:rsidR="00B8031B" w:rsidRPr="00D75BDF" w:rsidRDefault="00B8031B" w:rsidP="00B84C57">
            <w:pPr>
              <w:ind w:left="0" w:right="0"/>
              <w:jc w:val="both"/>
              <w:rPr>
                <w:rFonts w:ascii="Times New Roman" w:eastAsia="Times New Roman" w:hAnsi="Times New Roman" w:cs="Times New Roman"/>
                <w:sz w:val="22"/>
                <w:szCs w:val="22"/>
              </w:rPr>
            </w:pPr>
          </w:p>
        </w:tc>
        <w:tc>
          <w:tcPr>
            <w:tcW w:w="1606" w:type="dxa"/>
          </w:tcPr>
          <w:p w:rsidR="00B8031B" w:rsidRPr="00D75BDF" w:rsidRDefault="004266FC" w:rsidP="00B84C57">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1,058</w:t>
            </w:r>
          </w:p>
        </w:tc>
        <w:tc>
          <w:tcPr>
            <w:tcW w:w="151" w:type="dxa"/>
            <w:gridSpan w:val="2"/>
          </w:tcPr>
          <w:p w:rsidR="00B8031B" w:rsidRPr="00D75BDF" w:rsidRDefault="00B8031B" w:rsidP="00B84C57">
            <w:pPr>
              <w:ind w:left="0" w:right="0"/>
              <w:jc w:val="both"/>
              <w:rPr>
                <w:rFonts w:ascii="Times New Roman" w:eastAsia="Times New Roman" w:hAnsi="Times New Roman" w:cs="Times New Roman"/>
                <w:sz w:val="22"/>
                <w:szCs w:val="22"/>
              </w:rPr>
            </w:pPr>
          </w:p>
        </w:tc>
        <w:tc>
          <w:tcPr>
            <w:tcW w:w="1559" w:type="dxa"/>
          </w:tcPr>
          <w:p w:rsidR="00B8031B" w:rsidRPr="00D75BDF" w:rsidRDefault="00B8031B" w:rsidP="004266FC">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1,</w:t>
            </w:r>
            <w:r w:rsidR="004266FC" w:rsidRPr="00D75BDF">
              <w:rPr>
                <w:rFonts w:ascii="Times New Roman" w:hAnsi="Times New Roman" w:cs="Times New Roman"/>
                <w:sz w:val="22"/>
                <w:szCs w:val="22"/>
              </w:rPr>
              <w:t>804</w:t>
            </w:r>
          </w:p>
        </w:tc>
      </w:tr>
      <w:tr w:rsidR="00B8031B" w:rsidRPr="00D75BDF" w:rsidTr="00AA1F0E">
        <w:trPr>
          <w:trHeight w:val="233"/>
        </w:trPr>
        <w:tc>
          <w:tcPr>
            <w:tcW w:w="4305" w:type="dxa"/>
          </w:tcPr>
          <w:p w:rsidR="00B8031B" w:rsidRPr="00D75BDF" w:rsidRDefault="00B8031B"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Valuation adjustment</w:t>
            </w:r>
          </w:p>
        </w:tc>
        <w:tc>
          <w:tcPr>
            <w:tcW w:w="850" w:type="dxa"/>
          </w:tcPr>
          <w:p w:rsidR="00B8031B" w:rsidRPr="00D75BDF" w:rsidRDefault="00B8031B" w:rsidP="00B84C57">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B8031B" w:rsidRPr="00D75BDF" w:rsidRDefault="00B8031B" w:rsidP="004266FC">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w:t>
            </w:r>
            <w:r w:rsidR="004266FC" w:rsidRPr="00D75BDF">
              <w:rPr>
                <w:rFonts w:ascii="Times New Roman" w:hAnsi="Times New Roman" w:cs="Times New Roman"/>
                <w:sz w:val="22"/>
                <w:szCs w:val="22"/>
              </w:rPr>
              <w:t>38</w:t>
            </w:r>
            <w:r w:rsidRPr="00D75BDF">
              <w:rPr>
                <w:rFonts w:ascii="Times New Roman" w:hAnsi="Times New Roman" w:cs="Times New Roman"/>
                <w:sz w:val="22"/>
                <w:szCs w:val="22"/>
              </w:rPr>
              <w:t>)</w:t>
            </w:r>
          </w:p>
        </w:tc>
        <w:tc>
          <w:tcPr>
            <w:tcW w:w="151" w:type="dxa"/>
            <w:gridSpan w:val="2"/>
          </w:tcPr>
          <w:p w:rsidR="00B8031B" w:rsidRPr="00D75BDF" w:rsidRDefault="00B8031B" w:rsidP="00B84C57">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B8031B" w:rsidRPr="00D75BDF" w:rsidRDefault="004266FC" w:rsidP="00B6485D">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(533)</w:t>
            </w:r>
          </w:p>
        </w:tc>
      </w:tr>
      <w:tr w:rsidR="00B8031B" w:rsidRPr="00D75BDF" w:rsidTr="00F70E0C">
        <w:trPr>
          <w:trHeight w:val="53"/>
        </w:trPr>
        <w:tc>
          <w:tcPr>
            <w:tcW w:w="4305" w:type="dxa"/>
          </w:tcPr>
          <w:p w:rsidR="00B8031B" w:rsidRPr="00D75BDF" w:rsidRDefault="00B8031B" w:rsidP="00C85C02">
            <w:pPr>
              <w:tabs>
                <w:tab w:val="left" w:pos="856"/>
              </w:tabs>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At 31 March</w:t>
            </w:r>
          </w:p>
        </w:tc>
        <w:tc>
          <w:tcPr>
            <w:tcW w:w="850" w:type="dxa"/>
          </w:tcPr>
          <w:p w:rsidR="00B8031B" w:rsidRPr="00D75BDF" w:rsidRDefault="00B8031B" w:rsidP="00B84C57">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B8031B" w:rsidRPr="00D75BDF" w:rsidRDefault="00B8031B" w:rsidP="004266FC">
            <w:pPr>
              <w:tabs>
                <w:tab w:val="decimal" w:pos="1336"/>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1,</w:t>
            </w:r>
            <w:r w:rsidR="004266FC" w:rsidRPr="00D75BDF">
              <w:rPr>
                <w:rFonts w:ascii="Times New Roman" w:hAnsi="Times New Roman" w:cs="Times New Roman"/>
                <w:b/>
                <w:bCs/>
                <w:sz w:val="22"/>
                <w:szCs w:val="22"/>
              </w:rPr>
              <w:t>020</w:t>
            </w:r>
          </w:p>
        </w:tc>
        <w:tc>
          <w:tcPr>
            <w:tcW w:w="151" w:type="dxa"/>
            <w:gridSpan w:val="2"/>
          </w:tcPr>
          <w:p w:rsidR="00B8031B" w:rsidRPr="00D75BDF" w:rsidRDefault="00B8031B" w:rsidP="00B84C57">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031B" w:rsidRPr="00D75BDF" w:rsidRDefault="00B8031B" w:rsidP="004266FC">
            <w:pPr>
              <w:tabs>
                <w:tab w:val="decimal" w:pos="1336"/>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1,</w:t>
            </w:r>
            <w:r w:rsidR="004266FC" w:rsidRPr="00D75BDF">
              <w:rPr>
                <w:rFonts w:ascii="Times New Roman" w:hAnsi="Times New Roman" w:cs="Times New Roman"/>
                <w:b/>
                <w:bCs/>
                <w:sz w:val="22"/>
                <w:szCs w:val="22"/>
              </w:rPr>
              <w:t>271</w:t>
            </w:r>
          </w:p>
        </w:tc>
      </w:tr>
    </w:tbl>
    <w:p w:rsidR="008521A4" w:rsidRPr="00D75BDF" w:rsidRDefault="008521A4">
      <w:r w:rsidRPr="00D75BDF">
        <w:br w:type="page"/>
      </w:r>
    </w:p>
    <w:tbl>
      <w:tblPr>
        <w:tblpPr w:leftFromText="180" w:rightFromText="180" w:vertAnchor="text" w:tblpY="1"/>
        <w:tblOverlap w:val="never"/>
        <w:tblW w:w="9780" w:type="dxa"/>
        <w:tblInd w:w="534" w:type="dxa"/>
        <w:tblLayout w:type="fixed"/>
        <w:tblLook w:val="01E0"/>
      </w:tblPr>
      <w:tblGrid>
        <w:gridCol w:w="2268"/>
        <w:gridCol w:w="992"/>
        <w:gridCol w:w="236"/>
        <w:gridCol w:w="1181"/>
        <w:gridCol w:w="267"/>
        <w:gridCol w:w="867"/>
        <w:gridCol w:w="284"/>
        <w:gridCol w:w="1134"/>
        <w:gridCol w:w="267"/>
        <w:gridCol w:w="867"/>
        <w:gridCol w:w="284"/>
        <w:gridCol w:w="1133"/>
      </w:tblGrid>
      <w:tr w:rsidR="002704FB" w:rsidRPr="00D75BDF" w:rsidTr="00C73629">
        <w:tc>
          <w:tcPr>
            <w:tcW w:w="2268" w:type="dxa"/>
          </w:tcPr>
          <w:p w:rsidR="002704FB" w:rsidRPr="00D75BDF" w:rsidRDefault="002704FB" w:rsidP="00B84C57">
            <w:pPr>
              <w:ind w:left="0" w:right="0"/>
              <w:jc w:val="both"/>
              <w:rPr>
                <w:rFonts w:ascii="Times New Roman" w:eastAsia="Times New Roman" w:hAnsi="Times New Roman" w:cs="Times New Roman"/>
                <w:sz w:val="18"/>
                <w:szCs w:val="18"/>
              </w:rPr>
            </w:pPr>
          </w:p>
        </w:tc>
        <w:tc>
          <w:tcPr>
            <w:tcW w:w="7512" w:type="dxa"/>
            <w:gridSpan w:val="11"/>
          </w:tcPr>
          <w:p w:rsidR="002704FB" w:rsidRPr="00D75BDF" w:rsidRDefault="002704FB" w:rsidP="00B84C57">
            <w:pPr>
              <w:ind w:left="0" w:right="0"/>
              <w:jc w:val="center"/>
              <w:rPr>
                <w:rFonts w:ascii="Times New Roman" w:eastAsia="Times New Roman" w:hAnsi="Times New Roman" w:cs="Times New Roman"/>
                <w:b/>
                <w:bCs/>
                <w:sz w:val="18"/>
                <w:szCs w:val="18"/>
                <w:cs/>
              </w:rPr>
            </w:pPr>
            <w:r w:rsidRPr="00D75BDF">
              <w:rPr>
                <w:rFonts w:ascii="Times New Roman" w:eastAsia="Times New Roman" w:hAnsi="Times New Roman" w:cs="Times New Roman"/>
                <w:b/>
                <w:bCs/>
                <w:sz w:val="18"/>
                <w:szCs w:val="18"/>
              </w:rPr>
              <w:t>Consolidated and Separate financial statements</w:t>
            </w:r>
          </w:p>
        </w:tc>
      </w:tr>
      <w:tr w:rsidR="002704FB" w:rsidRPr="00D75BDF" w:rsidTr="00C73629">
        <w:tc>
          <w:tcPr>
            <w:tcW w:w="2268" w:type="dxa"/>
          </w:tcPr>
          <w:p w:rsidR="002704FB" w:rsidRPr="00D75BDF" w:rsidRDefault="002704FB" w:rsidP="00B84C57">
            <w:pPr>
              <w:ind w:left="0" w:right="0"/>
              <w:jc w:val="both"/>
              <w:rPr>
                <w:rFonts w:ascii="Times New Roman" w:eastAsia="Times New Roman" w:hAnsi="Times New Roman" w:cs="Times New Roman"/>
                <w:sz w:val="18"/>
                <w:szCs w:val="18"/>
              </w:rPr>
            </w:pPr>
          </w:p>
        </w:tc>
        <w:tc>
          <w:tcPr>
            <w:tcW w:w="2409" w:type="dxa"/>
            <w:gridSpan w:val="3"/>
          </w:tcPr>
          <w:p w:rsidR="002704FB" w:rsidRPr="00D75BDF" w:rsidRDefault="002704FB" w:rsidP="00B84C57">
            <w:pPr>
              <w:ind w:left="0" w:right="0"/>
              <w:jc w:val="center"/>
              <w:rPr>
                <w:rFonts w:ascii="Times New Roman" w:eastAsia="Times New Roman" w:hAnsi="Times New Roman" w:cs="Times New Roman"/>
                <w:sz w:val="18"/>
                <w:szCs w:val="18"/>
              </w:rPr>
            </w:pPr>
          </w:p>
        </w:tc>
        <w:tc>
          <w:tcPr>
            <w:tcW w:w="267" w:type="dxa"/>
          </w:tcPr>
          <w:p w:rsidR="002704FB" w:rsidRPr="00D75BDF" w:rsidRDefault="002704FB" w:rsidP="00B84C57">
            <w:pPr>
              <w:ind w:left="0" w:right="0"/>
              <w:jc w:val="center"/>
              <w:rPr>
                <w:rFonts w:ascii="Times New Roman" w:eastAsia="Times New Roman" w:hAnsi="Times New Roman" w:cs="Times New Roman"/>
                <w:sz w:val="18"/>
                <w:szCs w:val="18"/>
              </w:rPr>
            </w:pPr>
          </w:p>
        </w:tc>
        <w:tc>
          <w:tcPr>
            <w:tcW w:w="2285" w:type="dxa"/>
            <w:gridSpan w:val="3"/>
          </w:tcPr>
          <w:p w:rsidR="002704FB" w:rsidRPr="00D75BDF" w:rsidRDefault="002704FB" w:rsidP="00B84C57">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Unrealized gain from change</w:t>
            </w:r>
          </w:p>
        </w:tc>
        <w:tc>
          <w:tcPr>
            <w:tcW w:w="267" w:type="dxa"/>
          </w:tcPr>
          <w:p w:rsidR="002704FB" w:rsidRPr="00D75BDF" w:rsidRDefault="002704FB" w:rsidP="00B84C57">
            <w:pPr>
              <w:ind w:left="0" w:right="0"/>
              <w:jc w:val="center"/>
              <w:rPr>
                <w:rFonts w:ascii="Times New Roman" w:eastAsia="Times New Roman" w:hAnsi="Times New Roman" w:cs="Times New Roman"/>
                <w:sz w:val="18"/>
                <w:szCs w:val="18"/>
              </w:rPr>
            </w:pPr>
          </w:p>
        </w:tc>
        <w:tc>
          <w:tcPr>
            <w:tcW w:w="2284" w:type="dxa"/>
            <w:gridSpan w:val="3"/>
          </w:tcPr>
          <w:p w:rsidR="002704FB" w:rsidRPr="00D75BDF" w:rsidRDefault="002704FB" w:rsidP="00B84C57">
            <w:pPr>
              <w:ind w:left="0" w:right="0"/>
              <w:jc w:val="center"/>
              <w:rPr>
                <w:rFonts w:ascii="Times New Roman" w:eastAsia="Times New Roman" w:hAnsi="Times New Roman" w:cs="Times New Roman"/>
                <w:sz w:val="18"/>
                <w:szCs w:val="18"/>
              </w:rPr>
            </w:pPr>
          </w:p>
        </w:tc>
      </w:tr>
      <w:tr w:rsidR="002704FB" w:rsidRPr="00D75BDF" w:rsidTr="0086613D">
        <w:tc>
          <w:tcPr>
            <w:tcW w:w="2268" w:type="dxa"/>
          </w:tcPr>
          <w:p w:rsidR="002704FB" w:rsidRPr="00D75BDF" w:rsidRDefault="002704FB" w:rsidP="00B84C57">
            <w:pPr>
              <w:ind w:left="0" w:right="0"/>
              <w:jc w:val="both"/>
              <w:rPr>
                <w:rFonts w:ascii="Times New Roman" w:eastAsia="Times New Roman" w:hAnsi="Times New Roman" w:cs="Times New Roman"/>
                <w:sz w:val="18"/>
                <w:szCs w:val="18"/>
              </w:rPr>
            </w:pPr>
          </w:p>
        </w:tc>
        <w:tc>
          <w:tcPr>
            <w:tcW w:w="2409" w:type="dxa"/>
            <w:gridSpan w:val="3"/>
          </w:tcPr>
          <w:p w:rsidR="002704FB" w:rsidRPr="00D75BDF" w:rsidRDefault="002704FB" w:rsidP="00B84C57">
            <w:pPr>
              <w:ind w:left="0" w:right="0"/>
              <w:jc w:val="center"/>
              <w:rPr>
                <w:rFonts w:ascii="Times New Roman" w:eastAsia="Times New Roman" w:hAnsi="Times New Roman" w:cs="Times New Roman"/>
                <w:sz w:val="18"/>
                <w:szCs w:val="18"/>
                <w:cs/>
              </w:rPr>
            </w:pPr>
            <w:r w:rsidRPr="00D75BDF">
              <w:rPr>
                <w:rFonts w:ascii="Times New Roman" w:eastAsia="Times New Roman" w:hAnsi="Times New Roman" w:cs="Times New Roman"/>
                <w:sz w:val="18"/>
                <w:szCs w:val="18"/>
              </w:rPr>
              <w:t>Cost</w:t>
            </w:r>
          </w:p>
        </w:tc>
        <w:tc>
          <w:tcPr>
            <w:tcW w:w="267" w:type="dxa"/>
          </w:tcPr>
          <w:p w:rsidR="002704FB" w:rsidRPr="00D75BDF" w:rsidRDefault="002704FB" w:rsidP="00B84C57">
            <w:pPr>
              <w:ind w:left="0" w:right="0"/>
              <w:jc w:val="center"/>
              <w:rPr>
                <w:rFonts w:ascii="Times New Roman" w:eastAsia="Times New Roman" w:hAnsi="Times New Roman" w:cs="Times New Roman"/>
                <w:sz w:val="18"/>
                <w:szCs w:val="18"/>
              </w:rPr>
            </w:pPr>
          </w:p>
        </w:tc>
        <w:tc>
          <w:tcPr>
            <w:tcW w:w="2285" w:type="dxa"/>
            <w:gridSpan w:val="3"/>
          </w:tcPr>
          <w:p w:rsidR="002704FB" w:rsidRPr="00D75BDF" w:rsidRDefault="002704FB" w:rsidP="00B84C57">
            <w:pPr>
              <w:ind w:left="0" w:right="0"/>
              <w:jc w:val="center"/>
              <w:rPr>
                <w:rFonts w:ascii="Times New Roman" w:eastAsia="Times New Roman" w:hAnsi="Times New Roman" w:cs="Times New Roman"/>
                <w:sz w:val="18"/>
                <w:szCs w:val="18"/>
                <w:cs/>
              </w:rPr>
            </w:pPr>
            <w:r w:rsidRPr="00D75BDF">
              <w:rPr>
                <w:rFonts w:ascii="Times New Roman" w:eastAsia="Times New Roman" w:hAnsi="Times New Roman" w:cs="Times New Roman"/>
                <w:sz w:val="18"/>
                <w:szCs w:val="18"/>
              </w:rPr>
              <w:t>in value of investments</w:t>
            </w:r>
          </w:p>
        </w:tc>
        <w:tc>
          <w:tcPr>
            <w:tcW w:w="267" w:type="dxa"/>
          </w:tcPr>
          <w:p w:rsidR="002704FB" w:rsidRPr="00D75BDF" w:rsidRDefault="002704FB" w:rsidP="00B84C57">
            <w:pPr>
              <w:ind w:left="0" w:right="0"/>
              <w:jc w:val="center"/>
              <w:rPr>
                <w:rFonts w:ascii="Times New Roman" w:eastAsia="Times New Roman" w:hAnsi="Times New Roman" w:cs="Times New Roman"/>
                <w:sz w:val="18"/>
                <w:szCs w:val="18"/>
              </w:rPr>
            </w:pPr>
          </w:p>
        </w:tc>
        <w:tc>
          <w:tcPr>
            <w:tcW w:w="2284" w:type="dxa"/>
            <w:gridSpan w:val="3"/>
          </w:tcPr>
          <w:p w:rsidR="002704FB" w:rsidRPr="00D75BDF" w:rsidRDefault="002704FB" w:rsidP="00B84C57">
            <w:pPr>
              <w:ind w:left="0" w:right="0"/>
              <w:jc w:val="center"/>
              <w:rPr>
                <w:rFonts w:ascii="Times New Roman" w:eastAsia="Times New Roman" w:hAnsi="Times New Roman" w:cs="Times New Roman"/>
                <w:sz w:val="18"/>
                <w:szCs w:val="18"/>
                <w:cs/>
              </w:rPr>
            </w:pPr>
            <w:r w:rsidRPr="00D75BDF">
              <w:rPr>
                <w:rFonts w:ascii="Times New Roman" w:eastAsia="Times New Roman" w:hAnsi="Times New Roman" w:cs="Times New Roman"/>
                <w:sz w:val="18"/>
                <w:szCs w:val="18"/>
              </w:rPr>
              <w:t>Fair value</w:t>
            </w:r>
          </w:p>
        </w:tc>
      </w:tr>
      <w:tr w:rsidR="0086613D" w:rsidRPr="00D75BDF" w:rsidTr="0086613D">
        <w:tc>
          <w:tcPr>
            <w:tcW w:w="2268" w:type="dxa"/>
          </w:tcPr>
          <w:p w:rsidR="0086613D" w:rsidRPr="00D75BDF" w:rsidRDefault="0086613D" w:rsidP="0086613D">
            <w:pPr>
              <w:ind w:left="0" w:right="0"/>
              <w:jc w:val="both"/>
              <w:rPr>
                <w:rFonts w:ascii="Times New Roman" w:eastAsia="Times New Roman" w:hAnsi="Times New Roman" w:cs="Times New Roman"/>
                <w:sz w:val="18"/>
                <w:szCs w:val="18"/>
              </w:rPr>
            </w:pPr>
          </w:p>
        </w:tc>
        <w:tc>
          <w:tcPr>
            <w:tcW w:w="992" w:type="dxa"/>
            <w:vAlign w:val="center"/>
          </w:tcPr>
          <w:p w:rsidR="0086613D" w:rsidRPr="00D75BDF" w:rsidRDefault="0086613D" w:rsidP="0086613D">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31 March</w:t>
            </w:r>
          </w:p>
        </w:tc>
        <w:tc>
          <w:tcPr>
            <w:tcW w:w="236" w:type="dxa"/>
            <w:vAlign w:val="center"/>
          </w:tcPr>
          <w:p w:rsidR="0086613D" w:rsidRPr="00D75BDF" w:rsidRDefault="0086613D" w:rsidP="0086613D">
            <w:pPr>
              <w:ind w:left="0" w:right="0"/>
              <w:jc w:val="center"/>
              <w:rPr>
                <w:rFonts w:ascii="Times New Roman" w:eastAsia="Times New Roman" w:hAnsi="Times New Roman" w:cs="Times New Roman"/>
                <w:sz w:val="18"/>
                <w:szCs w:val="18"/>
              </w:rPr>
            </w:pPr>
          </w:p>
        </w:tc>
        <w:tc>
          <w:tcPr>
            <w:tcW w:w="1181" w:type="dxa"/>
            <w:vAlign w:val="center"/>
          </w:tcPr>
          <w:p w:rsidR="0086613D" w:rsidRPr="00D75BDF" w:rsidRDefault="0086613D" w:rsidP="0086613D">
            <w:pPr>
              <w:ind w:left="-61" w:right="-108"/>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31 December</w:t>
            </w:r>
          </w:p>
        </w:tc>
        <w:tc>
          <w:tcPr>
            <w:tcW w:w="267" w:type="dxa"/>
            <w:vAlign w:val="center"/>
          </w:tcPr>
          <w:p w:rsidR="0086613D" w:rsidRPr="00D75BDF" w:rsidRDefault="0086613D" w:rsidP="0086613D">
            <w:pPr>
              <w:ind w:left="0" w:right="0"/>
              <w:jc w:val="center"/>
              <w:rPr>
                <w:rFonts w:ascii="Times New Roman" w:eastAsia="Times New Roman" w:hAnsi="Times New Roman" w:cs="Times New Roman"/>
                <w:sz w:val="18"/>
                <w:szCs w:val="18"/>
              </w:rPr>
            </w:pPr>
          </w:p>
        </w:tc>
        <w:tc>
          <w:tcPr>
            <w:tcW w:w="867" w:type="dxa"/>
            <w:vAlign w:val="center"/>
          </w:tcPr>
          <w:p w:rsidR="0086613D" w:rsidRPr="00D75BDF" w:rsidRDefault="0086613D" w:rsidP="0086613D">
            <w:pPr>
              <w:ind w:left="-91"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31 March</w:t>
            </w:r>
          </w:p>
        </w:tc>
        <w:tc>
          <w:tcPr>
            <w:tcW w:w="284" w:type="dxa"/>
            <w:vAlign w:val="center"/>
          </w:tcPr>
          <w:p w:rsidR="0086613D" w:rsidRPr="00D75BDF" w:rsidRDefault="0086613D" w:rsidP="0086613D">
            <w:pPr>
              <w:ind w:left="0" w:right="0"/>
              <w:jc w:val="center"/>
              <w:rPr>
                <w:rFonts w:ascii="Times New Roman" w:eastAsia="Times New Roman" w:hAnsi="Times New Roman" w:cs="Times New Roman"/>
                <w:sz w:val="18"/>
                <w:szCs w:val="18"/>
              </w:rPr>
            </w:pPr>
          </w:p>
        </w:tc>
        <w:tc>
          <w:tcPr>
            <w:tcW w:w="1134" w:type="dxa"/>
            <w:vAlign w:val="center"/>
          </w:tcPr>
          <w:p w:rsidR="0086613D" w:rsidRPr="00D75BDF" w:rsidRDefault="0086613D" w:rsidP="0086613D">
            <w:pPr>
              <w:ind w:left="-107"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31 December</w:t>
            </w:r>
          </w:p>
        </w:tc>
        <w:tc>
          <w:tcPr>
            <w:tcW w:w="267" w:type="dxa"/>
            <w:vAlign w:val="center"/>
          </w:tcPr>
          <w:p w:rsidR="0086613D" w:rsidRPr="00D75BDF" w:rsidRDefault="0086613D" w:rsidP="0086613D">
            <w:pPr>
              <w:ind w:left="0" w:right="0"/>
              <w:jc w:val="center"/>
              <w:rPr>
                <w:rFonts w:ascii="Times New Roman" w:eastAsia="Times New Roman" w:hAnsi="Times New Roman" w:cs="Times New Roman"/>
                <w:sz w:val="18"/>
                <w:szCs w:val="18"/>
              </w:rPr>
            </w:pPr>
          </w:p>
        </w:tc>
        <w:tc>
          <w:tcPr>
            <w:tcW w:w="867" w:type="dxa"/>
            <w:vAlign w:val="center"/>
          </w:tcPr>
          <w:p w:rsidR="0086613D" w:rsidRPr="00D75BDF" w:rsidRDefault="0086613D" w:rsidP="0086613D">
            <w:pPr>
              <w:ind w:left="-92"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31 March</w:t>
            </w:r>
          </w:p>
        </w:tc>
        <w:tc>
          <w:tcPr>
            <w:tcW w:w="284" w:type="dxa"/>
            <w:vAlign w:val="center"/>
          </w:tcPr>
          <w:p w:rsidR="0086613D" w:rsidRPr="00D75BDF" w:rsidRDefault="0086613D" w:rsidP="0086613D">
            <w:pPr>
              <w:ind w:left="0" w:right="0"/>
              <w:jc w:val="center"/>
              <w:rPr>
                <w:rFonts w:ascii="Times New Roman" w:eastAsia="Times New Roman" w:hAnsi="Times New Roman" w:cs="Times New Roman"/>
                <w:sz w:val="18"/>
                <w:szCs w:val="18"/>
              </w:rPr>
            </w:pPr>
          </w:p>
        </w:tc>
        <w:tc>
          <w:tcPr>
            <w:tcW w:w="1133" w:type="dxa"/>
            <w:vAlign w:val="center"/>
          </w:tcPr>
          <w:p w:rsidR="0086613D" w:rsidRPr="00D75BDF" w:rsidRDefault="0086613D" w:rsidP="0086613D">
            <w:pPr>
              <w:ind w:left="-108"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31 December</w:t>
            </w:r>
          </w:p>
        </w:tc>
      </w:tr>
      <w:tr w:rsidR="00B8031B" w:rsidRPr="00D75BDF" w:rsidTr="00B6485D">
        <w:tc>
          <w:tcPr>
            <w:tcW w:w="2268" w:type="dxa"/>
          </w:tcPr>
          <w:p w:rsidR="00B8031B" w:rsidRPr="00D75BDF" w:rsidRDefault="00B8031B" w:rsidP="00B8031B">
            <w:pPr>
              <w:ind w:left="0" w:right="0"/>
              <w:jc w:val="both"/>
              <w:rPr>
                <w:rFonts w:ascii="Times New Roman" w:eastAsia="Times New Roman" w:hAnsi="Times New Roman" w:cs="Times New Roman"/>
                <w:sz w:val="18"/>
                <w:szCs w:val="18"/>
              </w:rPr>
            </w:pPr>
          </w:p>
        </w:tc>
        <w:tc>
          <w:tcPr>
            <w:tcW w:w="992" w:type="dxa"/>
          </w:tcPr>
          <w:p w:rsidR="00B8031B" w:rsidRPr="00D75BDF" w:rsidRDefault="00B8031B" w:rsidP="00B8031B">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202</w:t>
            </w:r>
            <w:r w:rsidR="004266FC" w:rsidRPr="00D75BDF">
              <w:rPr>
                <w:rFonts w:ascii="Times New Roman" w:eastAsia="Times New Roman" w:hAnsi="Times New Roman" w:cs="Times New Roman"/>
                <w:sz w:val="18"/>
                <w:szCs w:val="18"/>
              </w:rPr>
              <w:t>1</w:t>
            </w:r>
          </w:p>
        </w:tc>
        <w:tc>
          <w:tcPr>
            <w:tcW w:w="236" w:type="dxa"/>
          </w:tcPr>
          <w:p w:rsidR="00B8031B" w:rsidRPr="00D75BDF" w:rsidRDefault="00B8031B" w:rsidP="00B8031B">
            <w:pPr>
              <w:ind w:left="0" w:right="0"/>
              <w:jc w:val="center"/>
              <w:rPr>
                <w:rFonts w:ascii="Times New Roman" w:eastAsia="Times New Roman" w:hAnsi="Times New Roman" w:cs="Times New Roman"/>
                <w:sz w:val="18"/>
                <w:szCs w:val="18"/>
              </w:rPr>
            </w:pPr>
          </w:p>
        </w:tc>
        <w:tc>
          <w:tcPr>
            <w:tcW w:w="1181" w:type="dxa"/>
          </w:tcPr>
          <w:p w:rsidR="00B8031B" w:rsidRPr="00D75BDF" w:rsidRDefault="00B8031B" w:rsidP="004266FC">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20</w:t>
            </w:r>
            <w:r w:rsidR="004266FC" w:rsidRPr="00D75BDF">
              <w:rPr>
                <w:rFonts w:ascii="Times New Roman" w:eastAsia="Times New Roman" w:hAnsi="Times New Roman" w:cs="Times New Roman"/>
                <w:sz w:val="18"/>
                <w:szCs w:val="18"/>
              </w:rPr>
              <w:t>20</w:t>
            </w:r>
          </w:p>
        </w:tc>
        <w:tc>
          <w:tcPr>
            <w:tcW w:w="267" w:type="dxa"/>
            <w:vAlign w:val="center"/>
          </w:tcPr>
          <w:p w:rsidR="00B8031B" w:rsidRPr="00D75BDF" w:rsidRDefault="00B8031B" w:rsidP="00B8031B">
            <w:pPr>
              <w:ind w:left="0" w:right="0"/>
              <w:jc w:val="center"/>
              <w:rPr>
                <w:rFonts w:ascii="Times New Roman" w:eastAsia="Times New Roman" w:hAnsi="Times New Roman" w:cs="Times New Roman"/>
                <w:sz w:val="18"/>
                <w:szCs w:val="18"/>
              </w:rPr>
            </w:pPr>
          </w:p>
        </w:tc>
        <w:tc>
          <w:tcPr>
            <w:tcW w:w="867" w:type="dxa"/>
          </w:tcPr>
          <w:p w:rsidR="00B8031B" w:rsidRPr="00D75BDF" w:rsidRDefault="00B8031B" w:rsidP="004266FC">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202</w:t>
            </w:r>
            <w:r w:rsidR="004266FC" w:rsidRPr="00D75BDF">
              <w:rPr>
                <w:rFonts w:ascii="Times New Roman" w:eastAsia="Times New Roman" w:hAnsi="Times New Roman" w:cs="Times New Roman"/>
                <w:sz w:val="18"/>
                <w:szCs w:val="18"/>
              </w:rPr>
              <w:t>1</w:t>
            </w:r>
          </w:p>
        </w:tc>
        <w:tc>
          <w:tcPr>
            <w:tcW w:w="284" w:type="dxa"/>
          </w:tcPr>
          <w:p w:rsidR="00B8031B" w:rsidRPr="00D75BDF" w:rsidRDefault="00B8031B" w:rsidP="00B8031B">
            <w:pPr>
              <w:ind w:left="0" w:right="0"/>
              <w:jc w:val="center"/>
              <w:rPr>
                <w:rFonts w:ascii="Times New Roman" w:eastAsia="Times New Roman" w:hAnsi="Times New Roman" w:cs="Times New Roman"/>
                <w:sz w:val="18"/>
                <w:szCs w:val="18"/>
              </w:rPr>
            </w:pPr>
          </w:p>
        </w:tc>
        <w:tc>
          <w:tcPr>
            <w:tcW w:w="1134" w:type="dxa"/>
          </w:tcPr>
          <w:p w:rsidR="00B8031B" w:rsidRPr="00D75BDF" w:rsidRDefault="00B8031B" w:rsidP="004266FC">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20</w:t>
            </w:r>
            <w:r w:rsidR="004266FC" w:rsidRPr="00D75BDF">
              <w:rPr>
                <w:rFonts w:ascii="Times New Roman" w:eastAsia="Times New Roman" w:hAnsi="Times New Roman" w:cs="Times New Roman"/>
                <w:sz w:val="18"/>
                <w:szCs w:val="18"/>
              </w:rPr>
              <w:t>20</w:t>
            </w:r>
          </w:p>
        </w:tc>
        <w:tc>
          <w:tcPr>
            <w:tcW w:w="267" w:type="dxa"/>
            <w:vAlign w:val="center"/>
          </w:tcPr>
          <w:p w:rsidR="00B8031B" w:rsidRPr="00D75BDF" w:rsidRDefault="00B8031B" w:rsidP="00B8031B">
            <w:pPr>
              <w:ind w:left="0" w:right="0"/>
              <w:jc w:val="center"/>
              <w:rPr>
                <w:rFonts w:ascii="Times New Roman" w:eastAsia="Times New Roman" w:hAnsi="Times New Roman" w:cs="Times New Roman"/>
                <w:sz w:val="18"/>
                <w:szCs w:val="18"/>
              </w:rPr>
            </w:pPr>
          </w:p>
        </w:tc>
        <w:tc>
          <w:tcPr>
            <w:tcW w:w="867" w:type="dxa"/>
          </w:tcPr>
          <w:p w:rsidR="00B8031B" w:rsidRPr="00D75BDF" w:rsidRDefault="00B8031B" w:rsidP="00B8031B">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202</w:t>
            </w:r>
            <w:r w:rsidR="004266FC" w:rsidRPr="00D75BDF">
              <w:rPr>
                <w:rFonts w:ascii="Times New Roman" w:eastAsia="Times New Roman" w:hAnsi="Times New Roman" w:cs="Times New Roman"/>
                <w:sz w:val="18"/>
                <w:szCs w:val="18"/>
              </w:rPr>
              <w:t>1</w:t>
            </w:r>
          </w:p>
        </w:tc>
        <w:tc>
          <w:tcPr>
            <w:tcW w:w="284" w:type="dxa"/>
          </w:tcPr>
          <w:p w:rsidR="00B8031B" w:rsidRPr="00D75BDF" w:rsidRDefault="00B8031B" w:rsidP="00B8031B">
            <w:pPr>
              <w:ind w:left="0" w:right="0"/>
              <w:jc w:val="center"/>
              <w:rPr>
                <w:rFonts w:ascii="Times New Roman" w:eastAsia="Times New Roman" w:hAnsi="Times New Roman" w:cs="Times New Roman"/>
                <w:sz w:val="18"/>
                <w:szCs w:val="18"/>
              </w:rPr>
            </w:pPr>
          </w:p>
        </w:tc>
        <w:tc>
          <w:tcPr>
            <w:tcW w:w="1133" w:type="dxa"/>
          </w:tcPr>
          <w:p w:rsidR="00B8031B" w:rsidRPr="00D75BDF" w:rsidRDefault="00B8031B" w:rsidP="004266FC">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20</w:t>
            </w:r>
            <w:r w:rsidR="004266FC" w:rsidRPr="00D75BDF">
              <w:rPr>
                <w:rFonts w:ascii="Times New Roman" w:eastAsia="Times New Roman" w:hAnsi="Times New Roman" w:cs="Times New Roman"/>
                <w:sz w:val="18"/>
                <w:szCs w:val="18"/>
              </w:rPr>
              <w:t>20</w:t>
            </w:r>
          </w:p>
        </w:tc>
      </w:tr>
      <w:tr w:rsidR="0086613D" w:rsidRPr="00D75BDF" w:rsidTr="0086613D">
        <w:tc>
          <w:tcPr>
            <w:tcW w:w="2268" w:type="dxa"/>
          </w:tcPr>
          <w:p w:rsidR="0086613D" w:rsidRPr="00D75BDF" w:rsidRDefault="0086613D" w:rsidP="0086613D">
            <w:pPr>
              <w:ind w:left="0" w:right="0"/>
              <w:jc w:val="both"/>
              <w:rPr>
                <w:rFonts w:ascii="Times New Roman" w:eastAsia="Times New Roman" w:hAnsi="Times New Roman" w:cs="Times New Roman"/>
                <w:sz w:val="18"/>
                <w:szCs w:val="18"/>
              </w:rPr>
            </w:pPr>
          </w:p>
        </w:tc>
        <w:tc>
          <w:tcPr>
            <w:tcW w:w="7512" w:type="dxa"/>
            <w:gridSpan w:val="11"/>
          </w:tcPr>
          <w:p w:rsidR="0086613D" w:rsidRPr="00D75BDF" w:rsidRDefault="0086613D" w:rsidP="0086613D">
            <w:pPr>
              <w:ind w:left="0" w:right="0"/>
              <w:jc w:val="center"/>
              <w:rPr>
                <w:rFonts w:ascii="Times New Roman" w:eastAsia="Times New Roman" w:hAnsi="Times New Roman" w:cs="Times New Roman"/>
                <w:sz w:val="18"/>
                <w:szCs w:val="18"/>
              </w:rPr>
            </w:pPr>
            <w:r w:rsidRPr="00D75BDF">
              <w:rPr>
                <w:rFonts w:ascii="Times New Roman" w:eastAsia="Times New Roman" w:hAnsi="Times New Roman" w:cs="Times New Roman"/>
                <w:i/>
                <w:iCs/>
                <w:sz w:val="18"/>
                <w:szCs w:val="18"/>
              </w:rPr>
              <w:t>(in thousand Baht)</w:t>
            </w:r>
          </w:p>
        </w:tc>
      </w:tr>
      <w:tr w:rsidR="0086613D" w:rsidRPr="00D75BDF" w:rsidTr="0086613D">
        <w:tc>
          <w:tcPr>
            <w:tcW w:w="9780" w:type="dxa"/>
            <w:gridSpan w:val="12"/>
          </w:tcPr>
          <w:p w:rsidR="0086613D" w:rsidRPr="00D75BDF" w:rsidRDefault="0086613D" w:rsidP="0086613D">
            <w:pPr>
              <w:ind w:left="0" w:right="0"/>
              <w:jc w:val="both"/>
              <w:rPr>
                <w:rFonts w:ascii="Times New Roman" w:eastAsia="Times New Roman" w:hAnsi="Times New Roman" w:cs="Times New Roman"/>
                <w:b/>
                <w:bCs/>
                <w:i/>
                <w:iCs/>
                <w:sz w:val="18"/>
                <w:szCs w:val="18"/>
              </w:rPr>
            </w:pPr>
            <w:r w:rsidRPr="00D75BDF">
              <w:rPr>
                <w:rFonts w:ascii="Times New Roman" w:eastAsia="Times New Roman" w:hAnsi="Times New Roman" w:cs="Times New Roman"/>
                <w:b/>
                <w:bCs/>
                <w:sz w:val="18"/>
                <w:szCs w:val="18"/>
              </w:rPr>
              <w:t>Available-for-sale investment</w:t>
            </w:r>
          </w:p>
        </w:tc>
      </w:tr>
      <w:tr w:rsidR="0086613D" w:rsidRPr="00D75BDF" w:rsidTr="006724A3">
        <w:tc>
          <w:tcPr>
            <w:tcW w:w="2268" w:type="dxa"/>
          </w:tcPr>
          <w:p w:rsidR="0086613D" w:rsidRPr="00D75BDF" w:rsidRDefault="0086613D" w:rsidP="0086613D">
            <w:pPr>
              <w:ind w:left="0" w:right="0"/>
              <w:jc w:val="both"/>
              <w:rPr>
                <w:rFonts w:ascii="Times New Roman" w:eastAsia="Times New Roman" w:hAnsi="Times New Roman" w:cs="Times New Roman"/>
                <w:sz w:val="18"/>
                <w:szCs w:val="18"/>
                <w:cs/>
              </w:rPr>
            </w:pPr>
            <w:r w:rsidRPr="00D75BDF">
              <w:rPr>
                <w:rFonts w:ascii="Times New Roman" w:eastAsia="Times New Roman" w:hAnsi="Times New Roman" w:cs="Times New Roman"/>
                <w:sz w:val="18"/>
                <w:szCs w:val="18"/>
              </w:rPr>
              <w:t>Electricity Generating Plc.</w:t>
            </w:r>
          </w:p>
        </w:tc>
        <w:tc>
          <w:tcPr>
            <w:tcW w:w="992" w:type="dxa"/>
            <w:tcBorders>
              <w:bottom w:val="double" w:sz="4" w:space="0" w:color="auto"/>
            </w:tcBorders>
          </w:tcPr>
          <w:p w:rsidR="0086613D" w:rsidRPr="00D75BDF" w:rsidRDefault="0086613D" w:rsidP="0086613D">
            <w:pPr>
              <w:ind w:left="0" w:right="0"/>
              <w:jc w:val="center"/>
              <w:rPr>
                <w:rFonts w:ascii="Times New Roman" w:eastAsia="Times New Roman" w:hAnsi="Times New Roman" w:cs="Times New Roman"/>
                <w:b/>
                <w:bCs/>
                <w:sz w:val="18"/>
                <w:szCs w:val="18"/>
              </w:rPr>
            </w:pPr>
            <w:r w:rsidRPr="00D75BDF">
              <w:rPr>
                <w:rFonts w:ascii="Times New Roman" w:eastAsia="Times New Roman" w:hAnsi="Times New Roman" w:cs="Times New Roman"/>
                <w:b/>
                <w:bCs/>
                <w:sz w:val="18"/>
                <w:szCs w:val="18"/>
              </w:rPr>
              <w:t>125</w:t>
            </w:r>
          </w:p>
        </w:tc>
        <w:tc>
          <w:tcPr>
            <w:tcW w:w="236" w:type="dxa"/>
          </w:tcPr>
          <w:p w:rsidR="0086613D" w:rsidRPr="00D75BDF" w:rsidRDefault="0086613D" w:rsidP="0086613D">
            <w:pPr>
              <w:ind w:left="-107" w:right="0"/>
              <w:jc w:val="both"/>
              <w:rPr>
                <w:rFonts w:ascii="Times New Roman" w:eastAsia="Times New Roman" w:hAnsi="Times New Roman" w:cs="Times New Roman"/>
                <w:b/>
                <w:bCs/>
                <w:sz w:val="18"/>
                <w:szCs w:val="18"/>
              </w:rPr>
            </w:pPr>
          </w:p>
        </w:tc>
        <w:tc>
          <w:tcPr>
            <w:tcW w:w="1181" w:type="dxa"/>
            <w:tcBorders>
              <w:bottom w:val="double" w:sz="4" w:space="0" w:color="auto"/>
            </w:tcBorders>
          </w:tcPr>
          <w:p w:rsidR="0086613D" w:rsidRPr="00D75BDF" w:rsidRDefault="0086613D" w:rsidP="0086613D">
            <w:pPr>
              <w:ind w:left="0" w:right="0"/>
              <w:jc w:val="center"/>
              <w:rPr>
                <w:rFonts w:ascii="Times New Roman" w:eastAsia="Times New Roman" w:hAnsi="Times New Roman" w:cs="Times New Roman"/>
                <w:b/>
                <w:bCs/>
                <w:sz w:val="18"/>
                <w:szCs w:val="18"/>
              </w:rPr>
            </w:pPr>
            <w:r w:rsidRPr="00D75BDF">
              <w:rPr>
                <w:rFonts w:ascii="Times New Roman" w:eastAsia="Times New Roman" w:hAnsi="Times New Roman" w:cs="Times New Roman"/>
                <w:b/>
                <w:bCs/>
                <w:sz w:val="18"/>
                <w:szCs w:val="18"/>
              </w:rPr>
              <w:t>125</w:t>
            </w:r>
          </w:p>
        </w:tc>
        <w:tc>
          <w:tcPr>
            <w:tcW w:w="267" w:type="dxa"/>
          </w:tcPr>
          <w:p w:rsidR="0086613D" w:rsidRPr="00D75BDF" w:rsidRDefault="0086613D" w:rsidP="0086613D">
            <w:pPr>
              <w:ind w:left="0" w:right="0"/>
              <w:jc w:val="center"/>
              <w:rPr>
                <w:rFonts w:ascii="Times New Roman" w:eastAsia="Times New Roman" w:hAnsi="Times New Roman" w:cs="Times New Roman"/>
                <w:b/>
                <w:bCs/>
                <w:sz w:val="18"/>
                <w:szCs w:val="18"/>
              </w:rPr>
            </w:pPr>
          </w:p>
        </w:tc>
        <w:tc>
          <w:tcPr>
            <w:tcW w:w="867" w:type="dxa"/>
            <w:tcBorders>
              <w:bottom w:val="double" w:sz="4" w:space="0" w:color="auto"/>
            </w:tcBorders>
          </w:tcPr>
          <w:p w:rsidR="0086613D" w:rsidRPr="00D75BDF" w:rsidRDefault="0099790D" w:rsidP="0086613D">
            <w:pPr>
              <w:ind w:left="0" w:right="0"/>
              <w:jc w:val="center"/>
              <w:rPr>
                <w:rFonts w:ascii="Times New Roman" w:eastAsia="Times New Roman" w:hAnsi="Times New Roman" w:cs="Times New Roman"/>
                <w:b/>
                <w:bCs/>
                <w:sz w:val="18"/>
                <w:szCs w:val="18"/>
              </w:rPr>
            </w:pPr>
            <w:r w:rsidRPr="00D75BDF">
              <w:rPr>
                <w:rFonts w:ascii="Times New Roman" w:eastAsia="Times New Roman" w:hAnsi="Times New Roman" w:cs="Times New Roman"/>
                <w:b/>
                <w:bCs/>
                <w:sz w:val="18"/>
                <w:szCs w:val="18"/>
              </w:rPr>
              <w:t>895</w:t>
            </w:r>
          </w:p>
        </w:tc>
        <w:tc>
          <w:tcPr>
            <w:tcW w:w="284" w:type="dxa"/>
          </w:tcPr>
          <w:p w:rsidR="0086613D" w:rsidRPr="00D75BDF" w:rsidRDefault="0086613D" w:rsidP="0086613D">
            <w:pPr>
              <w:ind w:left="0" w:right="0"/>
              <w:jc w:val="center"/>
              <w:rPr>
                <w:rFonts w:ascii="Times New Roman" w:eastAsia="Times New Roman" w:hAnsi="Times New Roman" w:cs="Times New Roman"/>
                <w:b/>
                <w:bCs/>
                <w:sz w:val="18"/>
                <w:szCs w:val="18"/>
              </w:rPr>
            </w:pPr>
          </w:p>
        </w:tc>
        <w:tc>
          <w:tcPr>
            <w:tcW w:w="1134" w:type="dxa"/>
            <w:tcBorders>
              <w:bottom w:val="double" w:sz="4" w:space="0" w:color="auto"/>
            </w:tcBorders>
          </w:tcPr>
          <w:p w:rsidR="0086613D" w:rsidRPr="00D75BDF" w:rsidRDefault="0099790D" w:rsidP="0086613D">
            <w:pPr>
              <w:ind w:left="0" w:right="0"/>
              <w:jc w:val="center"/>
              <w:rPr>
                <w:rFonts w:ascii="Times New Roman" w:eastAsia="Times New Roman" w:hAnsi="Times New Roman" w:cs="Times New Roman"/>
                <w:b/>
                <w:bCs/>
                <w:sz w:val="18"/>
                <w:szCs w:val="18"/>
              </w:rPr>
            </w:pPr>
            <w:r w:rsidRPr="00D75BDF">
              <w:rPr>
                <w:rFonts w:ascii="Times New Roman" w:eastAsia="Times New Roman" w:hAnsi="Times New Roman" w:cs="Times New Roman"/>
                <w:b/>
                <w:bCs/>
                <w:sz w:val="18"/>
                <w:szCs w:val="18"/>
              </w:rPr>
              <w:t>934</w:t>
            </w:r>
          </w:p>
        </w:tc>
        <w:tc>
          <w:tcPr>
            <w:tcW w:w="267" w:type="dxa"/>
          </w:tcPr>
          <w:p w:rsidR="0086613D" w:rsidRPr="00D75BDF" w:rsidRDefault="0086613D" w:rsidP="0086613D">
            <w:pPr>
              <w:ind w:left="0" w:right="0"/>
              <w:jc w:val="center"/>
              <w:rPr>
                <w:rFonts w:ascii="Times New Roman" w:eastAsia="Times New Roman" w:hAnsi="Times New Roman" w:cs="Times New Roman"/>
                <w:b/>
                <w:bCs/>
                <w:sz w:val="18"/>
                <w:szCs w:val="18"/>
              </w:rPr>
            </w:pPr>
          </w:p>
        </w:tc>
        <w:tc>
          <w:tcPr>
            <w:tcW w:w="867" w:type="dxa"/>
            <w:tcBorders>
              <w:bottom w:val="double" w:sz="4" w:space="0" w:color="auto"/>
            </w:tcBorders>
          </w:tcPr>
          <w:p w:rsidR="0086613D" w:rsidRPr="00D75BDF" w:rsidRDefault="00B8031B" w:rsidP="0099790D">
            <w:pPr>
              <w:ind w:left="0" w:right="0"/>
              <w:jc w:val="center"/>
              <w:rPr>
                <w:rFonts w:ascii="Times New Roman" w:eastAsia="Times New Roman" w:hAnsi="Times New Roman" w:cs="Times New Roman"/>
                <w:b/>
                <w:bCs/>
                <w:sz w:val="18"/>
                <w:szCs w:val="18"/>
              </w:rPr>
            </w:pPr>
            <w:r w:rsidRPr="00D75BDF">
              <w:rPr>
                <w:rFonts w:ascii="Times New Roman" w:eastAsia="Times New Roman" w:hAnsi="Times New Roman" w:cs="Times New Roman"/>
                <w:b/>
                <w:bCs/>
                <w:sz w:val="18"/>
                <w:szCs w:val="18"/>
              </w:rPr>
              <w:t>1,</w:t>
            </w:r>
            <w:r w:rsidR="0099790D" w:rsidRPr="00D75BDF">
              <w:rPr>
                <w:rFonts w:ascii="Times New Roman" w:eastAsia="Times New Roman" w:hAnsi="Times New Roman" w:cs="Times New Roman"/>
                <w:b/>
                <w:bCs/>
                <w:sz w:val="18"/>
                <w:szCs w:val="18"/>
              </w:rPr>
              <w:t>020</w:t>
            </w:r>
          </w:p>
        </w:tc>
        <w:tc>
          <w:tcPr>
            <w:tcW w:w="284" w:type="dxa"/>
          </w:tcPr>
          <w:p w:rsidR="0086613D" w:rsidRPr="00D75BDF" w:rsidRDefault="0086613D" w:rsidP="0086613D">
            <w:pPr>
              <w:ind w:left="-108" w:right="0"/>
              <w:jc w:val="center"/>
              <w:rPr>
                <w:rFonts w:ascii="Times New Roman" w:eastAsia="Times New Roman" w:hAnsi="Times New Roman" w:cs="Times New Roman"/>
                <w:b/>
                <w:bCs/>
                <w:sz w:val="18"/>
                <w:szCs w:val="18"/>
              </w:rPr>
            </w:pPr>
          </w:p>
        </w:tc>
        <w:tc>
          <w:tcPr>
            <w:tcW w:w="1133" w:type="dxa"/>
            <w:tcBorders>
              <w:bottom w:val="double" w:sz="4" w:space="0" w:color="auto"/>
            </w:tcBorders>
          </w:tcPr>
          <w:p w:rsidR="0086613D" w:rsidRPr="00D75BDF" w:rsidRDefault="00B8031B" w:rsidP="0099790D">
            <w:pPr>
              <w:ind w:left="0" w:right="0"/>
              <w:jc w:val="center"/>
              <w:rPr>
                <w:rFonts w:ascii="Times New Roman" w:eastAsia="Times New Roman" w:hAnsi="Times New Roman" w:cs="Times New Roman"/>
                <w:b/>
                <w:bCs/>
                <w:sz w:val="18"/>
                <w:szCs w:val="18"/>
              </w:rPr>
            </w:pPr>
            <w:r w:rsidRPr="00D75BDF">
              <w:rPr>
                <w:rFonts w:ascii="Times New Roman" w:eastAsia="Times New Roman" w:hAnsi="Times New Roman" w:cs="Times New Roman"/>
                <w:b/>
                <w:bCs/>
                <w:sz w:val="18"/>
                <w:szCs w:val="18"/>
              </w:rPr>
              <w:t>1,</w:t>
            </w:r>
            <w:r w:rsidR="0099790D" w:rsidRPr="00D75BDF">
              <w:rPr>
                <w:rFonts w:ascii="Times New Roman" w:eastAsia="Times New Roman" w:hAnsi="Times New Roman" w:cs="Times New Roman"/>
                <w:b/>
                <w:bCs/>
                <w:sz w:val="18"/>
                <w:szCs w:val="18"/>
              </w:rPr>
              <w:t>059</w:t>
            </w:r>
          </w:p>
        </w:tc>
      </w:tr>
    </w:tbl>
    <w:p w:rsidR="005D39F3" w:rsidRPr="00D75BDF" w:rsidRDefault="005D39F3" w:rsidP="005D39F3">
      <w:pPr>
        <w:tabs>
          <w:tab w:val="left" w:pos="540"/>
        </w:tabs>
        <w:ind w:left="420" w:right="15" w:firstLine="0"/>
        <w:jc w:val="both"/>
        <w:rPr>
          <w:rFonts w:ascii="Times New Roman" w:hAnsi="Times New Roman" w:cs="Times New Roman"/>
          <w:b/>
          <w:bCs/>
          <w:sz w:val="22"/>
          <w:szCs w:val="22"/>
        </w:rPr>
      </w:pPr>
    </w:p>
    <w:p w:rsidR="00551FBD" w:rsidRPr="00D75BDF" w:rsidRDefault="00551FBD" w:rsidP="00551FBD">
      <w:pPr>
        <w:pStyle w:val="ListParagraph"/>
        <w:numPr>
          <w:ilvl w:val="0"/>
          <w:numId w:val="16"/>
        </w:numPr>
        <w:ind w:left="993" w:right="15" w:hanging="426"/>
        <w:jc w:val="both"/>
        <w:rPr>
          <w:rFonts w:ascii="Times New Roman" w:hAnsi="Times New Roman" w:cs="Times New Roman"/>
          <w:sz w:val="22"/>
          <w:szCs w:val="22"/>
        </w:rPr>
      </w:pPr>
      <w:r w:rsidRPr="00D75BDF">
        <w:rPr>
          <w:rFonts w:ascii="Times New Roman" w:eastAsia="Times New Roman" w:hAnsi="Times New Roman" w:cs="Times New Roman"/>
          <w:sz w:val="22"/>
          <w:szCs w:val="22"/>
        </w:rPr>
        <w:t>Other long-term investments</w:t>
      </w:r>
    </w:p>
    <w:p w:rsidR="00551FBD" w:rsidRPr="00D75BDF" w:rsidRDefault="00551FBD" w:rsidP="005D39F3">
      <w:pPr>
        <w:tabs>
          <w:tab w:val="left" w:pos="540"/>
        </w:tabs>
        <w:ind w:left="420" w:right="15" w:firstLine="0"/>
        <w:jc w:val="both"/>
        <w:rPr>
          <w:rFonts w:ascii="Times New Roman" w:hAnsi="Times New Roman" w:cs="Times New Roman"/>
          <w:b/>
          <w:bCs/>
          <w:sz w:val="22"/>
          <w:szCs w:val="22"/>
        </w:rPr>
      </w:pPr>
    </w:p>
    <w:p w:rsidR="005D39F3" w:rsidRPr="00D75BDF" w:rsidRDefault="005D39F3" w:rsidP="005D39F3">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Movements of Other long-term investments </w:t>
      </w:r>
      <w:r w:rsidR="00551FBD" w:rsidRPr="00D75BDF">
        <w:rPr>
          <w:rFonts w:ascii="Times New Roman" w:hAnsi="Times New Roman" w:cs="Times New Roman"/>
          <w:sz w:val="22"/>
          <w:szCs w:val="22"/>
        </w:rPr>
        <w:t>during the three-month periods ended 31 March</w:t>
      </w:r>
      <w:r w:rsidRPr="00D75BDF">
        <w:rPr>
          <w:rFonts w:ascii="Times New Roman" w:hAnsi="Times New Roman" w:cs="Times New Roman"/>
          <w:sz w:val="22"/>
          <w:szCs w:val="22"/>
        </w:rPr>
        <w:t xml:space="preserve"> were as follows:</w:t>
      </w:r>
    </w:p>
    <w:p w:rsidR="005D39F3" w:rsidRPr="00D75BDF" w:rsidRDefault="005D39F3" w:rsidP="005D39F3">
      <w:pPr>
        <w:ind w:left="540" w:right="15" w:firstLine="0"/>
        <w:jc w:val="both"/>
        <w:rPr>
          <w:rFonts w:ascii="Times New Roman" w:hAnsi="Times New Roman" w:cs="Times New Roman"/>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5D39F3" w:rsidRPr="00D75BDF" w:rsidTr="005F4D5C">
        <w:tc>
          <w:tcPr>
            <w:tcW w:w="4305"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3316" w:type="dxa"/>
            <w:gridSpan w:val="4"/>
          </w:tcPr>
          <w:p w:rsidR="005D39F3" w:rsidRPr="00D75BDF" w:rsidRDefault="005D39F3" w:rsidP="005F4D5C">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 and separate</w:t>
            </w:r>
          </w:p>
          <w:p w:rsidR="005D39F3" w:rsidRPr="00D75BDF" w:rsidRDefault="005D39F3" w:rsidP="005F4D5C">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b/>
                <w:bCs/>
                <w:sz w:val="22"/>
                <w:szCs w:val="22"/>
              </w:rPr>
              <w:t>financial statements</w:t>
            </w:r>
          </w:p>
        </w:tc>
      </w:tr>
      <w:tr w:rsidR="005D39F3" w:rsidRPr="00D75BDF" w:rsidTr="005F4D5C">
        <w:tc>
          <w:tcPr>
            <w:tcW w:w="4305"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3316" w:type="dxa"/>
            <w:gridSpan w:val="4"/>
          </w:tcPr>
          <w:p w:rsidR="005D39F3" w:rsidRPr="00D75BDF" w:rsidRDefault="005D39F3" w:rsidP="005F4D5C">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Fair Value</w:t>
            </w:r>
          </w:p>
        </w:tc>
      </w:tr>
      <w:tr w:rsidR="005D39F3" w:rsidRPr="00D75BDF" w:rsidTr="005F4D5C">
        <w:tc>
          <w:tcPr>
            <w:tcW w:w="4305"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1606" w:type="dxa"/>
          </w:tcPr>
          <w:p w:rsidR="005D39F3" w:rsidRPr="00D75BDF" w:rsidRDefault="005D39F3" w:rsidP="0099790D">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202</w:t>
            </w:r>
            <w:r w:rsidR="0099790D" w:rsidRPr="00D75BDF">
              <w:rPr>
                <w:rFonts w:ascii="Times New Roman" w:eastAsia="Times New Roman" w:hAnsi="Times New Roman" w:cs="Times New Roman"/>
                <w:sz w:val="22"/>
                <w:szCs w:val="22"/>
              </w:rPr>
              <w:t>1</w:t>
            </w:r>
          </w:p>
        </w:tc>
        <w:tc>
          <w:tcPr>
            <w:tcW w:w="106"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1604" w:type="dxa"/>
            <w:gridSpan w:val="2"/>
          </w:tcPr>
          <w:p w:rsidR="005D39F3" w:rsidRPr="00D75BDF" w:rsidRDefault="005D39F3" w:rsidP="0099790D">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w:t>
            </w:r>
            <w:r w:rsidR="0099790D" w:rsidRPr="00D75BDF">
              <w:rPr>
                <w:rFonts w:ascii="Times New Roman" w:eastAsia="Times New Roman" w:hAnsi="Times New Roman" w:cs="Times New Roman"/>
                <w:sz w:val="22"/>
                <w:szCs w:val="22"/>
              </w:rPr>
              <w:t>20</w:t>
            </w:r>
          </w:p>
        </w:tc>
      </w:tr>
      <w:tr w:rsidR="005D39F3" w:rsidRPr="00D75BDF" w:rsidTr="005F4D5C">
        <w:tc>
          <w:tcPr>
            <w:tcW w:w="4305"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D75BDF" w:rsidRDefault="005D39F3" w:rsidP="005F4D5C">
            <w:pPr>
              <w:ind w:left="0" w:right="0"/>
              <w:jc w:val="center"/>
              <w:rPr>
                <w:rFonts w:ascii="Times New Roman" w:eastAsia="Times New Roman" w:hAnsi="Times New Roman" w:cs="Times New Roman"/>
                <w:sz w:val="22"/>
                <w:szCs w:val="22"/>
              </w:rPr>
            </w:pPr>
          </w:p>
        </w:tc>
        <w:tc>
          <w:tcPr>
            <w:tcW w:w="3316" w:type="dxa"/>
            <w:gridSpan w:val="4"/>
          </w:tcPr>
          <w:p w:rsidR="005D39F3" w:rsidRPr="00D75BDF" w:rsidRDefault="005D39F3" w:rsidP="005F4D5C">
            <w:pPr>
              <w:ind w:left="0" w:right="0"/>
              <w:jc w:val="center"/>
              <w:rPr>
                <w:rFonts w:ascii="Times New Roman" w:eastAsia="Times New Roman" w:hAnsi="Times New Roman" w:cs="Times New Roman"/>
                <w:i/>
                <w:iCs/>
                <w:sz w:val="22"/>
                <w:szCs w:val="22"/>
              </w:rPr>
            </w:pPr>
            <w:r w:rsidRPr="00D75BDF">
              <w:rPr>
                <w:rFonts w:ascii="Times New Roman" w:eastAsia="Times New Roman" w:hAnsi="Times New Roman" w:cs="Times New Roman"/>
                <w:i/>
                <w:iCs/>
                <w:sz w:val="22"/>
                <w:szCs w:val="22"/>
              </w:rPr>
              <w:t>(in thousand Baht)</w:t>
            </w:r>
          </w:p>
        </w:tc>
      </w:tr>
      <w:tr w:rsidR="005D39F3" w:rsidRPr="00D75BDF" w:rsidTr="005F4D5C">
        <w:tc>
          <w:tcPr>
            <w:tcW w:w="4305" w:type="dxa"/>
          </w:tcPr>
          <w:p w:rsidR="005D39F3" w:rsidRPr="00D75BDF" w:rsidRDefault="005D39F3" w:rsidP="005F4D5C">
            <w:pPr>
              <w:ind w:left="0" w:right="0"/>
              <w:jc w:val="both"/>
              <w:rPr>
                <w:rFonts w:ascii="Times New Roman" w:eastAsia="Times New Roman" w:hAnsi="Times New Roman" w:cs="Times New Roman"/>
                <w:i/>
                <w:iCs/>
                <w:sz w:val="22"/>
                <w:szCs w:val="22"/>
              </w:rPr>
            </w:pPr>
            <w:r w:rsidRPr="00D75BDF">
              <w:rPr>
                <w:rFonts w:ascii="Times New Roman" w:eastAsia="Times New Roman" w:hAnsi="Times New Roman" w:cs="Times New Roman"/>
                <w:i/>
                <w:iCs/>
                <w:sz w:val="22"/>
                <w:szCs w:val="22"/>
              </w:rPr>
              <w:t>Other investments - Cost</w:t>
            </w:r>
          </w:p>
        </w:tc>
        <w:tc>
          <w:tcPr>
            <w:tcW w:w="850" w:type="dxa"/>
          </w:tcPr>
          <w:p w:rsidR="005D39F3" w:rsidRPr="00D75BDF" w:rsidRDefault="005D39F3" w:rsidP="005F4D5C">
            <w:pPr>
              <w:ind w:left="0" w:right="0"/>
              <w:jc w:val="both"/>
              <w:rPr>
                <w:rFonts w:ascii="Times New Roman" w:eastAsia="Times New Roman" w:hAnsi="Times New Roman" w:cs="Times New Roman"/>
                <w:sz w:val="22"/>
                <w:szCs w:val="22"/>
              </w:rPr>
            </w:pPr>
          </w:p>
        </w:tc>
        <w:tc>
          <w:tcPr>
            <w:tcW w:w="1606" w:type="dxa"/>
          </w:tcPr>
          <w:p w:rsidR="005D39F3" w:rsidRPr="00D75BDF" w:rsidRDefault="005D39F3" w:rsidP="005F4D5C">
            <w:pPr>
              <w:tabs>
                <w:tab w:val="decimal" w:pos="1336"/>
              </w:tabs>
              <w:ind w:left="-150" w:right="-45"/>
              <w:jc w:val="both"/>
              <w:rPr>
                <w:rFonts w:ascii="Times New Roman" w:hAnsi="Times New Roman" w:cs="Times New Roman"/>
                <w:sz w:val="22"/>
                <w:szCs w:val="22"/>
              </w:rPr>
            </w:pPr>
          </w:p>
        </w:tc>
        <w:tc>
          <w:tcPr>
            <w:tcW w:w="151" w:type="dxa"/>
            <w:gridSpan w:val="2"/>
          </w:tcPr>
          <w:p w:rsidR="005D39F3" w:rsidRPr="00D75BDF" w:rsidRDefault="005D39F3" w:rsidP="005F4D5C">
            <w:pPr>
              <w:ind w:left="0" w:right="0"/>
              <w:jc w:val="both"/>
              <w:rPr>
                <w:rFonts w:ascii="Times New Roman" w:eastAsia="Times New Roman" w:hAnsi="Times New Roman" w:cs="Times New Roman"/>
                <w:sz w:val="22"/>
                <w:szCs w:val="22"/>
              </w:rPr>
            </w:pPr>
          </w:p>
        </w:tc>
        <w:tc>
          <w:tcPr>
            <w:tcW w:w="1559" w:type="dxa"/>
          </w:tcPr>
          <w:p w:rsidR="005D39F3" w:rsidRPr="00D75BDF" w:rsidRDefault="005D39F3" w:rsidP="005F4D5C">
            <w:pPr>
              <w:tabs>
                <w:tab w:val="decimal" w:pos="1336"/>
              </w:tabs>
              <w:ind w:left="-150" w:right="-45"/>
              <w:jc w:val="both"/>
              <w:rPr>
                <w:rFonts w:ascii="Times New Roman" w:hAnsi="Times New Roman" w:cs="Times New Roman"/>
                <w:sz w:val="22"/>
                <w:szCs w:val="22"/>
              </w:rPr>
            </w:pPr>
          </w:p>
        </w:tc>
      </w:tr>
      <w:tr w:rsidR="001A6669" w:rsidRPr="00D75BDF" w:rsidTr="00532BFB">
        <w:trPr>
          <w:trHeight w:val="233"/>
        </w:trPr>
        <w:tc>
          <w:tcPr>
            <w:tcW w:w="5155" w:type="dxa"/>
            <w:gridSpan w:val="2"/>
          </w:tcPr>
          <w:p w:rsidR="001A6669" w:rsidRPr="00D75BDF" w:rsidRDefault="001A6669" w:rsidP="005F4D5C">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Energy system engineering and service Co., Ltd.</w:t>
            </w:r>
          </w:p>
        </w:tc>
        <w:tc>
          <w:tcPr>
            <w:tcW w:w="1606" w:type="dxa"/>
          </w:tcPr>
          <w:p w:rsidR="001A6669" w:rsidRPr="00D75BDF" w:rsidRDefault="001A6669" w:rsidP="005F4D5C">
            <w:pPr>
              <w:tabs>
                <w:tab w:val="decimal" w:pos="1336"/>
              </w:tabs>
              <w:ind w:left="-150" w:right="-45"/>
              <w:jc w:val="both"/>
              <w:rPr>
                <w:rFonts w:ascii="Times New Roman" w:hAnsi="Times New Roman" w:cs="Times New Roman"/>
                <w:sz w:val="22"/>
                <w:szCs w:val="22"/>
              </w:rPr>
            </w:pPr>
          </w:p>
        </w:tc>
        <w:tc>
          <w:tcPr>
            <w:tcW w:w="151" w:type="dxa"/>
            <w:gridSpan w:val="2"/>
          </w:tcPr>
          <w:p w:rsidR="001A6669" w:rsidRPr="00D75BDF" w:rsidRDefault="001A6669" w:rsidP="005F4D5C">
            <w:pPr>
              <w:tabs>
                <w:tab w:val="decimal" w:pos="882"/>
              </w:tabs>
              <w:ind w:right="-45"/>
              <w:rPr>
                <w:rFonts w:ascii="Times New Roman" w:hAnsi="Times New Roman" w:cs="Times New Roman"/>
                <w:sz w:val="22"/>
                <w:szCs w:val="22"/>
              </w:rPr>
            </w:pPr>
          </w:p>
        </w:tc>
        <w:tc>
          <w:tcPr>
            <w:tcW w:w="1559" w:type="dxa"/>
          </w:tcPr>
          <w:p w:rsidR="001A6669" w:rsidRPr="00D75BDF" w:rsidRDefault="001A6669" w:rsidP="005F4D5C">
            <w:pPr>
              <w:tabs>
                <w:tab w:val="decimal" w:pos="1336"/>
              </w:tabs>
              <w:ind w:left="-150" w:right="-45"/>
              <w:jc w:val="both"/>
              <w:rPr>
                <w:rFonts w:ascii="Times New Roman" w:hAnsi="Times New Roman" w:cs="Times New Roman"/>
                <w:sz w:val="22"/>
                <w:szCs w:val="22"/>
              </w:rPr>
            </w:pPr>
          </w:p>
        </w:tc>
      </w:tr>
      <w:tr w:rsidR="00B87A3E" w:rsidRPr="00D75BDF" w:rsidTr="005F4D5C">
        <w:trPr>
          <w:trHeight w:val="233"/>
        </w:trPr>
        <w:tc>
          <w:tcPr>
            <w:tcW w:w="4305" w:type="dxa"/>
          </w:tcPr>
          <w:p w:rsidR="00B87A3E" w:rsidRPr="00D75BDF" w:rsidRDefault="00B87A3E" w:rsidP="005F4D5C">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As at 1 January</w:t>
            </w:r>
          </w:p>
        </w:tc>
        <w:tc>
          <w:tcPr>
            <w:tcW w:w="850" w:type="dxa"/>
          </w:tcPr>
          <w:p w:rsidR="00B87A3E" w:rsidRPr="00D75BDF" w:rsidRDefault="00B87A3E" w:rsidP="005F4D5C">
            <w:pPr>
              <w:ind w:left="0" w:right="0"/>
              <w:jc w:val="both"/>
              <w:rPr>
                <w:rFonts w:ascii="Times New Roman" w:eastAsia="Times New Roman" w:hAnsi="Times New Roman" w:cs="Times New Roman"/>
                <w:sz w:val="22"/>
                <w:szCs w:val="22"/>
              </w:rPr>
            </w:pPr>
          </w:p>
        </w:tc>
        <w:tc>
          <w:tcPr>
            <w:tcW w:w="1606" w:type="dxa"/>
          </w:tcPr>
          <w:p w:rsidR="00B87A3E" w:rsidRPr="00D75BDF" w:rsidRDefault="00B87A3E" w:rsidP="005F4D5C">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c>
          <w:tcPr>
            <w:tcW w:w="151" w:type="dxa"/>
            <w:gridSpan w:val="2"/>
          </w:tcPr>
          <w:p w:rsidR="00B87A3E" w:rsidRPr="00D75BDF" w:rsidRDefault="00B87A3E" w:rsidP="005F4D5C">
            <w:pPr>
              <w:tabs>
                <w:tab w:val="decimal" w:pos="882"/>
              </w:tabs>
              <w:ind w:right="-45"/>
              <w:rPr>
                <w:rFonts w:ascii="Times New Roman" w:hAnsi="Times New Roman" w:cs="Times New Roman"/>
                <w:sz w:val="22"/>
                <w:szCs w:val="22"/>
              </w:rPr>
            </w:pPr>
          </w:p>
        </w:tc>
        <w:tc>
          <w:tcPr>
            <w:tcW w:w="1559" w:type="dxa"/>
          </w:tcPr>
          <w:p w:rsidR="00B87A3E" w:rsidRPr="00D75BDF" w:rsidRDefault="00B87A3E" w:rsidP="00A51240">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r>
      <w:tr w:rsidR="00B87A3E" w:rsidRPr="00D75BDF" w:rsidTr="005F4D5C">
        <w:trPr>
          <w:trHeight w:val="233"/>
        </w:trPr>
        <w:tc>
          <w:tcPr>
            <w:tcW w:w="4305" w:type="dxa"/>
          </w:tcPr>
          <w:p w:rsidR="00B87A3E" w:rsidRPr="00D75BDF" w:rsidRDefault="00AB08C8" w:rsidP="00A22D4D">
            <w:pPr>
              <w:ind w:left="0" w:right="0"/>
              <w:jc w:val="both"/>
              <w:rPr>
                <w:rFonts w:ascii="Times New Roman" w:eastAsia="Times New Roman" w:hAnsi="Times New Roman" w:cstheme="minorBidi"/>
                <w:sz w:val="22"/>
                <w:szCs w:val="22"/>
              </w:rPr>
            </w:pPr>
            <w:r w:rsidRPr="00D75BDF">
              <w:rPr>
                <w:rFonts w:ascii="Times New Roman" w:hAnsi="Times New Roman" w:cs="Times New Roman"/>
                <w:sz w:val="22"/>
                <w:szCs w:val="22"/>
              </w:rPr>
              <w:t>No changed during the period</w:t>
            </w:r>
          </w:p>
        </w:tc>
        <w:tc>
          <w:tcPr>
            <w:tcW w:w="850" w:type="dxa"/>
          </w:tcPr>
          <w:p w:rsidR="00B87A3E" w:rsidRPr="00D75BDF" w:rsidRDefault="00B87A3E" w:rsidP="005F4D5C">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B87A3E" w:rsidRPr="00D75BDF" w:rsidRDefault="00B87A3E" w:rsidP="005D39F3">
            <w:pPr>
              <w:tabs>
                <w:tab w:val="decimal" w:pos="1091"/>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w:t>
            </w:r>
          </w:p>
        </w:tc>
        <w:tc>
          <w:tcPr>
            <w:tcW w:w="151" w:type="dxa"/>
            <w:gridSpan w:val="2"/>
          </w:tcPr>
          <w:p w:rsidR="00B87A3E" w:rsidRPr="00D75BDF" w:rsidRDefault="00B87A3E" w:rsidP="005F4D5C">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B87A3E" w:rsidRPr="00D75BDF" w:rsidRDefault="00B87A3E" w:rsidP="00A51240">
            <w:pPr>
              <w:tabs>
                <w:tab w:val="decimal" w:pos="1091"/>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w:t>
            </w:r>
          </w:p>
        </w:tc>
      </w:tr>
      <w:tr w:rsidR="00B87A3E" w:rsidRPr="00D75BDF" w:rsidTr="005F4D5C">
        <w:trPr>
          <w:trHeight w:val="233"/>
        </w:trPr>
        <w:tc>
          <w:tcPr>
            <w:tcW w:w="4305" w:type="dxa"/>
          </w:tcPr>
          <w:p w:rsidR="00B87A3E" w:rsidRPr="00D75BDF" w:rsidRDefault="00B87A3E" w:rsidP="005F4D5C">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As at 31 March</w:t>
            </w:r>
          </w:p>
        </w:tc>
        <w:tc>
          <w:tcPr>
            <w:tcW w:w="850" w:type="dxa"/>
          </w:tcPr>
          <w:p w:rsidR="00B87A3E" w:rsidRPr="00D75BDF" w:rsidRDefault="00B87A3E" w:rsidP="005F4D5C">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B87A3E" w:rsidRPr="00D75BDF" w:rsidRDefault="00B87A3E" w:rsidP="005F4D5C">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c>
          <w:tcPr>
            <w:tcW w:w="151" w:type="dxa"/>
            <w:gridSpan w:val="2"/>
          </w:tcPr>
          <w:p w:rsidR="00B87A3E" w:rsidRPr="00D75BDF" w:rsidRDefault="00B87A3E" w:rsidP="005F4D5C">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B87A3E" w:rsidRPr="00D75BDF" w:rsidRDefault="00B87A3E" w:rsidP="00A51240">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r>
      <w:tr w:rsidR="00B87A3E" w:rsidRPr="00D75BDF" w:rsidTr="005F4D5C">
        <w:trPr>
          <w:trHeight w:val="233"/>
        </w:trPr>
        <w:tc>
          <w:tcPr>
            <w:tcW w:w="4305" w:type="dxa"/>
          </w:tcPr>
          <w:p w:rsidR="00B87A3E" w:rsidRPr="00D75BDF" w:rsidRDefault="00B87A3E" w:rsidP="005F4D5C">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allowance for devaluation of investments</w:t>
            </w:r>
          </w:p>
        </w:tc>
        <w:tc>
          <w:tcPr>
            <w:tcW w:w="850" w:type="dxa"/>
          </w:tcPr>
          <w:p w:rsidR="00B87A3E" w:rsidRPr="00D75BDF" w:rsidRDefault="00B87A3E" w:rsidP="005F4D5C">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B87A3E" w:rsidRPr="00D75BDF" w:rsidRDefault="00B87A3E" w:rsidP="005F4D5C">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c>
          <w:tcPr>
            <w:tcW w:w="151" w:type="dxa"/>
            <w:gridSpan w:val="2"/>
          </w:tcPr>
          <w:p w:rsidR="00B87A3E" w:rsidRPr="00D75BDF" w:rsidRDefault="00B87A3E" w:rsidP="005F4D5C">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B87A3E" w:rsidRPr="00D75BDF" w:rsidRDefault="00B87A3E" w:rsidP="00A51240">
            <w:pPr>
              <w:tabs>
                <w:tab w:val="decimal" w:pos="1336"/>
              </w:tabs>
              <w:ind w:left="-150" w:right="-45"/>
              <w:jc w:val="both"/>
              <w:rPr>
                <w:rFonts w:ascii="Times New Roman" w:hAnsi="Times New Roman" w:cs="Times New Roman"/>
                <w:sz w:val="22"/>
                <w:szCs w:val="22"/>
              </w:rPr>
            </w:pPr>
            <w:r w:rsidRPr="00D75BDF">
              <w:rPr>
                <w:rFonts w:ascii="Times New Roman" w:hAnsi="Times New Roman" w:cs="Times New Roman"/>
                <w:sz w:val="22"/>
                <w:szCs w:val="22"/>
              </w:rPr>
              <w:t>(8,995)</w:t>
            </w:r>
          </w:p>
        </w:tc>
      </w:tr>
      <w:tr w:rsidR="00B87A3E" w:rsidRPr="00D75BDF" w:rsidTr="005F4D5C">
        <w:trPr>
          <w:trHeight w:val="53"/>
        </w:trPr>
        <w:tc>
          <w:tcPr>
            <w:tcW w:w="4305" w:type="dxa"/>
          </w:tcPr>
          <w:p w:rsidR="00B87A3E" w:rsidRPr="00D75BDF" w:rsidRDefault="00B87A3E" w:rsidP="005F4D5C">
            <w:pPr>
              <w:tabs>
                <w:tab w:val="left" w:pos="856"/>
              </w:tabs>
              <w:ind w:left="0" w:right="0"/>
              <w:jc w:val="both"/>
              <w:rPr>
                <w:rFonts w:ascii="Times New Roman" w:eastAsia="Times New Roman" w:hAnsi="Times New Roman" w:cs="Angsana New"/>
                <w:b/>
                <w:bCs/>
                <w:sz w:val="22"/>
              </w:rPr>
            </w:pPr>
            <w:r w:rsidRPr="00D75BDF">
              <w:rPr>
                <w:rFonts w:ascii="Times New Roman" w:eastAsia="Times New Roman" w:hAnsi="Times New Roman" w:cs="Angsana New"/>
                <w:b/>
                <w:bCs/>
                <w:sz w:val="22"/>
              </w:rPr>
              <w:t>Net</w:t>
            </w:r>
          </w:p>
        </w:tc>
        <w:tc>
          <w:tcPr>
            <w:tcW w:w="850" w:type="dxa"/>
          </w:tcPr>
          <w:p w:rsidR="00B87A3E" w:rsidRPr="00D75BDF" w:rsidRDefault="00B87A3E" w:rsidP="005F4D5C">
            <w:pPr>
              <w:ind w:left="0" w:right="0"/>
              <w:jc w:val="both"/>
              <w:rPr>
                <w:rFonts w:ascii="Times New Roman" w:eastAsia="Times New Roman" w:hAnsi="Times New Roman" w:cs="Times New Roman"/>
                <w:b/>
                <w:bCs/>
                <w:sz w:val="22"/>
                <w:szCs w:val="22"/>
              </w:rPr>
            </w:pPr>
          </w:p>
        </w:tc>
        <w:tc>
          <w:tcPr>
            <w:tcW w:w="1606" w:type="dxa"/>
            <w:tcBorders>
              <w:top w:val="single" w:sz="4" w:space="0" w:color="auto"/>
              <w:bottom w:val="double" w:sz="4" w:space="0" w:color="auto"/>
            </w:tcBorders>
          </w:tcPr>
          <w:p w:rsidR="00B87A3E" w:rsidRPr="00D75BDF" w:rsidRDefault="00B87A3E" w:rsidP="005D39F3">
            <w:pPr>
              <w:tabs>
                <w:tab w:val="decimal" w:pos="1091"/>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151" w:type="dxa"/>
            <w:gridSpan w:val="2"/>
          </w:tcPr>
          <w:p w:rsidR="00B87A3E" w:rsidRPr="00D75BDF" w:rsidRDefault="00B87A3E" w:rsidP="005F4D5C">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7A3E" w:rsidRPr="00D75BDF" w:rsidRDefault="00B87A3E" w:rsidP="00A51240">
            <w:pPr>
              <w:tabs>
                <w:tab w:val="decimal" w:pos="1091"/>
              </w:tabs>
              <w:ind w:left="-150" w:right="-45"/>
              <w:jc w:val="both"/>
              <w:rPr>
                <w:rFonts w:ascii="Times New Roman" w:hAnsi="Times New Roman" w:cs="Times New Roman"/>
                <w:b/>
                <w:bCs/>
                <w:sz w:val="22"/>
                <w:szCs w:val="22"/>
              </w:rPr>
            </w:pPr>
            <w:r w:rsidRPr="00D75BDF">
              <w:rPr>
                <w:rFonts w:ascii="Times New Roman" w:hAnsi="Times New Roman" w:cs="Times New Roman"/>
                <w:b/>
                <w:bCs/>
                <w:sz w:val="22"/>
                <w:szCs w:val="22"/>
              </w:rPr>
              <w:t>-</w:t>
            </w:r>
          </w:p>
        </w:tc>
      </w:tr>
    </w:tbl>
    <w:p w:rsidR="005D39F3" w:rsidRPr="00D75BDF" w:rsidRDefault="005D39F3" w:rsidP="00AE03B2">
      <w:pPr>
        <w:tabs>
          <w:tab w:val="left" w:pos="540"/>
        </w:tabs>
        <w:ind w:left="420" w:right="15" w:firstLine="0"/>
        <w:jc w:val="both"/>
        <w:rPr>
          <w:rFonts w:ascii="Times New Roman" w:hAnsi="Times New Roman" w:cs="Times New Roman"/>
          <w:b/>
          <w:bCs/>
          <w:sz w:val="22"/>
          <w:szCs w:val="22"/>
        </w:rPr>
      </w:pPr>
    </w:p>
    <w:p w:rsidR="00CC13CD" w:rsidRPr="00D75BDF" w:rsidRDefault="00CC13CD" w:rsidP="001A612C">
      <w:pPr>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Investments in subsidiaries</w:t>
      </w:r>
    </w:p>
    <w:p w:rsidR="00CC13CD" w:rsidRPr="00D75BDF" w:rsidRDefault="00CC13CD" w:rsidP="00B84C57">
      <w:pPr>
        <w:ind w:left="540" w:right="15" w:firstLine="0"/>
        <w:jc w:val="both"/>
        <w:rPr>
          <w:rFonts w:ascii="Times New Roman" w:hAnsi="Times New Roman" w:cs="Times New Roman"/>
          <w:sz w:val="18"/>
          <w:szCs w:val="18"/>
        </w:rPr>
      </w:pPr>
    </w:p>
    <w:p w:rsidR="00CC13CD" w:rsidRPr="00D75BDF" w:rsidRDefault="00CC13CD" w:rsidP="00B84C57">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Movements </w:t>
      </w:r>
      <w:r w:rsidR="00DC11B5" w:rsidRPr="00D75BDF">
        <w:rPr>
          <w:rFonts w:ascii="Times New Roman" w:hAnsi="Times New Roman"/>
          <w:sz w:val="22"/>
          <w:szCs w:val="22"/>
          <w:lang w:val="en-AU"/>
        </w:rPr>
        <w:t xml:space="preserve">during the three-month period ended 31 March </w:t>
      </w:r>
      <w:r w:rsidRPr="00D75BDF">
        <w:rPr>
          <w:rFonts w:ascii="Times New Roman" w:hAnsi="Times New Roman" w:cs="Times New Roman"/>
          <w:sz w:val="22"/>
          <w:szCs w:val="22"/>
        </w:rPr>
        <w:t>were as follows:</w:t>
      </w:r>
    </w:p>
    <w:p w:rsidR="00DC11B5" w:rsidRPr="00D75BDF" w:rsidRDefault="00DC11B5" w:rsidP="00B84C57">
      <w:pPr>
        <w:ind w:left="540" w:right="15" w:firstLine="0"/>
        <w:jc w:val="both"/>
        <w:rPr>
          <w:rFonts w:ascii="Times New Roman" w:hAnsi="Times New Roman" w:cs="Times New Roman"/>
          <w:sz w:val="22"/>
          <w:szCs w:val="22"/>
        </w:rPr>
      </w:pPr>
    </w:p>
    <w:tbl>
      <w:tblPr>
        <w:tblW w:w="8689" w:type="dxa"/>
        <w:tblInd w:w="558" w:type="dxa"/>
        <w:tblLayout w:type="fixed"/>
        <w:tblCellMar>
          <w:left w:w="43" w:type="dxa"/>
          <w:right w:w="43" w:type="dxa"/>
        </w:tblCellMar>
        <w:tblLook w:val="01E0"/>
      </w:tblPr>
      <w:tblGrid>
        <w:gridCol w:w="4305"/>
        <w:gridCol w:w="567"/>
        <w:gridCol w:w="1843"/>
        <w:gridCol w:w="106"/>
        <w:gridCol w:w="177"/>
        <w:gridCol w:w="1691"/>
      </w:tblGrid>
      <w:tr w:rsidR="002704FB" w:rsidRPr="00D75BDF" w:rsidTr="009A0E51">
        <w:tc>
          <w:tcPr>
            <w:tcW w:w="4305" w:type="dxa"/>
          </w:tcPr>
          <w:p w:rsidR="002704FB" w:rsidRPr="00D75BDF"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D75BDF"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D75BDF" w:rsidRDefault="002704FB" w:rsidP="00B84C57">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p w:rsidR="002704FB" w:rsidRPr="00D75BDF" w:rsidRDefault="002704FB" w:rsidP="00B84C57">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b/>
                <w:bCs/>
                <w:sz w:val="22"/>
                <w:szCs w:val="22"/>
              </w:rPr>
              <w:t>financial statements</w:t>
            </w:r>
          </w:p>
        </w:tc>
      </w:tr>
      <w:tr w:rsidR="002704FB" w:rsidRPr="00D75BDF" w:rsidTr="009A0E51">
        <w:tc>
          <w:tcPr>
            <w:tcW w:w="4305" w:type="dxa"/>
          </w:tcPr>
          <w:p w:rsidR="002704FB" w:rsidRPr="00D75BDF"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D75BDF" w:rsidRDefault="002704FB" w:rsidP="00B84C57">
            <w:pPr>
              <w:ind w:left="0" w:right="0"/>
              <w:jc w:val="center"/>
              <w:rPr>
                <w:rFonts w:ascii="Times New Roman" w:eastAsia="Times New Roman" w:hAnsi="Times New Roman" w:cs="Times New Roman"/>
                <w:sz w:val="22"/>
                <w:szCs w:val="22"/>
              </w:rPr>
            </w:pPr>
          </w:p>
        </w:tc>
        <w:tc>
          <w:tcPr>
            <w:tcW w:w="1843" w:type="dxa"/>
          </w:tcPr>
          <w:p w:rsidR="002704FB" w:rsidRPr="00D75BDF" w:rsidRDefault="002704FB" w:rsidP="00510FC2">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w:t>
            </w:r>
            <w:r w:rsidR="00510FC2" w:rsidRPr="00D75BDF">
              <w:rPr>
                <w:rFonts w:ascii="Times New Roman" w:eastAsia="Times New Roman" w:hAnsi="Times New Roman" w:cs="Times New Roman"/>
                <w:sz w:val="22"/>
                <w:szCs w:val="22"/>
              </w:rPr>
              <w:t>21</w:t>
            </w:r>
          </w:p>
        </w:tc>
        <w:tc>
          <w:tcPr>
            <w:tcW w:w="106" w:type="dxa"/>
          </w:tcPr>
          <w:p w:rsidR="002704FB" w:rsidRPr="00D75BDF" w:rsidRDefault="002704FB" w:rsidP="00B84C57">
            <w:pPr>
              <w:ind w:left="0" w:right="0"/>
              <w:jc w:val="center"/>
              <w:rPr>
                <w:rFonts w:ascii="Times New Roman" w:eastAsia="Times New Roman" w:hAnsi="Times New Roman" w:cs="Times New Roman"/>
                <w:sz w:val="22"/>
                <w:szCs w:val="22"/>
              </w:rPr>
            </w:pPr>
          </w:p>
        </w:tc>
        <w:tc>
          <w:tcPr>
            <w:tcW w:w="1868" w:type="dxa"/>
            <w:gridSpan w:val="2"/>
          </w:tcPr>
          <w:p w:rsidR="002704FB" w:rsidRPr="00D75BDF" w:rsidRDefault="001A051C" w:rsidP="00510FC2">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20</w:t>
            </w:r>
            <w:r w:rsidR="00510FC2" w:rsidRPr="00D75BDF">
              <w:rPr>
                <w:rFonts w:ascii="Times New Roman" w:eastAsia="Times New Roman" w:hAnsi="Times New Roman" w:cs="Times New Roman"/>
                <w:sz w:val="22"/>
                <w:szCs w:val="22"/>
              </w:rPr>
              <w:t>20</w:t>
            </w:r>
          </w:p>
        </w:tc>
      </w:tr>
      <w:tr w:rsidR="002704FB" w:rsidRPr="00D75BDF" w:rsidTr="009A0E51">
        <w:tc>
          <w:tcPr>
            <w:tcW w:w="4305" w:type="dxa"/>
          </w:tcPr>
          <w:p w:rsidR="002704FB" w:rsidRPr="00D75BDF"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D75BDF"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D75BDF" w:rsidRDefault="00745D37" w:rsidP="00B84C57">
            <w:pPr>
              <w:ind w:left="0" w:right="0"/>
              <w:jc w:val="center"/>
              <w:rPr>
                <w:rFonts w:ascii="Times New Roman" w:eastAsia="Times New Roman" w:hAnsi="Times New Roman" w:cs="Times New Roman"/>
                <w:sz w:val="22"/>
                <w:szCs w:val="22"/>
              </w:rPr>
            </w:pPr>
            <w:r w:rsidRPr="00D75BDF">
              <w:rPr>
                <w:rFonts w:ascii="Times New Roman" w:eastAsia="Times New Roman" w:hAnsi="Times New Roman" w:cs="Angsana New"/>
                <w:i/>
                <w:iCs/>
                <w:sz w:val="22"/>
                <w:szCs w:val="22"/>
                <w:cs/>
              </w:rPr>
              <w:t>(</w:t>
            </w:r>
            <w:r w:rsidRPr="00D75BDF">
              <w:rPr>
                <w:rFonts w:ascii="Times New Roman" w:eastAsia="Times New Roman" w:hAnsi="Times New Roman" w:cs="Times New Roman"/>
                <w:i/>
                <w:iCs/>
                <w:sz w:val="22"/>
                <w:szCs w:val="22"/>
              </w:rPr>
              <w:t>in thousand Baht)</w:t>
            </w:r>
          </w:p>
        </w:tc>
      </w:tr>
      <w:tr w:rsidR="009A0E51" w:rsidRPr="00D75BDF" w:rsidTr="009A0E51">
        <w:tc>
          <w:tcPr>
            <w:tcW w:w="4305" w:type="dxa"/>
          </w:tcPr>
          <w:p w:rsidR="009A0E51" w:rsidRPr="00D75BDF" w:rsidRDefault="009A0E51"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Cost:-</w:t>
            </w:r>
          </w:p>
        </w:tc>
        <w:tc>
          <w:tcPr>
            <w:tcW w:w="567" w:type="dxa"/>
          </w:tcPr>
          <w:p w:rsidR="009A0E51" w:rsidRPr="00D75BDF" w:rsidRDefault="009A0E51" w:rsidP="00B84C57">
            <w:pPr>
              <w:ind w:left="0" w:right="0"/>
              <w:jc w:val="center"/>
              <w:rPr>
                <w:rFonts w:ascii="Times New Roman" w:eastAsia="Times New Roman" w:hAnsi="Times New Roman" w:cs="Times New Roman"/>
                <w:sz w:val="22"/>
                <w:szCs w:val="22"/>
              </w:rPr>
            </w:pPr>
          </w:p>
        </w:tc>
        <w:tc>
          <w:tcPr>
            <w:tcW w:w="3817" w:type="dxa"/>
            <w:gridSpan w:val="4"/>
          </w:tcPr>
          <w:p w:rsidR="009A0E51" w:rsidRPr="00D75BDF" w:rsidRDefault="009A0E51" w:rsidP="00B84C57">
            <w:pPr>
              <w:ind w:left="0" w:right="0"/>
              <w:jc w:val="center"/>
              <w:rPr>
                <w:rFonts w:ascii="Times New Roman" w:eastAsia="Times New Roman" w:hAnsi="Times New Roman" w:cs="Times New Roman"/>
                <w:i/>
                <w:iCs/>
                <w:sz w:val="22"/>
                <w:szCs w:val="22"/>
                <w:cs/>
              </w:rPr>
            </w:pPr>
          </w:p>
        </w:tc>
      </w:tr>
      <w:tr w:rsidR="00B87A3E" w:rsidRPr="00D75BDF" w:rsidTr="009A0E51">
        <w:tc>
          <w:tcPr>
            <w:tcW w:w="4305" w:type="dxa"/>
          </w:tcPr>
          <w:p w:rsidR="00B87A3E" w:rsidRPr="00D75BDF" w:rsidRDefault="00B87A3E"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At 1 January </w:t>
            </w:r>
          </w:p>
        </w:tc>
        <w:tc>
          <w:tcPr>
            <w:tcW w:w="567" w:type="dxa"/>
          </w:tcPr>
          <w:p w:rsidR="00B87A3E" w:rsidRPr="00D75BDF" w:rsidRDefault="00B87A3E" w:rsidP="00B84C57">
            <w:pPr>
              <w:ind w:left="0" w:right="0"/>
              <w:jc w:val="both"/>
              <w:rPr>
                <w:rFonts w:ascii="Times New Roman" w:eastAsia="Times New Roman" w:hAnsi="Times New Roman" w:cs="Times New Roman"/>
                <w:sz w:val="22"/>
                <w:szCs w:val="22"/>
              </w:rPr>
            </w:pPr>
          </w:p>
        </w:tc>
        <w:tc>
          <w:tcPr>
            <w:tcW w:w="1843" w:type="dxa"/>
          </w:tcPr>
          <w:p w:rsidR="00B87A3E" w:rsidRPr="00D75BDF" w:rsidRDefault="00B87A3E" w:rsidP="00B84C57">
            <w:pPr>
              <w:tabs>
                <w:tab w:val="decimal" w:pos="1336"/>
              </w:tabs>
              <w:ind w:left="-150" w:right="-45"/>
              <w:jc w:val="center"/>
              <w:rPr>
                <w:rFonts w:ascii="Times New Roman" w:hAnsi="Times New Roman" w:cs="Times New Roman"/>
                <w:sz w:val="22"/>
                <w:szCs w:val="22"/>
              </w:rPr>
            </w:pPr>
            <w:r w:rsidRPr="00D75BDF">
              <w:rPr>
                <w:rFonts w:ascii="Times New Roman" w:hAnsi="Times New Roman" w:cs="Times New Roman"/>
                <w:sz w:val="22"/>
                <w:szCs w:val="22"/>
              </w:rPr>
              <w:t>2,470,010</w:t>
            </w:r>
          </w:p>
        </w:tc>
        <w:tc>
          <w:tcPr>
            <w:tcW w:w="283" w:type="dxa"/>
            <w:gridSpan w:val="2"/>
          </w:tcPr>
          <w:p w:rsidR="00B87A3E" w:rsidRPr="00D75BDF" w:rsidRDefault="00B87A3E" w:rsidP="00B84C57">
            <w:pPr>
              <w:ind w:left="0" w:right="0"/>
              <w:jc w:val="both"/>
              <w:rPr>
                <w:rFonts w:ascii="Times New Roman" w:eastAsia="Times New Roman" w:hAnsi="Times New Roman" w:cs="Times New Roman"/>
                <w:sz w:val="22"/>
                <w:szCs w:val="22"/>
              </w:rPr>
            </w:pPr>
          </w:p>
        </w:tc>
        <w:tc>
          <w:tcPr>
            <w:tcW w:w="1691" w:type="dxa"/>
          </w:tcPr>
          <w:p w:rsidR="00B87A3E" w:rsidRPr="00D75BDF" w:rsidRDefault="00B87A3E" w:rsidP="00A51240">
            <w:pPr>
              <w:tabs>
                <w:tab w:val="decimal" w:pos="1336"/>
              </w:tabs>
              <w:ind w:left="-150" w:right="-45"/>
              <w:jc w:val="center"/>
              <w:rPr>
                <w:rFonts w:ascii="Times New Roman" w:hAnsi="Times New Roman" w:cs="Times New Roman"/>
                <w:sz w:val="22"/>
                <w:szCs w:val="22"/>
              </w:rPr>
            </w:pPr>
            <w:r w:rsidRPr="00D75BDF">
              <w:rPr>
                <w:rFonts w:ascii="Times New Roman" w:hAnsi="Times New Roman" w:cs="Times New Roman"/>
                <w:sz w:val="22"/>
                <w:szCs w:val="22"/>
              </w:rPr>
              <w:t>2,470,010</w:t>
            </w:r>
          </w:p>
        </w:tc>
      </w:tr>
      <w:tr w:rsidR="00B87A3E" w:rsidRPr="00D75BDF" w:rsidTr="009A0E51">
        <w:tc>
          <w:tcPr>
            <w:tcW w:w="4305" w:type="dxa"/>
          </w:tcPr>
          <w:p w:rsidR="00B87A3E" w:rsidRPr="00D75BDF" w:rsidRDefault="00AB08C8" w:rsidP="00DC11B5">
            <w:pPr>
              <w:ind w:left="0" w:right="0"/>
              <w:jc w:val="both"/>
              <w:rPr>
                <w:rFonts w:ascii="Times New Roman" w:eastAsia="Times New Roman" w:hAnsi="Times New Roman" w:cstheme="minorBidi"/>
                <w:sz w:val="22"/>
                <w:szCs w:val="22"/>
                <w:cs/>
              </w:rPr>
            </w:pPr>
            <w:r w:rsidRPr="00D75BDF">
              <w:rPr>
                <w:rFonts w:ascii="Times New Roman" w:hAnsi="Times New Roman" w:cs="Times New Roman"/>
                <w:sz w:val="22"/>
                <w:szCs w:val="22"/>
              </w:rPr>
              <w:t>No changed during the period</w:t>
            </w:r>
          </w:p>
        </w:tc>
        <w:tc>
          <w:tcPr>
            <w:tcW w:w="567" w:type="dxa"/>
          </w:tcPr>
          <w:p w:rsidR="00B87A3E" w:rsidRPr="00D75BDF" w:rsidRDefault="00B87A3E" w:rsidP="00B84C57">
            <w:pPr>
              <w:ind w:left="0" w:right="0"/>
              <w:jc w:val="both"/>
              <w:rPr>
                <w:rFonts w:ascii="Times New Roman" w:eastAsia="Times New Roman" w:hAnsi="Times New Roman" w:cs="Times New Roman"/>
                <w:sz w:val="22"/>
                <w:szCs w:val="22"/>
              </w:rPr>
            </w:pPr>
          </w:p>
        </w:tc>
        <w:tc>
          <w:tcPr>
            <w:tcW w:w="1843" w:type="dxa"/>
          </w:tcPr>
          <w:p w:rsidR="00B87A3E" w:rsidRPr="00D75BDF" w:rsidRDefault="00B87A3E" w:rsidP="00B8031B">
            <w:pPr>
              <w:tabs>
                <w:tab w:val="decimal" w:pos="949"/>
              </w:tabs>
              <w:ind w:left="-150" w:right="-45"/>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283" w:type="dxa"/>
            <w:gridSpan w:val="2"/>
          </w:tcPr>
          <w:p w:rsidR="00B87A3E" w:rsidRPr="00D75BDF" w:rsidRDefault="00B87A3E" w:rsidP="00B84C57">
            <w:pPr>
              <w:ind w:left="0" w:right="0"/>
              <w:jc w:val="both"/>
              <w:rPr>
                <w:rFonts w:ascii="Times New Roman" w:hAnsi="Times New Roman" w:cs="Times New Roman"/>
                <w:sz w:val="22"/>
                <w:szCs w:val="22"/>
              </w:rPr>
            </w:pPr>
          </w:p>
        </w:tc>
        <w:tc>
          <w:tcPr>
            <w:tcW w:w="1691" w:type="dxa"/>
          </w:tcPr>
          <w:p w:rsidR="00B87A3E" w:rsidRPr="00D75BDF" w:rsidRDefault="00B87A3E" w:rsidP="00A51240">
            <w:pPr>
              <w:tabs>
                <w:tab w:val="decimal" w:pos="949"/>
              </w:tabs>
              <w:ind w:left="-150" w:right="-45"/>
              <w:jc w:val="left"/>
              <w:rPr>
                <w:rFonts w:ascii="Times New Roman" w:hAnsi="Times New Roman" w:cs="Times New Roman"/>
                <w:sz w:val="22"/>
                <w:szCs w:val="22"/>
              </w:rPr>
            </w:pPr>
            <w:r w:rsidRPr="00D75BDF">
              <w:rPr>
                <w:rFonts w:ascii="Times New Roman" w:hAnsi="Times New Roman" w:cs="Times New Roman"/>
                <w:sz w:val="22"/>
                <w:szCs w:val="22"/>
              </w:rPr>
              <w:t>-</w:t>
            </w:r>
          </w:p>
        </w:tc>
      </w:tr>
      <w:tr w:rsidR="00B87A3E" w:rsidRPr="00D75BDF" w:rsidTr="009A0E51">
        <w:tc>
          <w:tcPr>
            <w:tcW w:w="4305" w:type="dxa"/>
          </w:tcPr>
          <w:p w:rsidR="00B87A3E" w:rsidRPr="00D75BDF" w:rsidRDefault="00DE49BD" w:rsidP="00B84C57">
            <w:pPr>
              <w:ind w:left="0" w:right="0"/>
              <w:jc w:val="both"/>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Total</w:t>
            </w:r>
          </w:p>
        </w:tc>
        <w:tc>
          <w:tcPr>
            <w:tcW w:w="567" w:type="dxa"/>
          </w:tcPr>
          <w:p w:rsidR="00B87A3E" w:rsidRPr="00D75BDF" w:rsidRDefault="00B87A3E" w:rsidP="00B84C57">
            <w:pPr>
              <w:ind w:left="0" w:right="0"/>
              <w:jc w:val="both"/>
              <w:rPr>
                <w:rFonts w:ascii="Times New Roman" w:eastAsia="Times New Roman" w:hAnsi="Times New Roman" w:cs="Times New Roman"/>
                <w:sz w:val="22"/>
                <w:szCs w:val="22"/>
              </w:rPr>
            </w:pPr>
          </w:p>
        </w:tc>
        <w:tc>
          <w:tcPr>
            <w:tcW w:w="1843" w:type="dxa"/>
            <w:tcBorders>
              <w:top w:val="single" w:sz="4" w:space="0" w:color="auto"/>
            </w:tcBorders>
          </w:tcPr>
          <w:p w:rsidR="00B87A3E" w:rsidRPr="00D75BDF" w:rsidRDefault="00B87A3E" w:rsidP="00B84C57">
            <w:pPr>
              <w:tabs>
                <w:tab w:val="decimal" w:pos="1336"/>
              </w:tabs>
              <w:ind w:left="-150" w:right="-45"/>
              <w:jc w:val="center"/>
              <w:rPr>
                <w:rFonts w:ascii="Times New Roman" w:hAnsi="Times New Roman" w:cs="Times New Roman"/>
                <w:sz w:val="22"/>
                <w:szCs w:val="22"/>
              </w:rPr>
            </w:pPr>
            <w:r w:rsidRPr="00D75BDF">
              <w:rPr>
                <w:rFonts w:ascii="Times New Roman" w:hAnsi="Times New Roman" w:cs="Times New Roman"/>
                <w:sz w:val="22"/>
                <w:szCs w:val="22"/>
              </w:rPr>
              <w:t>2,470,010</w:t>
            </w:r>
          </w:p>
        </w:tc>
        <w:tc>
          <w:tcPr>
            <w:tcW w:w="283" w:type="dxa"/>
            <w:gridSpan w:val="2"/>
          </w:tcPr>
          <w:p w:rsidR="00B87A3E" w:rsidRPr="00D75BDF" w:rsidRDefault="00B87A3E" w:rsidP="00B84C57">
            <w:pPr>
              <w:tabs>
                <w:tab w:val="decimal" w:pos="882"/>
              </w:tabs>
              <w:ind w:right="-45"/>
              <w:rPr>
                <w:rFonts w:ascii="Times New Roman" w:hAnsi="Times New Roman" w:cs="Times New Roman"/>
                <w:sz w:val="22"/>
                <w:szCs w:val="22"/>
              </w:rPr>
            </w:pPr>
          </w:p>
        </w:tc>
        <w:tc>
          <w:tcPr>
            <w:tcW w:w="1691" w:type="dxa"/>
            <w:tcBorders>
              <w:top w:val="single" w:sz="4" w:space="0" w:color="auto"/>
            </w:tcBorders>
          </w:tcPr>
          <w:p w:rsidR="00B87A3E" w:rsidRPr="00D75BDF" w:rsidRDefault="00B87A3E" w:rsidP="00A51240">
            <w:pPr>
              <w:tabs>
                <w:tab w:val="decimal" w:pos="1336"/>
              </w:tabs>
              <w:ind w:left="-150" w:right="-45"/>
              <w:jc w:val="center"/>
              <w:rPr>
                <w:rFonts w:ascii="Times New Roman" w:hAnsi="Times New Roman" w:cs="Times New Roman"/>
                <w:sz w:val="22"/>
                <w:szCs w:val="22"/>
              </w:rPr>
            </w:pPr>
            <w:r w:rsidRPr="00D75BDF">
              <w:rPr>
                <w:rFonts w:ascii="Times New Roman" w:hAnsi="Times New Roman" w:cs="Times New Roman"/>
                <w:sz w:val="22"/>
                <w:szCs w:val="22"/>
              </w:rPr>
              <w:t>2,470,010</w:t>
            </w:r>
          </w:p>
        </w:tc>
      </w:tr>
      <w:tr w:rsidR="00B87A3E" w:rsidRPr="00D75BDF" w:rsidTr="009A0E51">
        <w:trPr>
          <w:trHeight w:val="233"/>
        </w:trPr>
        <w:tc>
          <w:tcPr>
            <w:tcW w:w="4305" w:type="dxa"/>
          </w:tcPr>
          <w:p w:rsidR="00B87A3E" w:rsidRPr="00D75BDF" w:rsidRDefault="00B87A3E"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Less</w:t>
            </w:r>
            <w:r w:rsidRPr="00D75BDF">
              <w:rPr>
                <w:rFonts w:ascii="Times New Roman" w:eastAsia="Times New Roman" w:hAnsi="Times New Roman" w:cs="Times New Roman"/>
                <w:sz w:val="22"/>
                <w:szCs w:val="22"/>
              </w:rPr>
              <w:t xml:space="preserve"> allowance for devaluation of investments </w:t>
            </w:r>
          </w:p>
        </w:tc>
        <w:tc>
          <w:tcPr>
            <w:tcW w:w="567" w:type="dxa"/>
          </w:tcPr>
          <w:p w:rsidR="00B87A3E" w:rsidRPr="00D75BDF" w:rsidRDefault="00B87A3E" w:rsidP="00B84C57">
            <w:pPr>
              <w:ind w:left="0" w:right="0"/>
              <w:jc w:val="both"/>
              <w:rPr>
                <w:rFonts w:ascii="Times New Roman" w:eastAsia="Times New Roman" w:hAnsi="Times New Roman" w:cs="Times New Roman"/>
                <w:sz w:val="22"/>
                <w:szCs w:val="22"/>
              </w:rPr>
            </w:pPr>
          </w:p>
        </w:tc>
        <w:tc>
          <w:tcPr>
            <w:tcW w:w="1843" w:type="dxa"/>
            <w:tcBorders>
              <w:bottom w:val="single" w:sz="4" w:space="0" w:color="auto"/>
            </w:tcBorders>
          </w:tcPr>
          <w:p w:rsidR="00B87A3E" w:rsidRPr="00D75BDF" w:rsidRDefault="00B87A3E" w:rsidP="00B84C57">
            <w:pPr>
              <w:tabs>
                <w:tab w:val="decimal" w:pos="1336"/>
              </w:tabs>
              <w:ind w:left="-150" w:right="-45"/>
              <w:jc w:val="center"/>
              <w:rPr>
                <w:rFonts w:ascii="Times New Roman" w:hAnsi="Times New Roman" w:cs="Times New Roman"/>
                <w:sz w:val="22"/>
                <w:szCs w:val="22"/>
              </w:rPr>
            </w:pPr>
            <w:r w:rsidRPr="00D75BDF">
              <w:rPr>
                <w:rFonts w:ascii="Times New Roman" w:hAnsi="Times New Roman" w:cs="Times New Roman"/>
                <w:sz w:val="22"/>
                <w:szCs w:val="22"/>
              </w:rPr>
              <w:t>(2,470,010)</w:t>
            </w:r>
          </w:p>
        </w:tc>
        <w:tc>
          <w:tcPr>
            <w:tcW w:w="283" w:type="dxa"/>
            <w:gridSpan w:val="2"/>
          </w:tcPr>
          <w:p w:rsidR="00B87A3E" w:rsidRPr="00D75BDF" w:rsidRDefault="00B87A3E" w:rsidP="00B84C57">
            <w:pPr>
              <w:tabs>
                <w:tab w:val="decimal" w:pos="882"/>
              </w:tabs>
              <w:ind w:right="-45"/>
              <w:rPr>
                <w:rFonts w:ascii="Times New Roman" w:hAnsi="Times New Roman" w:cs="Times New Roman"/>
                <w:sz w:val="22"/>
                <w:szCs w:val="22"/>
              </w:rPr>
            </w:pPr>
          </w:p>
        </w:tc>
        <w:tc>
          <w:tcPr>
            <w:tcW w:w="1691" w:type="dxa"/>
            <w:tcBorders>
              <w:bottom w:val="single" w:sz="4" w:space="0" w:color="auto"/>
            </w:tcBorders>
          </w:tcPr>
          <w:p w:rsidR="00B87A3E" w:rsidRPr="00D75BDF" w:rsidRDefault="00B87A3E" w:rsidP="00A51240">
            <w:pPr>
              <w:tabs>
                <w:tab w:val="decimal" w:pos="1336"/>
              </w:tabs>
              <w:ind w:left="-150" w:right="-45"/>
              <w:jc w:val="center"/>
              <w:rPr>
                <w:rFonts w:ascii="Times New Roman" w:hAnsi="Times New Roman" w:cs="Times New Roman"/>
                <w:sz w:val="22"/>
                <w:szCs w:val="22"/>
              </w:rPr>
            </w:pPr>
            <w:r w:rsidRPr="00D75BDF">
              <w:rPr>
                <w:rFonts w:ascii="Times New Roman" w:hAnsi="Times New Roman" w:cs="Times New Roman"/>
                <w:sz w:val="22"/>
                <w:szCs w:val="22"/>
              </w:rPr>
              <w:t>(2,470,010)</w:t>
            </w:r>
          </w:p>
        </w:tc>
      </w:tr>
      <w:tr w:rsidR="00B87A3E" w:rsidRPr="00D75BDF" w:rsidTr="009A0E51">
        <w:tc>
          <w:tcPr>
            <w:tcW w:w="4305" w:type="dxa"/>
          </w:tcPr>
          <w:p w:rsidR="00B87A3E" w:rsidRPr="00D75BDF" w:rsidRDefault="00B87A3E" w:rsidP="00363B82">
            <w:pPr>
              <w:tabs>
                <w:tab w:val="left" w:pos="856"/>
              </w:tabs>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At 31 March</w:t>
            </w:r>
          </w:p>
        </w:tc>
        <w:tc>
          <w:tcPr>
            <w:tcW w:w="567" w:type="dxa"/>
          </w:tcPr>
          <w:p w:rsidR="00B87A3E" w:rsidRPr="00D75BDF" w:rsidRDefault="00B87A3E" w:rsidP="00B84C57">
            <w:pPr>
              <w:ind w:left="0" w:right="0"/>
              <w:jc w:val="both"/>
              <w:rPr>
                <w:rFonts w:ascii="Times New Roman" w:eastAsia="Times New Roman" w:hAnsi="Times New Roman" w:cs="Times New Roman"/>
                <w:b/>
                <w:bCs/>
                <w:sz w:val="22"/>
                <w:szCs w:val="22"/>
              </w:rPr>
            </w:pPr>
          </w:p>
        </w:tc>
        <w:tc>
          <w:tcPr>
            <w:tcW w:w="1843" w:type="dxa"/>
            <w:tcBorders>
              <w:top w:val="single" w:sz="4" w:space="0" w:color="auto"/>
              <w:bottom w:val="double" w:sz="4" w:space="0" w:color="auto"/>
            </w:tcBorders>
          </w:tcPr>
          <w:p w:rsidR="00B87A3E" w:rsidRPr="00D75BDF" w:rsidRDefault="00B87A3E" w:rsidP="0099790D">
            <w:pPr>
              <w:tabs>
                <w:tab w:val="decimal" w:pos="949"/>
              </w:tabs>
              <w:ind w:left="-150" w:right="-45"/>
              <w:jc w:val="left"/>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283" w:type="dxa"/>
            <w:gridSpan w:val="2"/>
          </w:tcPr>
          <w:p w:rsidR="00B87A3E" w:rsidRPr="00D75BDF" w:rsidRDefault="00B87A3E" w:rsidP="00B84C57">
            <w:pPr>
              <w:tabs>
                <w:tab w:val="decimal" w:pos="241"/>
                <w:tab w:val="decimal" w:pos="882"/>
              </w:tabs>
              <w:ind w:right="230"/>
              <w:rPr>
                <w:rFonts w:ascii="Times New Roman" w:hAnsi="Times New Roman" w:cs="Times New Roman"/>
                <w:b/>
                <w:bCs/>
                <w:sz w:val="22"/>
                <w:szCs w:val="22"/>
              </w:rPr>
            </w:pPr>
          </w:p>
        </w:tc>
        <w:tc>
          <w:tcPr>
            <w:tcW w:w="1691" w:type="dxa"/>
            <w:tcBorders>
              <w:top w:val="single" w:sz="4" w:space="0" w:color="auto"/>
              <w:bottom w:val="double" w:sz="4" w:space="0" w:color="auto"/>
            </w:tcBorders>
          </w:tcPr>
          <w:p w:rsidR="00B87A3E" w:rsidRPr="00D75BDF" w:rsidRDefault="00B87A3E" w:rsidP="00A51240">
            <w:pPr>
              <w:tabs>
                <w:tab w:val="decimal" w:pos="949"/>
              </w:tabs>
              <w:ind w:left="-150" w:right="-45"/>
              <w:jc w:val="left"/>
              <w:rPr>
                <w:rFonts w:ascii="Times New Roman" w:hAnsi="Times New Roman" w:cs="Times New Roman"/>
                <w:b/>
                <w:bCs/>
                <w:sz w:val="22"/>
                <w:szCs w:val="22"/>
              </w:rPr>
            </w:pPr>
            <w:r w:rsidRPr="00D75BDF">
              <w:rPr>
                <w:rFonts w:ascii="Times New Roman" w:hAnsi="Times New Roman" w:cs="Times New Roman"/>
                <w:b/>
                <w:bCs/>
                <w:sz w:val="22"/>
                <w:szCs w:val="22"/>
              </w:rPr>
              <w:t>-</w:t>
            </w:r>
          </w:p>
        </w:tc>
      </w:tr>
    </w:tbl>
    <w:p w:rsidR="00CC13CD" w:rsidRPr="00D75BDF"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right="389"/>
        <w:jc w:val="both"/>
        <w:rPr>
          <w:rFonts w:ascii="Times New Roman" w:hAnsi="Times New Roman" w:cs="Angsana New"/>
          <w:sz w:val="22"/>
          <w:szCs w:val="22"/>
          <w:cs/>
        </w:rPr>
        <w:sectPr w:rsidR="00CC13CD" w:rsidRPr="00D75BDF" w:rsidSect="00C00723">
          <w:footerReference w:type="default" r:id="rId10"/>
          <w:pgSz w:w="11907" w:h="16840" w:code="9"/>
          <w:pgMar w:top="1440" w:right="1107" w:bottom="1008" w:left="1440" w:header="706" w:footer="706" w:gutter="0"/>
          <w:cols w:space="737"/>
        </w:sectPr>
      </w:pPr>
    </w:p>
    <w:p w:rsidR="00CC13CD" w:rsidRPr="00D75BDF" w:rsidRDefault="00CC13CD" w:rsidP="00431BCE">
      <w:pPr>
        <w:pStyle w:val="MacroText"/>
        <w:tabs>
          <w:tab w:val="clear" w:pos="480"/>
          <w:tab w:val="clear" w:pos="960"/>
          <w:tab w:val="clear" w:pos="1440"/>
          <w:tab w:val="clear" w:pos="1920"/>
          <w:tab w:val="clear" w:pos="2400"/>
          <w:tab w:val="clear" w:pos="2880"/>
          <w:tab w:val="clear" w:pos="3360"/>
          <w:tab w:val="clear" w:pos="3840"/>
          <w:tab w:val="clear" w:pos="4320"/>
        </w:tabs>
        <w:ind w:left="540" w:right="389" w:hanging="824"/>
        <w:jc w:val="both"/>
        <w:rPr>
          <w:rFonts w:ascii="Times New Roman" w:hAnsi="Times New Roman" w:cs="Times New Roman"/>
          <w:sz w:val="22"/>
          <w:szCs w:val="22"/>
        </w:rPr>
      </w:pPr>
      <w:r w:rsidRPr="00D75BDF">
        <w:rPr>
          <w:rFonts w:ascii="Times New Roman" w:hAnsi="Times New Roman" w:cs="Times New Roman"/>
          <w:sz w:val="22"/>
          <w:szCs w:val="22"/>
        </w:rPr>
        <w:lastRenderedPageBreak/>
        <w:t xml:space="preserve">Investments in subsidiaries </w:t>
      </w:r>
      <w:r w:rsidR="00623202" w:rsidRPr="00D75BDF">
        <w:rPr>
          <w:rFonts w:ascii="Times New Roman" w:hAnsi="Times New Roman" w:cs="Times New Roman"/>
          <w:sz w:val="22"/>
          <w:szCs w:val="22"/>
        </w:rPr>
        <w:t xml:space="preserve">as at 31 </w:t>
      </w:r>
      <w:r w:rsidR="00437C29" w:rsidRPr="00D75BDF">
        <w:rPr>
          <w:rFonts w:ascii="Times New Roman" w:hAnsi="Times New Roman" w:cs="Times New Roman"/>
          <w:sz w:val="22"/>
          <w:szCs w:val="22"/>
        </w:rPr>
        <w:t>March 202</w:t>
      </w:r>
      <w:r w:rsidR="0099790D" w:rsidRPr="00D75BDF">
        <w:rPr>
          <w:rFonts w:ascii="Times New Roman" w:hAnsi="Times New Roman" w:cs="Times New Roman"/>
          <w:sz w:val="22"/>
          <w:szCs w:val="22"/>
        </w:rPr>
        <w:t>1</w:t>
      </w:r>
      <w:r w:rsidR="00363B82" w:rsidRPr="00D75BDF">
        <w:rPr>
          <w:rFonts w:ascii="Times New Roman" w:hAnsi="Times New Roman" w:cs="Times New Roman"/>
          <w:sz w:val="22"/>
          <w:szCs w:val="22"/>
        </w:rPr>
        <w:t xml:space="preserve"> and </w:t>
      </w:r>
      <w:r w:rsidR="00E7169D" w:rsidRPr="00D75BDF">
        <w:rPr>
          <w:rFonts w:ascii="Times New Roman" w:hAnsi="Times New Roman" w:cs="Times New Roman"/>
          <w:sz w:val="22"/>
          <w:szCs w:val="22"/>
        </w:rPr>
        <w:t xml:space="preserve">31 December </w:t>
      </w:r>
      <w:r w:rsidR="00437C29" w:rsidRPr="00D75BDF">
        <w:rPr>
          <w:rFonts w:ascii="Times New Roman" w:hAnsi="Times New Roman" w:cs="Times New Roman"/>
          <w:sz w:val="22"/>
          <w:szCs w:val="22"/>
        </w:rPr>
        <w:t>20</w:t>
      </w:r>
      <w:r w:rsidR="0099790D" w:rsidRPr="00D75BDF">
        <w:rPr>
          <w:rFonts w:ascii="Times New Roman" w:hAnsi="Times New Roman" w:cs="Times New Roman"/>
          <w:sz w:val="22"/>
          <w:szCs w:val="22"/>
        </w:rPr>
        <w:t>20</w:t>
      </w:r>
      <w:r w:rsidR="00AB7EB2" w:rsidRPr="00D75BDF">
        <w:rPr>
          <w:rFonts w:ascii="Times New Roman" w:hAnsi="Times New Roman" w:cs="Times New Roman"/>
          <w:sz w:val="22"/>
          <w:szCs w:val="22"/>
        </w:rPr>
        <w:t xml:space="preserve"> </w:t>
      </w:r>
      <w:r w:rsidRPr="00D75BDF">
        <w:rPr>
          <w:rFonts w:ascii="Times New Roman" w:hAnsi="Times New Roman" w:cs="Times New Roman"/>
          <w:sz w:val="22"/>
          <w:szCs w:val="22"/>
        </w:rPr>
        <w:t>were as follows:</w:t>
      </w:r>
    </w:p>
    <w:p w:rsidR="00CC13CD" w:rsidRPr="00D75BDF"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tbl>
      <w:tblPr>
        <w:tblW w:w="15552" w:type="dxa"/>
        <w:tblInd w:w="-255" w:type="dxa"/>
        <w:tblLayout w:type="fixed"/>
        <w:tblCellMar>
          <w:left w:w="29" w:type="dxa"/>
          <w:right w:w="29" w:type="dxa"/>
        </w:tblCellMar>
        <w:tblLook w:val="0000"/>
      </w:tblPr>
      <w:tblGrid>
        <w:gridCol w:w="2550"/>
        <w:gridCol w:w="708"/>
        <w:gridCol w:w="85"/>
        <w:gridCol w:w="1047"/>
        <w:gridCol w:w="90"/>
        <w:gridCol w:w="874"/>
        <w:gridCol w:w="90"/>
        <w:gridCol w:w="1072"/>
        <w:gridCol w:w="90"/>
        <w:gridCol w:w="1044"/>
        <w:gridCol w:w="78"/>
        <w:gridCol w:w="1168"/>
        <w:gridCol w:w="90"/>
        <w:gridCol w:w="1079"/>
        <w:gridCol w:w="90"/>
        <w:gridCol w:w="1044"/>
        <w:gridCol w:w="92"/>
        <w:gridCol w:w="901"/>
        <w:gridCol w:w="90"/>
        <w:gridCol w:w="902"/>
        <w:gridCol w:w="78"/>
        <w:gridCol w:w="12"/>
        <w:gridCol w:w="78"/>
        <w:gridCol w:w="966"/>
        <w:gridCol w:w="78"/>
        <w:gridCol w:w="12"/>
        <w:gridCol w:w="78"/>
        <w:gridCol w:w="966"/>
        <w:gridCol w:w="78"/>
        <w:gridCol w:w="22"/>
      </w:tblGrid>
      <w:tr w:rsidR="00467B63" w:rsidRPr="00D75BDF" w:rsidTr="001A1586">
        <w:trPr>
          <w:gridAfter w:val="1"/>
          <w:wAfter w:w="22" w:type="dxa"/>
          <w:cantSplit/>
          <w:tblHeader/>
        </w:trPr>
        <w:tc>
          <w:tcPr>
            <w:tcW w:w="2550" w:type="dxa"/>
          </w:tcPr>
          <w:p w:rsidR="00467B63" w:rsidRPr="00D75BDF" w:rsidRDefault="00467B63" w:rsidP="00B84C57">
            <w:pPr>
              <w:ind w:left="0" w:right="0"/>
              <w:jc w:val="center"/>
              <w:rPr>
                <w:rFonts w:ascii="Times New Roman" w:hAnsi="Times New Roman" w:cs="Times New Roman"/>
                <w:sz w:val="18"/>
                <w:szCs w:val="18"/>
              </w:rPr>
            </w:pPr>
          </w:p>
        </w:tc>
        <w:tc>
          <w:tcPr>
            <w:tcW w:w="12902" w:type="dxa"/>
            <w:gridSpan w:val="27"/>
          </w:tcPr>
          <w:p w:rsidR="00467B63" w:rsidRPr="00D75BDF" w:rsidRDefault="00467B63" w:rsidP="00B84C57">
            <w:pPr>
              <w:pStyle w:val="acctmergecolhdg"/>
              <w:spacing w:line="240" w:lineRule="atLeast"/>
              <w:ind w:left="0" w:right="0"/>
              <w:rPr>
                <w:b w:val="0"/>
                <w:bCs/>
                <w:sz w:val="18"/>
                <w:szCs w:val="18"/>
              </w:rPr>
            </w:pPr>
            <w:r w:rsidRPr="00D75BDF">
              <w:rPr>
                <w:sz w:val="18"/>
                <w:szCs w:val="18"/>
              </w:rPr>
              <w:t>Separate financial statements</w:t>
            </w:r>
          </w:p>
        </w:tc>
        <w:tc>
          <w:tcPr>
            <w:tcW w:w="78" w:type="dxa"/>
          </w:tcPr>
          <w:p w:rsidR="00467B63" w:rsidRPr="00D75BDF" w:rsidRDefault="00467B63" w:rsidP="00B84C57">
            <w:pPr>
              <w:pStyle w:val="acctmergecolhdg"/>
              <w:spacing w:line="240" w:lineRule="atLeast"/>
              <w:ind w:left="0" w:right="0"/>
              <w:rPr>
                <w:b w:val="0"/>
                <w:bCs/>
                <w:sz w:val="18"/>
                <w:szCs w:val="18"/>
              </w:rPr>
            </w:pPr>
          </w:p>
        </w:tc>
      </w:tr>
      <w:tr w:rsidR="00CC13CD" w:rsidRPr="00D75BDF" w:rsidTr="001A1586">
        <w:trPr>
          <w:gridAfter w:val="1"/>
          <w:wAfter w:w="22" w:type="dxa"/>
          <w:cantSplit/>
          <w:tblHeader/>
        </w:trPr>
        <w:tc>
          <w:tcPr>
            <w:tcW w:w="2550" w:type="dxa"/>
          </w:tcPr>
          <w:p w:rsidR="00CC13CD" w:rsidRPr="00D75BDF" w:rsidRDefault="00CC13CD" w:rsidP="00B84C57">
            <w:pPr>
              <w:ind w:left="0" w:right="0"/>
              <w:jc w:val="center"/>
              <w:rPr>
                <w:rFonts w:ascii="Times New Roman" w:hAnsi="Times New Roman" w:cs="Times New Roman"/>
                <w:sz w:val="18"/>
                <w:szCs w:val="18"/>
              </w:rPr>
            </w:pPr>
          </w:p>
        </w:tc>
        <w:tc>
          <w:tcPr>
            <w:tcW w:w="1840" w:type="dxa"/>
            <w:gridSpan w:val="3"/>
          </w:tcPr>
          <w:p w:rsidR="00CC13CD" w:rsidRPr="00D75BDF" w:rsidRDefault="00CC13CD" w:rsidP="00B84C57">
            <w:pPr>
              <w:ind w:left="0" w:right="0"/>
              <w:jc w:val="center"/>
              <w:rPr>
                <w:rFonts w:ascii="Times New Roman" w:hAnsi="Times New Roman" w:cs="Times New Roman"/>
                <w:sz w:val="18"/>
                <w:szCs w:val="18"/>
              </w:rPr>
            </w:pPr>
            <w:r w:rsidRPr="00D75BDF">
              <w:rPr>
                <w:rFonts w:ascii="Times New Roman" w:hAnsi="Times New Roman" w:cs="Times New Roman"/>
                <w:sz w:val="18"/>
                <w:szCs w:val="18"/>
              </w:rPr>
              <w:t>Ownership</w:t>
            </w:r>
          </w:p>
          <w:p w:rsidR="00CC13CD" w:rsidRPr="00D75BDF" w:rsidRDefault="00CC13CD" w:rsidP="00B84C57">
            <w:pPr>
              <w:ind w:left="0" w:right="0"/>
              <w:jc w:val="center"/>
              <w:rPr>
                <w:rFonts w:ascii="Times New Roman" w:hAnsi="Times New Roman" w:cs="Times New Roman"/>
                <w:sz w:val="18"/>
                <w:szCs w:val="18"/>
              </w:rPr>
            </w:pPr>
            <w:r w:rsidRPr="00D75BDF">
              <w:rPr>
                <w:rFonts w:ascii="Times New Roman" w:hAnsi="Times New Roman" w:cs="Times New Roman"/>
                <w:sz w:val="18"/>
                <w:szCs w:val="18"/>
              </w:rPr>
              <w:t>Interest</w:t>
            </w:r>
          </w:p>
        </w:tc>
        <w:tc>
          <w:tcPr>
            <w:tcW w:w="90" w:type="dxa"/>
          </w:tcPr>
          <w:p w:rsidR="00CC13CD" w:rsidRPr="00D75BDF" w:rsidRDefault="00CC13CD" w:rsidP="00B84C57">
            <w:pPr>
              <w:ind w:left="0" w:right="0"/>
              <w:jc w:val="center"/>
              <w:rPr>
                <w:rFonts w:ascii="Times New Roman" w:hAnsi="Times New Roman" w:cs="Times New Roman"/>
                <w:sz w:val="18"/>
                <w:szCs w:val="18"/>
              </w:rPr>
            </w:pPr>
          </w:p>
        </w:tc>
        <w:tc>
          <w:tcPr>
            <w:tcW w:w="2036" w:type="dxa"/>
            <w:gridSpan w:val="3"/>
          </w:tcPr>
          <w:p w:rsidR="00CC13CD" w:rsidRPr="00D75BDF" w:rsidRDefault="00CC13CD" w:rsidP="00B84C57">
            <w:pPr>
              <w:pStyle w:val="acctmergecolhdg"/>
              <w:spacing w:line="240" w:lineRule="atLeast"/>
              <w:ind w:left="0" w:right="0"/>
              <w:rPr>
                <w:b w:val="0"/>
                <w:bCs/>
                <w:sz w:val="18"/>
                <w:szCs w:val="18"/>
              </w:rPr>
            </w:pPr>
          </w:p>
          <w:p w:rsidR="00CC13CD" w:rsidRPr="00D75BDF" w:rsidRDefault="00CC13CD" w:rsidP="00B84C57">
            <w:pPr>
              <w:pStyle w:val="acctmergecolhdg"/>
              <w:spacing w:line="240" w:lineRule="atLeast"/>
              <w:ind w:left="0" w:right="0"/>
              <w:rPr>
                <w:b w:val="0"/>
                <w:bCs/>
                <w:sz w:val="18"/>
                <w:szCs w:val="18"/>
              </w:rPr>
            </w:pPr>
            <w:r w:rsidRPr="00D75BDF">
              <w:rPr>
                <w:b w:val="0"/>
                <w:bCs/>
                <w:sz w:val="18"/>
                <w:szCs w:val="18"/>
              </w:rPr>
              <w:t>Paid-up capital</w:t>
            </w:r>
          </w:p>
        </w:tc>
        <w:tc>
          <w:tcPr>
            <w:tcW w:w="90" w:type="dxa"/>
          </w:tcPr>
          <w:p w:rsidR="00CC13CD" w:rsidRPr="00D75BDF" w:rsidRDefault="00CC13CD" w:rsidP="00B84C57">
            <w:pPr>
              <w:pStyle w:val="acctmergecolhdg"/>
              <w:spacing w:line="240" w:lineRule="atLeast"/>
              <w:ind w:left="0" w:right="0"/>
              <w:rPr>
                <w:b w:val="0"/>
                <w:bCs/>
                <w:sz w:val="18"/>
                <w:szCs w:val="18"/>
              </w:rPr>
            </w:pPr>
          </w:p>
        </w:tc>
        <w:tc>
          <w:tcPr>
            <w:tcW w:w="2290" w:type="dxa"/>
            <w:gridSpan w:val="3"/>
          </w:tcPr>
          <w:p w:rsidR="00CC13CD" w:rsidRPr="00D75BDF" w:rsidRDefault="00CC13CD" w:rsidP="00B84C57">
            <w:pPr>
              <w:pStyle w:val="acctmergecolhdg"/>
              <w:spacing w:line="240" w:lineRule="atLeast"/>
              <w:ind w:left="0" w:right="0"/>
              <w:rPr>
                <w:b w:val="0"/>
                <w:bCs/>
                <w:sz w:val="18"/>
                <w:szCs w:val="18"/>
              </w:rPr>
            </w:pPr>
          </w:p>
          <w:p w:rsidR="00CC13CD" w:rsidRPr="00D75BDF" w:rsidRDefault="00CC13CD" w:rsidP="00B84C57">
            <w:pPr>
              <w:pStyle w:val="acctmergecolhdg"/>
              <w:spacing w:line="240" w:lineRule="atLeast"/>
              <w:ind w:left="0" w:right="0"/>
              <w:rPr>
                <w:b w:val="0"/>
                <w:bCs/>
                <w:sz w:val="18"/>
                <w:szCs w:val="18"/>
              </w:rPr>
            </w:pPr>
            <w:r w:rsidRPr="00D75BDF">
              <w:rPr>
                <w:b w:val="0"/>
                <w:bCs/>
                <w:sz w:val="18"/>
                <w:szCs w:val="18"/>
              </w:rPr>
              <w:t>Cost method</w:t>
            </w:r>
          </w:p>
        </w:tc>
        <w:tc>
          <w:tcPr>
            <w:tcW w:w="90" w:type="dxa"/>
          </w:tcPr>
          <w:p w:rsidR="00CC13CD" w:rsidRPr="00D75BDF" w:rsidRDefault="00CC13CD" w:rsidP="00B84C57">
            <w:pPr>
              <w:pStyle w:val="acctmergecolhdg"/>
              <w:spacing w:line="240" w:lineRule="atLeast"/>
              <w:ind w:left="0" w:right="0"/>
              <w:rPr>
                <w:b w:val="0"/>
                <w:bCs/>
                <w:sz w:val="18"/>
                <w:szCs w:val="18"/>
              </w:rPr>
            </w:pPr>
          </w:p>
        </w:tc>
        <w:tc>
          <w:tcPr>
            <w:tcW w:w="2213" w:type="dxa"/>
            <w:gridSpan w:val="3"/>
          </w:tcPr>
          <w:p w:rsidR="00CC13CD" w:rsidRPr="00D75BDF" w:rsidRDefault="00CC13CD" w:rsidP="00B84C57">
            <w:pPr>
              <w:pStyle w:val="acctmergecolhdg"/>
              <w:spacing w:line="240" w:lineRule="atLeast"/>
              <w:ind w:left="0" w:right="0"/>
              <w:rPr>
                <w:b w:val="0"/>
                <w:bCs/>
                <w:sz w:val="18"/>
                <w:szCs w:val="18"/>
              </w:rPr>
            </w:pPr>
            <w:r w:rsidRPr="00D75BDF">
              <w:rPr>
                <w:b w:val="0"/>
                <w:bCs/>
                <w:sz w:val="18"/>
                <w:szCs w:val="18"/>
              </w:rPr>
              <w:t>Allowance for</w:t>
            </w:r>
          </w:p>
          <w:p w:rsidR="00CC13CD" w:rsidRPr="00D75BDF" w:rsidRDefault="00CC13CD" w:rsidP="00B84C57">
            <w:pPr>
              <w:pStyle w:val="acctmergecolhdg"/>
              <w:spacing w:line="240" w:lineRule="atLeast"/>
              <w:ind w:left="0" w:right="0"/>
              <w:rPr>
                <w:b w:val="0"/>
                <w:bCs/>
                <w:sz w:val="18"/>
                <w:szCs w:val="18"/>
              </w:rPr>
            </w:pPr>
            <w:r w:rsidRPr="00D75BDF">
              <w:rPr>
                <w:b w:val="0"/>
                <w:bCs/>
                <w:sz w:val="18"/>
                <w:szCs w:val="18"/>
              </w:rPr>
              <w:t>devaluation of investments</w:t>
            </w:r>
          </w:p>
        </w:tc>
        <w:tc>
          <w:tcPr>
            <w:tcW w:w="92" w:type="dxa"/>
          </w:tcPr>
          <w:p w:rsidR="00CC13CD" w:rsidRPr="00D75BDF" w:rsidRDefault="00CC13CD" w:rsidP="00B84C57">
            <w:pPr>
              <w:pStyle w:val="acctmergecolhdg"/>
              <w:spacing w:line="240" w:lineRule="atLeast"/>
              <w:ind w:left="0" w:right="0"/>
              <w:rPr>
                <w:b w:val="0"/>
                <w:bCs/>
                <w:sz w:val="18"/>
                <w:szCs w:val="18"/>
              </w:rPr>
            </w:pPr>
          </w:p>
        </w:tc>
        <w:tc>
          <w:tcPr>
            <w:tcW w:w="1983" w:type="dxa"/>
            <w:gridSpan w:val="5"/>
          </w:tcPr>
          <w:p w:rsidR="00CC13CD" w:rsidRPr="00D75BDF" w:rsidRDefault="00CC13CD" w:rsidP="00B84C57">
            <w:pPr>
              <w:pStyle w:val="acctmergecolhdg"/>
              <w:spacing w:line="240" w:lineRule="atLeast"/>
              <w:ind w:left="0" w:right="0"/>
              <w:rPr>
                <w:b w:val="0"/>
                <w:bCs/>
                <w:sz w:val="18"/>
                <w:szCs w:val="18"/>
              </w:rPr>
            </w:pPr>
          </w:p>
          <w:p w:rsidR="00CC13CD" w:rsidRPr="00D75BDF" w:rsidRDefault="00CC13CD" w:rsidP="00B84C57">
            <w:pPr>
              <w:pStyle w:val="acctmergecolhdg"/>
              <w:spacing w:line="240" w:lineRule="atLeast"/>
              <w:ind w:left="0" w:right="0"/>
              <w:rPr>
                <w:b w:val="0"/>
                <w:bCs/>
                <w:sz w:val="18"/>
                <w:szCs w:val="18"/>
              </w:rPr>
            </w:pPr>
            <w:r w:rsidRPr="00D75BDF">
              <w:rPr>
                <w:b w:val="0"/>
                <w:bCs/>
                <w:sz w:val="18"/>
                <w:szCs w:val="18"/>
              </w:rPr>
              <w:t>At cost – net</w:t>
            </w:r>
          </w:p>
        </w:tc>
        <w:tc>
          <w:tcPr>
            <w:tcW w:w="78" w:type="dxa"/>
          </w:tcPr>
          <w:p w:rsidR="00CC13CD" w:rsidRPr="00D75BDF" w:rsidRDefault="00CC13CD" w:rsidP="00B84C57">
            <w:pPr>
              <w:pStyle w:val="acctmergecolhdg"/>
              <w:spacing w:line="240" w:lineRule="atLeast"/>
              <w:ind w:left="0" w:right="0"/>
              <w:rPr>
                <w:b w:val="0"/>
                <w:bCs/>
                <w:sz w:val="18"/>
                <w:szCs w:val="18"/>
              </w:rPr>
            </w:pPr>
          </w:p>
        </w:tc>
        <w:tc>
          <w:tcPr>
            <w:tcW w:w="2100" w:type="dxa"/>
            <w:gridSpan w:val="5"/>
          </w:tcPr>
          <w:p w:rsidR="00CC13CD" w:rsidRPr="00D75BDF" w:rsidRDefault="00CC13CD" w:rsidP="00B84C57">
            <w:pPr>
              <w:pStyle w:val="acctmergecolhdg"/>
              <w:spacing w:line="240" w:lineRule="atLeast"/>
              <w:ind w:left="0" w:right="0"/>
              <w:rPr>
                <w:b w:val="0"/>
                <w:bCs/>
                <w:sz w:val="18"/>
                <w:szCs w:val="18"/>
              </w:rPr>
            </w:pPr>
          </w:p>
          <w:p w:rsidR="00CC13CD" w:rsidRPr="00D75BDF" w:rsidRDefault="00CC13CD" w:rsidP="00B84C57">
            <w:pPr>
              <w:pStyle w:val="acctmergecolhdg"/>
              <w:spacing w:line="240" w:lineRule="atLeast"/>
              <w:ind w:left="0" w:right="0"/>
              <w:rPr>
                <w:b w:val="0"/>
                <w:bCs/>
                <w:sz w:val="18"/>
                <w:szCs w:val="18"/>
              </w:rPr>
            </w:pPr>
            <w:r w:rsidRPr="00D75BDF">
              <w:rPr>
                <w:b w:val="0"/>
                <w:bCs/>
                <w:sz w:val="18"/>
                <w:szCs w:val="18"/>
              </w:rPr>
              <w:t>Dividends</w:t>
            </w:r>
          </w:p>
        </w:tc>
        <w:tc>
          <w:tcPr>
            <w:tcW w:w="78" w:type="dxa"/>
          </w:tcPr>
          <w:p w:rsidR="00CC13CD" w:rsidRPr="00D75BDF" w:rsidRDefault="00CC13CD" w:rsidP="00B84C57">
            <w:pPr>
              <w:pStyle w:val="acctmergecolhdg"/>
              <w:spacing w:line="240" w:lineRule="atLeast"/>
              <w:ind w:left="0" w:right="0"/>
              <w:rPr>
                <w:b w:val="0"/>
                <w:bCs/>
                <w:sz w:val="18"/>
                <w:szCs w:val="18"/>
              </w:rPr>
            </w:pPr>
          </w:p>
        </w:tc>
      </w:tr>
      <w:tr w:rsidR="00E6163C" w:rsidRPr="00D75BDF" w:rsidTr="001A1586">
        <w:trPr>
          <w:cantSplit/>
          <w:tblHeader/>
        </w:trPr>
        <w:tc>
          <w:tcPr>
            <w:tcW w:w="2550" w:type="dxa"/>
          </w:tcPr>
          <w:p w:rsidR="00E6163C" w:rsidRPr="00D75BDF" w:rsidRDefault="00E6163C" w:rsidP="00B84C57">
            <w:pPr>
              <w:pStyle w:val="acctfourfigures"/>
              <w:spacing w:line="240" w:lineRule="atLeast"/>
              <w:ind w:left="0" w:right="0"/>
              <w:jc w:val="center"/>
              <w:rPr>
                <w:sz w:val="18"/>
                <w:szCs w:val="18"/>
              </w:rPr>
            </w:pPr>
          </w:p>
        </w:tc>
        <w:tc>
          <w:tcPr>
            <w:tcW w:w="708" w:type="dxa"/>
          </w:tcPr>
          <w:p w:rsidR="00E6163C" w:rsidRPr="00D75BDF" w:rsidRDefault="00E6163C" w:rsidP="00E6163C">
            <w:pPr>
              <w:ind w:left="-171" w:right="-96"/>
              <w:jc w:val="center"/>
              <w:rPr>
                <w:rFonts w:ascii="Times New Roman" w:hAnsi="Times New Roman" w:cs="Times New Roman"/>
                <w:sz w:val="16"/>
                <w:szCs w:val="16"/>
              </w:rPr>
            </w:pPr>
            <w:r w:rsidRPr="00D75BDF">
              <w:rPr>
                <w:rFonts w:ascii="Times New Roman" w:hAnsi="Times New Roman" w:cs="Times New Roman"/>
                <w:sz w:val="16"/>
                <w:szCs w:val="16"/>
              </w:rPr>
              <w:t>31 March</w:t>
            </w:r>
          </w:p>
        </w:tc>
        <w:tc>
          <w:tcPr>
            <w:tcW w:w="85" w:type="dxa"/>
          </w:tcPr>
          <w:p w:rsidR="00E6163C" w:rsidRPr="00D75BDF" w:rsidRDefault="00E6163C" w:rsidP="00FF7C03">
            <w:pPr>
              <w:ind w:left="-54" w:right="-96"/>
              <w:jc w:val="center"/>
              <w:rPr>
                <w:rFonts w:ascii="Times New Roman" w:hAnsi="Times New Roman" w:cs="Times New Roman"/>
                <w:sz w:val="16"/>
                <w:szCs w:val="16"/>
              </w:rPr>
            </w:pPr>
          </w:p>
        </w:tc>
        <w:tc>
          <w:tcPr>
            <w:tcW w:w="1047"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December</w:t>
            </w:r>
          </w:p>
        </w:tc>
        <w:tc>
          <w:tcPr>
            <w:tcW w:w="90" w:type="dxa"/>
          </w:tcPr>
          <w:p w:rsidR="00E6163C" w:rsidRPr="00D75BDF" w:rsidRDefault="00E6163C" w:rsidP="00B84C57">
            <w:pPr>
              <w:pStyle w:val="acctfourfigures"/>
              <w:tabs>
                <w:tab w:val="clear" w:pos="765"/>
              </w:tabs>
              <w:spacing w:line="240" w:lineRule="atLeast"/>
              <w:ind w:left="0" w:right="0"/>
              <w:jc w:val="center"/>
              <w:rPr>
                <w:sz w:val="16"/>
                <w:szCs w:val="16"/>
              </w:rPr>
            </w:pPr>
          </w:p>
        </w:tc>
        <w:tc>
          <w:tcPr>
            <w:tcW w:w="874"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March</w:t>
            </w:r>
          </w:p>
        </w:tc>
        <w:tc>
          <w:tcPr>
            <w:tcW w:w="90" w:type="dxa"/>
          </w:tcPr>
          <w:p w:rsidR="00E6163C" w:rsidRPr="00D75BDF" w:rsidRDefault="00E6163C" w:rsidP="00FF7C03">
            <w:pPr>
              <w:ind w:left="-54" w:right="-96"/>
              <w:jc w:val="center"/>
              <w:rPr>
                <w:rFonts w:ascii="Times New Roman" w:hAnsi="Times New Roman" w:cs="Times New Roman"/>
                <w:sz w:val="16"/>
                <w:szCs w:val="16"/>
              </w:rPr>
            </w:pPr>
          </w:p>
        </w:tc>
        <w:tc>
          <w:tcPr>
            <w:tcW w:w="1072"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December</w:t>
            </w:r>
          </w:p>
        </w:tc>
        <w:tc>
          <w:tcPr>
            <w:tcW w:w="90" w:type="dxa"/>
          </w:tcPr>
          <w:p w:rsidR="00E6163C" w:rsidRPr="00D75BDF" w:rsidRDefault="00E6163C" w:rsidP="00B84C57">
            <w:pPr>
              <w:pStyle w:val="acctfourfigures"/>
              <w:tabs>
                <w:tab w:val="clear" w:pos="765"/>
              </w:tabs>
              <w:spacing w:line="240" w:lineRule="atLeast"/>
              <w:ind w:left="0" w:right="0"/>
              <w:jc w:val="center"/>
              <w:rPr>
                <w:sz w:val="16"/>
                <w:szCs w:val="16"/>
              </w:rPr>
            </w:pPr>
          </w:p>
        </w:tc>
        <w:tc>
          <w:tcPr>
            <w:tcW w:w="1044"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March</w:t>
            </w:r>
          </w:p>
        </w:tc>
        <w:tc>
          <w:tcPr>
            <w:tcW w:w="78" w:type="dxa"/>
          </w:tcPr>
          <w:p w:rsidR="00E6163C" w:rsidRPr="00D75BDF" w:rsidRDefault="00E6163C" w:rsidP="00FF7C03">
            <w:pPr>
              <w:ind w:left="-54" w:right="-96"/>
              <w:jc w:val="center"/>
              <w:rPr>
                <w:rFonts w:ascii="Times New Roman" w:hAnsi="Times New Roman" w:cs="Times New Roman"/>
                <w:sz w:val="16"/>
                <w:szCs w:val="16"/>
              </w:rPr>
            </w:pPr>
          </w:p>
        </w:tc>
        <w:tc>
          <w:tcPr>
            <w:tcW w:w="1168"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December</w:t>
            </w:r>
          </w:p>
        </w:tc>
        <w:tc>
          <w:tcPr>
            <w:tcW w:w="90" w:type="dxa"/>
          </w:tcPr>
          <w:p w:rsidR="00E6163C" w:rsidRPr="00D75BDF" w:rsidRDefault="00E6163C" w:rsidP="00B84C57">
            <w:pPr>
              <w:pStyle w:val="acctfourfigures"/>
              <w:tabs>
                <w:tab w:val="clear" w:pos="765"/>
              </w:tabs>
              <w:spacing w:line="240" w:lineRule="atLeast"/>
              <w:ind w:left="0" w:right="0"/>
              <w:jc w:val="center"/>
              <w:rPr>
                <w:sz w:val="16"/>
                <w:szCs w:val="16"/>
              </w:rPr>
            </w:pPr>
          </w:p>
        </w:tc>
        <w:tc>
          <w:tcPr>
            <w:tcW w:w="1079"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March</w:t>
            </w:r>
          </w:p>
        </w:tc>
        <w:tc>
          <w:tcPr>
            <w:tcW w:w="90" w:type="dxa"/>
          </w:tcPr>
          <w:p w:rsidR="00E6163C" w:rsidRPr="00D75BDF" w:rsidRDefault="00E6163C" w:rsidP="00FF7C03">
            <w:pPr>
              <w:ind w:left="-54" w:right="-96"/>
              <w:jc w:val="center"/>
              <w:rPr>
                <w:rFonts w:ascii="Times New Roman" w:hAnsi="Times New Roman" w:cs="Times New Roman"/>
                <w:sz w:val="16"/>
                <w:szCs w:val="16"/>
              </w:rPr>
            </w:pPr>
          </w:p>
        </w:tc>
        <w:tc>
          <w:tcPr>
            <w:tcW w:w="1044"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December</w:t>
            </w:r>
          </w:p>
        </w:tc>
        <w:tc>
          <w:tcPr>
            <w:tcW w:w="92" w:type="dxa"/>
          </w:tcPr>
          <w:p w:rsidR="00E6163C" w:rsidRPr="00D75BDF" w:rsidRDefault="00E6163C" w:rsidP="00B84C57">
            <w:pPr>
              <w:pStyle w:val="acctfourfigures"/>
              <w:tabs>
                <w:tab w:val="clear" w:pos="765"/>
              </w:tabs>
              <w:spacing w:line="240" w:lineRule="atLeast"/>
              <w:ind w:left="0" w:right="0"/>
              <w:jc w:val="center"/>
              <w:rPr>
                <w:sz w:val="16"/>
                <w:szCs w:val="16"/>
              </w:rPr>
            </w:pPr>
          </w:p>
        </w:tc>
        <w:tc>
          <w:tcPr>
            <w:tcW w:w="901"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March</w:t>
            </w:r>
          </w:p>
        </w:tc>
        <w:tc>
          <w:tcPr>
            <w:tcW w:w="90" w:type="dxa"/>
          </w:tcPr>
          <w:p w:rsidR="00E6163C" w:rsidRPr="00D75BDF" w:rsidRDefault="00E6163C" w:rsidP="00FF7C03">
            <w:pPr>
              <w:ind w:left="-54" w:right="-96"/>
              <w:jc w:val="center"/>
              <w:rPr>
                <w:rFonts w:ascii="Times New Roman" w:hAnsi="Times New Roman" w:cs="Times New Roman"/>
                <w:sz w:val="16"/>
                <w:szCs w:val="16"/>
              </w:rPr>
            </w:pPr>
          </w:p>
        </w:tc>
        <w:tc>
          <w:tcPr>
            <w:tcW w:w="902"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December</w:t>
            </w:r>
          </w:p>
        </w:tc>
        <w:tc>
          <w:tcPr>
            <w:tcW w:w="78" w:type="dxa"/>
          </w:tcPr>
          <w:p w:rsidR="00E6163C" w:rsidRPr="00D75BDF" w:rsidRDefault="00E6163C" w:rsidP="00B84C57">
            <w:pPr>
              <w:pStyle w:val="acctfourfigures"/>
              <w:tabs>
                <w:tab w:val="clear" w:pos="765"/>
              </w:tabs>
              <w:spacing w:line="240" w:lineRule="atLeast"/>
              <w:ind w:left="0" w:right="0"/>
              <w:jc w:val="center"/>
              <w:rPr>
                <w:sz w:val="16"/>
                <w:szCs w:val="16"/>
              </w:rPr>
            </w:pPr>
          </w:p>
        </w:tc>
        <w:tc>
          <w:tcPr>
            <w:tcW w:w="1134" w:type="dxa"/>
            <w:gridSpan w:val="4"/>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March</w:t>
            </w:r>
          </w:p>
        </w:tc>
        <w:tc>
          <w:tcPr>
            <w:tcW w:w="90" w:type="dxa"/>
            <w:gridSpan w:val="2"/>
          </w:tcPr>
          <w:p w:rsidR="00E6163C" w:rsidRPr="00D75BDF" w:rsidRDefault="00E6163C" w:rsidP="00FF7C03">
            <w:pPr>
              <w:ind w:left="-54" w:right="-96"/>
              <w:jc w:val="center"/>
              <w:rPr>
                <w:rFonts w:ascii="Times New Roman" w:hAnsi="Times New Roman" w:cs="Times New Roman"/>
                <w:sz w:val="16"/>
                <w:szCs w:val="16"/>
              </w:rPr>
            </w:pPr>
          </w:p>
        </w:tc>
        <w:tc>
          <w:tcPr>
            <w:tcW w:w="966" w:type="dxa"/>
          </w:tcPr>
          <w:p w:rsidR="00E6163C" w:rsidRPr="00D75BDF" w:rsidRDefault="00E6163C" w:rsidP="00FF7C03">
            <w:pPr>
              <w:ind w:left="-54" w:right="-96"/>
              <w:jc w:val="center"/>
              <w:rPr>
                <w:rFonts w:ascii="Times New Roman" w:hAnsi="Times New Roman" w:cs="Times New Roman"/>
                <w:sz w:val="16"/>
                <w:szCs w:val="16"/>
              </w:rPr>
            </w:pPr>
            <w:r w:rsidRPr="00D75BDF">
              <w:rPr>
                <w:rFonts w:ascii="Times New Roman" w:hAnsi="Times New Roman" w:cs="Times New Roman"/>
                <w:sz w:val="16"/>
                <w:szCs w:val="16"/>
              </w:rPr>
              <w:t>31 December</w:t>
            </w:r>
          </w:p>
        </w:tc>
        <w:tc>
          <w:tcPr>
            <w:tcW w:w="100" w:type="dxa"/>
            <w:gridSpan w:val="2"/>
          </w:tcPr>
          <w:p w:rsidR="00E6163C" w:rsidRPr="00D75BDF" w:rsidRDefault="00E6163C" w:rsidP="00B84C57">
            <w:pPr>
              <w:pStyle w:val="acctfourfigures"/>
              <w:tabs>
                <w:tab w:val="clear" w:pos="765"/>
              </w:tabs>
              <w:spacing w:line="240" w:lineRule="atLeast"/>
              <w:ind w:left="0" w:right="0"/>
              <w:jc w:val="center"/>
              <w:rPr>
                <w:sz w:val="18"/>
                <w:szCs w:val="18"/>
              </w:rPr>
            </w:pPr>
          </w:p>
        </w:tc>
      </w:tr>
      <w:tr w:rsidR="001A1586" w:rsidRPr="00D75BDF" w:rsidTr="001A1586">
        <w:trPr>
          <w:cantSplit/>
          <w:tblHeader/>
        </w:trPr>
        <w:tc>
          <w:tcPr>
            <w:tcW w:w="2550" w:type="dxa"/>
          </w:tcPr>
          <w:p w:rsidR="001A1586" w:rsidRPr="00D75BDF" w:rsidRDefault="001A1586" w:rsidP="00B84C57">
            <w:pPr>
              <w:pStyle w:val="acctfourfigures"/>
              <w:spacing w:line="240" w:lineRule="atLeast"/>
              <w:ind w:left="0" w:right="0"/>
              <w:jc w:val="center"/>
              <w:rPr>
                <w:sz w:val="18"/>
                <w:szCs w:val="18"/>
              </w:rPr>
            </w:pPr>
          </w:p>
        </w:tc>
        <w:tc>
          <w:tcPr>
            <w:tcW w:w="708" w:type="dxa"/>
          </w:tcPr>
          <w:p w:rsidR="001A1586" w:rsidRPr="00D75BDF" w:rsidRDefault="001A1586" w:rsidP="0099790D">
            <w:pPr>
              <w:ind w:left="0" w:right="0"/>
              <w:jc w:val="center"/>
              <w:rPr>
                <w:rFonts w:ascii="Times New Roman" w:hAnsi="Times New Roman" w:cs="Times New Roman"/>
                <w:sz w:val="16"/>
                <w:szCs w:val="16"/>
              </w:rPr>
            </w:pPr>
            <w:r w:rsidRPr="00D75BDF">
              <w:rPr>
                <w:rFonts w:ascii="Times New Roman" w:hAnsi="Times New Roman" w:cs="Times New Roman"/>
                <w:sz w:val="16"/>
                <w:szCs w:val="16"/>
              </w:rPr>
              <w:t>202</w:t>
            </w:r>
            <w:r w:rsidR="0099790D" w:rsidRPr="00D75BDF">
              <w:rPr>
                <w:rFonts w:ascii="Times New Roman" w:hAnsi="Times New Roman" w:cs="Times New Roman"/>
                <w:sz w:val="16"/>
                <w:szCs w:val="16"/>
              </w:rPr>
              <w:t>1</w:t>
            </w:r>
          </w:p>
        </w:tc>
        <w:tc>
          <w:tcPr>
            <w:tcW w:w="85" w:type="dxa"/>
          </w:tcPr>
          <w:p w:rsidR="001A1586" w:rsidRPr="00D75BDF" w:rsidRDefault="001A1586" w:rsidP="00B84C57">
            <w:pPr>
              <w:pStyle w:val="acctfourfigures"/>
              <w:tabs>
                <w:tab w:val="clear" w:pos="765"/>
              </w:tabs>
              <w:spacing w:line="240" w:lineRule="atLeast"/>
              <w:ind w:left="0" w:right="0"/>
              <w:jc w:val="center"/>
              <w:rPr>
                <w:sz w:val="16"/>
                <w:szCs w:val="16"/>
              </w:rPr>
            </w:pPr>
          </w:p>
        </w:tc>
        <w:tc>
          <w:tcPr>
            <w:tcW w:w="1047" w:type="dxa"/>
          </w:tcPr>
          <w:p w:rsidR="001A1586" w:rsidRPr="00D75BDF" w:rsidRDefault="001A1586" w:rsidP="0099790D">
            <w:pPr>
              <w:pStyle w:val="acctfourfigures"/>
              <w:tabs>
                <w:tab w:val="clear" w:pos="765"/>
              </w:tabs>
              <w:spacing w:line="240" w:lineRule="atLeast"/>
              <w:ind w:left="0" w:right="0"/>
              <w:jc w:val="center"/>
              <w:rPr>
                <w:sz w:val="16"/>
                <w:szCs w:val="16"/>
              </w:rPr>
            </w:pPr>
            <w:r w:rsidRPr="00D75BDF">
              <w:rPr>
                <w:sz w:val="16"/>
                <w:szCs w:val="16"/>
              </w:rPr>
              <w:t>20</w:t>
            </w:r>
            <w:r w:rsidR="0099790D" w:rsidRPr="00D75BDF">
              <w:rPr>
                <w:sz w:val="16"/>
                <w:szCs w:val="16"/>
              </w:rPr>
              <w:t>20</w:t>
            </w:r>
          </w:p>
        </w:tc>
        <w:tc>
          <w:tcPr>
            <w:tcW w:w="90" w:type="dxa"/>
          </w:tcPr>
          <w:p w:rsidR="001A1586" w:rsidRPr="00D75BDF" w:rsidRDefault="001A1586" w:rsidP="00B84C57">
            <w:pPr>
              <w:pStyle w:val="acctfourfigures"/>
              <w:tabs>
                <w:tab w:val="clear" w:pos="765"/>
              </w:tabs>
              <w:spacing w:line="240" w:lineRule="atLeast"/>
              <w:ind w:left="0" w:right="0"/>
              <w:jc w:val="center"/>
              <w:rPr>
                <w:sz w:val="16"/>
                <w:szCs w:val="16"/>
              </w:rPr>
            </w:pPr>
          </w:p>
        </w:tc>
        <w:tc>
          <w:tcPr>
            <w:tcW w:w="874" w:type="dxa"/>
          </w:tcPr>
          <w:p w:rsidR="001A1586" w:rsidRPr="00D75BDF" w:rsidRDefault="001A1586" w:rsidP="0099790D">
            <w:pPr>
              <w:ind w:left="0" w:right="0"/>
              <w:jc w:val="center"/>
              <w:rPr>
                <w:rFonts w:ascii="Times New Roman" w:hAnsi="Times New Roman" w:cs="Times New Roman"/>
                <w:sz w:val="16"/>
                <w:szCs w:val="16"/>
              </w:rPr>
            </w:pPr>
            <w:r w:rsidRPr="00D75BDF">
              <w:rPr>
                <w:rFonts w:ascii="Times New Roman" w:hAnsi="Times New Roman" w:cs="Times New Roman"/>
                <w:sz w:val="16"/>
                <w:szCs w:val="16"/>
              </w:rPr>
              <w:t>202</w:t>
            </w:r>
            <w:r w:rsidR="0099790D" w:rsidRPr="00D75BDF">
              <w:rPr>
                <w:rFonts w:ascii="Times New Roman" w:hAnsi="Times New Roman" w:cs="Times New Roman"/>
                <w:sz w:val="16"/>
                <w:szCs w:val="16"/>
              </w:rPr>
              <w:t>1</w:t>
            </w:r>
          </w:p>
        </w:tc>
        <w:tc>
          <w:tcPr>
            <w:tcW w:w="90" w:type="dxa"/>
          </w:tcPr>
          <w:p w:rsidR="001A1586" w:rsidRPr="00D75BDF" w:rsidRDefault="001A1586" w:rsidP="00B6485D">
            <w:pPr>
              <w:pStyle w:val="acctfourfigures"/>
              <w:tabs>
                <w:tab w:val="clear" w:pos="765"/>
              </w:tabs>
              <w:spacing w:line="240" w:lineRule="atLeast"/>
              <w:ind w:left="0" w:right="0"/>
              <w:jc w:val="center"/>
              <w:rPr>
                <w:sz w:val="16"/>
                <w:szCs w:val="16"/>
              </w:rPr>
            </w:pPr>
          </w:p>
        </w:tc>
        <w:tc>
          <w:tcPr>
            <w:tcW w:w="1072" w:type="dxa"/>
          </w:tcPr>
          <w:p w:rsidR="001A1586" w:rsidRPr="00D75BDF" w:rsidRDefault="001A1586" w:rsidP="0099790D">
            <w:pPr>
              <w:pStyle w:val="acctfourfigures"/>
              <w:tabs>
                <w:tab w:val="clear" w:pos="765"/>
              </w:tabs>
              <w:spacing w:line="240" w:lineRule="atLeast"/>
              <w:ind w:left="0" w:right="0"/>
              <w:jc w:val="center"/>
              <w:rPr>
                <w:sz w:val="16"/>
                <w:szCs w:val="16"/>
              </w:rPr>
            </w:pPr>
            <w:r w:rsidRPr="00D75BDF">
              <w:rPr>
                <w:sz w:val="16"/>
                <w:szCs w:val="16"/>
              </w:rPr>
              <w:t>20</w:t>
            </w:r>
            <w:r w:rsidR="0099790D" w:rsidRPr="00D75BDF">
              <w:rPr>
                <w:sz w:val="16"/>
                <w:szCs w:val="16"/>
              </w:rPr>
              <w:t>20</w:t>
            </w:r>
          </w:p>
        </w:tc>
        <w:tc>
          <w:tcPr>
            <w:tcW w:w="90" w:type="dxa"/>
          </w:tcPr>
          <w:p w:rsidR="001A1586" w:rsidRPr="00D75BDF" w:rsidRDefault="001A1586" w:rsidP="00B84C57">
            <w:pPr>
              <w:pStyle w:val="acctfourfigures"/>
              <w:tabs>
                <w:tab w:val="clear" w:pos="765"/>
              </w:tabs>
              <w:spacing w:line="240" w:lineRule="atLeast"/>
              <w:ind w:left="0" w:right="0"/>
              <w:jc w:val="center"/>
              <w:rPr>
                <w:sz w:val="16"/>
                <w:szCs w:val="16"/>
              </w:rPr>
            </w:pPr>
          </w:p>
        </w:tc>
        <w:tc>
          <w:tcPr>
            <w:tcW w:w="1044" w:type="dxa"/>
          </w:tcPr>
          <w:p w:rsidR="001A1586" w:rsidRPr="00D75BDF" w:rsidRDefault="001A1586" w:rsidP="0099790D">
            <w:pPr>
              <w:ind w:left="0" w:right="0"/>
              <w:jc w:val="center"/>
              <w:rPr>
                <w:rFonts w:ascii="Times New Roman" w:hAnsi="Times New Roman" w:cs="Times New Roman"/>
                <w:sz w:val="16"/>
                <w:szCs w:val="16"/>
              </w:rPr>
            </w:pPr>
            <w:r w:rsidRPr="00D75BDF">
              <w:rPr>
                <w:rFonts w:ascii="Times New Roman" w:hAnsi="Times New Roman" w:cs="Times New Roman"/>
                <w:sz w:val="16"/>
                <w:szCs w:val="16"/>
              </w:rPr>
              <w:t>202</w:t>
            </w:r>
            <w:r w:rsidR="0099790D" w:rsidRPr="00D75BDF">
              <w:rPr>
                <w:rFonts w:ascii="Times New Roman" w:hAnsi="Times New Roman" w:cs="Times New Roman"/>
                <w:sz w:val="16"/>
                <w:szCs w:val="16"/>
              </w:rPr>
              <w:t>1</w:t>
            </w:r>
          </w:p>
        </w:tc>
        <w:tc>
          <w:tcPr>
            <w:tcW w:w="78" w:type="dxa"/>
          </w:tcPr>
          <w:p w:rsidR="001A1586" w:rsidRPr="00D75BDF" w:rsidRDefault="001A1586" w:rsidP="00B6485D">
            <w:pPr>
              <w:pStyle w:val="acctfourfigures"/>
              <w:tabs>
                <w:tab w:val="clear" w:pos="765"/>
              </w:tabs>
              <w:spacing w:line="240" w:lineRule="atLeast"/>
              <w:ind w:left="0" w:right="0"/>
              <w:jc w:val="center"/>
              <w:rPr>
                <w:sz w:val="16"/>
                <w:szCs w:val="16"/>
              </w:rPr>
            </w:pPr>
          </w:p>
        </w:tc>
        <w:tc>
          <w:tcPr>
            <w:tcW w:w="1168" w:type="dxa"/>
          </w:tcPr>
          <w:p w:rsidR="001A1586" w:rsidRPr="00D75BDF" w:rsidRDefault="001A1586" w:rsidP="0099790D">
            <w:pPr>
              <w:pStyle w:val="acctfourfigures"/>
              <w:tabs>
                <w:tab w:val="clear" w:pos="765"/>
              </w:tabs>
              <w:spacing w:line="240" w:lineRule="atLeast"/>
              <w:ind w:left="0" w:right="0"/>
              <w:jc w:val="center"/>
              <w:rPr>
                <w:sz w:val="16"/>
                <w:szCs w:val="16"/>
              </w:rPr>
            </w:pPr>
            <w:r w:rsidRPr="00D75BDF">
              <w:rPr>
                <w:sz w:val="16"/>
                <w:szCs w:val="16"/>
              </w:rPr>
              <w:t>20</w:t>
            </w:r>
            <w:r w:rsidR="0099790D" w:rsidRPr="00D75BDF">
              <w:rPr>
                <w:sz w:val="16"/>
                <w:szCs w:val="16"/>
              </w:rPr>
              <w:t>20</w:t>
            </w:r>
          </w:p>
        </w:tc>
        <w:tc>
          <w:tcPr>
            <w:tcW w:w="90" w:type="dxa"/>
          </w:tcPr>
          <w:p w:rsidR="001A1586" w:rsidRPr="00D75BDF" w:rsidRDefault="001A1586" w:rsidP="00B84C57">
            <w:pPr>
              <w:pStyle w:val="acctfourfigures"/>
              <w:tabs>
                <w:tab w:val="clear" w:pos="765"/>
              </w:tabs>
              <w:spacing w:line="240" w:lineRule="atLeast"/>
              <w:ind w:left="0" w:right="0"/>
              <w:jc w:val="center"/>
              <w:rPr>
                <w:sz w:val="16"/>
                <w:szCs w:val="16"/>
              </w:rPr>
            </w:pPr>
          </w:p>
        </w:tc>
        <w:tc>
          <w:tcPr>
            <w:tcW w:w="1079" w:type="dxa"/>
          </w:tcPr>
          <w:p w:rsidR="001A1586" w:rsidRPr="00D75BDF" w:rsidRDefault="001A1586" w:rsidP="0099790D">
            <w:pPr>
              <w:ind w:left="0" w:right="0"/>
              <w:jc w:val="center"/>
              <w:rPr>
                <w:rFonts w:ascii="Times New Roman" w:hAnsi="Times New Roman" w:cs="Times New Roman"/>
                <w:sz w:val="16"/>
                <w:szCs w:val="16"/>
              </w:rPr>
            </w:pPr>
            <w:r w:rsidRPr="00D75BDF">
              <w:rPr>
                <w:rFonts w:ascii="Times New Roman" w:hAnsi="Times New Roman" w:cs="Times New Roman"/>
                <w:sz w:val="16"/>
                <w:szCs w:val="16"/>
              </w:rPr>
              <w:t>202</w:t>
            </w:r>
            <w:r w:rsidR="0099790D" w:rsidRPr="00D75BDF">
              <w:rPr>
                <w:rFonts w:ascii="Times New Roman" w:hAnsi="Times New Roman" w:cs="Times New Roman"/>
                <w:sz w:val="16"/>
                <w:szCs w:val="16"/>
              </w:rPr>
              <w:t>1</w:t>
            </w:r>
          </w:p>
        </w:tc>
        <w:tc>
          <w:tcPr>
            <w:tcW w:w="90" w:type="dxa"/>
          </w:tcPr>
          <w:p w:rsidR="001A1586" w:rsidRPr="00D75BDF" w:rsidRDefault="001A1586" w:rsidP="00B6485D">
            <w:pPr>
              <w:pStyle w:val="acctfourfigures"/>
              <w:tabs>
                <w:tab w:val="clear" w:pos="765"/>
              </w:tabs>
              <w:spacing w:line="240" w:lineRule="atLeast"/>
              <w:ind w:left="0" w:right="0"/>
              <w:jc w:val="center"/>
              <w:rPr>
                <w:sz w:val="16"/>
                <w:szCs w:val="16"/>
              </w:rPr>
            </w:pPr>
          </w:p>
        </w:tc>
        <w:tc>
          <w:tcPr>
            <w:tcW w:w="1044" w:type="dxa"/>
          </w:tcPr>
          <w:p w:rsidR="001A1586" w:rsidRPr="00D75BDF" w:rsidRDefault="001A1586" w:rsidP="0099790D">
            <w:pPr>
              <w:pStyle w:val="acctfourfigures"/>
              <w:tabs>
                <w:tab w:val="clear" w:pos="765"/>
              </w:tabs>
              <w:spacing w:line="240" w:lineRule="atLeast"/>
              <w:ind w:left="0" w:right="0"/>
              <w:jc w:val="center"/>
              <w:rPr>
                <w:sz w:val="16"/>
                <w:szCs w:val="16"/>
              </w:rPr>
            </w:pPr>
            <w:r w:rsidRPr="00D75BDF">
              <w:rPr>
                <w:sz w:val="16"/>
                <w:szCs w:val="16"/>
              </w:rPr>
              <w:t>20</w:t>
            </w:r>
            <w:r w:rsidR="0099790D" w:rsidRPr="00D75BDF">
              <w:rPr>
                <w:sz w:val="16"/>
                <w:szCs w:val="16"/>
              </w:rPr>
              <w:t>20</w:t>
            </w:r>
          </w:p>
        </w:tc>
        <w:tc>
          <w:tcPr>
            <w:tcW w:w="92" w:type="dxa"/>
          </w:tcPr>
          <w:p w:rsidR="001A1586" w:rsidRPr="00D75BDF" w:rsidRDefault="001A1586" w:rsidP="00B84C57">
            <w:pPr>
              <w:pStyle w:val="acctfourfigures"/>
              <w:tabs>
                <w:tab w:val="clear" w:pos="765"/>
              </w:tabs>
              <w:spacing w:line="240" w:lineRule="atLeast"/>
              <w:ind w:left="0" w:right="0"/>
              <w:jc w:val="center"/>
              <w:rPr>
                <w:sz w:val="16"/>
                <w:szCs w:val="16"/>
              </w:rPr>
            </w:pPr>
          </w:p>
        </w:tc>
        <w:tc>
          <w:tcPr>
            <w:tcW w:w="901" w:type="dxa"/>
          </w:tcPr>
          <w:p w:rsidR="001A1586" w:rsidRPr="00D75BDF" w:rsidRDefault="001A1586" w:rsidP="00B6485D">
            <w:pPr>
              <w:ind w:left="0" w:right="0"/>
              <w:jc w:val="center"/>
              <w:rPr>
                <w:rFonts w:ascii="Times New Roman" w:hAnsi="Times New Roman" w:cs="Times New Roman"/>
                <w:sz w:val="16"/>
                <w:szCs w:val="16"/>
              </w:rPr>
            </w:pPr>
            <w:r w:rsidRPr="00D75BDF">
              <w:rPr>
                <w:rFonts w:ascii="Times New Roman" w:hAnsi="Times New Roman" w:cs="Times New Roman"/>
                <w:sz w:val="16"/>
                <w:szCs w:val="16"/>
              </w:rPr>
              <w:t>202</w:t>
            </w:r>
            <w:r w:rsidR="0099790D" w:rsidRPr="00D75BDF">
              <w:rPr>
                <w:rFonts w:ascii="Times New Roman" w:hAnsi="Times New Roman" w:cs="Times New Roman"/>
                <w:sz w:val="16"/>
                <w:szCs w:val="16"/>
              </w:rPr>
              <w:t>1</w:t>
            </w:r>
          </w:p>
        </w:tc>
        <w:tc>
          <w:tcPr>
            <w:tcW w:w="90" w:type="dxa"/>
          </w:tcPr>
          <w:p w:rsidR="001A1586" w:rsidRPr="00D75BDF" w:rsidRDefault="001A1586" w:rsidP="00B6485D">
            <w:pPr>
              <w:pStyle w:val="acctfourfigures"/>
              <w:tabs>
                <w:tab w:val="clear" w:pos="765"/>
              </w:tabs>
              <w:spacing w:line="240" w:lineRule="atLeast"/>
              <w:ind w:left="0" w:right="0"/>
              <w:jc w:val="center"/>
              <w:rPr>
                <w:sz w:val="16"/>
                <w:szCs w:val="16"/>
              </w:rPr>
            </w:pPr>
          </w:p>
        </w:tc>
        <w:tc>
          <w:tcPr>
            <w:tcW w:w="902" w:type="dxa"/>
          </w:tcPr>
          <w:p w:rsidR="001A1586" w:rsidRPr="00D75BDF" w:rsidRDefault="001A1586" w:rsidP="0099790D">
            <w:pPr>
              <w:pStyle w:val="acctfourfigures"/>
              <w:tabs>
                <w:tab w:val="clear" w:pos="765"/>
              </w:tabs>
              <w:spacing w:line="240" w:lineRule="atLeast"/>
              <w:ind w:left="0" w:right="0"/>
              <w:jc w:val="center"/>
              <w:rPr>
                <w:sz w:val="16"/>
                <w:szCs w:val="16"/>
              </w:rPr>
            </w:pPr>
            <w:r w:rsidRPr="00D75BDF">
              <w:rPr>
                <w:sz w:val="16"/>
                <w:szCs w:val="16"/>
              </w:rPr>
              <w:t>20</w:t>
            </w:r>
            <w:r w:rsidR="0099790D" w:rsidRPr="00D75BDF">
              <w:rPr>
                <w:sz w:val="16"/>
                <w:szCs w:val="16"/>
              </w:rPr>
              <w:t>20</w:t>
            </w:r>
          </w:p>
        </w:tc>
        <w:tc>
          <w:tcPr>
            <w:tcW w:w="78" w:type="dxa"/>
          </w:tcPr>
          <w:p w:rsidR="001A1586" w:rsidRPr="00D75BDF" w:rsidRDefault="001A1586" w:rsidP="00B84C57">
            <w:pPr>
              <w:pStyle w:val="acctfourfigures"/>
              <w:tabs>
                <w:tab w:val="clear" w:pos="765"/>
              </w:tabs>
              <w:spacing w:line="240" w:lineRule="atLeast"/>
              <w:ind w:left="0" w:right="0"/>
              <w:jc w:val="center"/>
              <w:rPr>
                <w:sz w:val="16"/>
                <w:szCs w:val="16"/>
              </w:rPr>
            </w:pPr>
          </w:p>
        </w:tc>
        <w:tc>
          <w:tcPr>
            <w:tcW w:w="1134" w:type="dxa"/>
            <w:gridSpan w:val="4"/>
          </w:tcPr>
          <w:p w:rsidR="001A1586" w:rsidRPr="00D75BDF" w:rsidRDefault="001A1586" w:rsidP="00B6485D">
            <w:pPr>
              <w:ind w:left="0" w:right="0"/>
              <w:jc w:val="center"/>
              <w:rPr>
                <w:rFonts w:ascii="Times New Roman" w:hAnsi="Times New Roman" w:cs="Times New Roman"/>
                <w:sz w:val="16"/>
                <w:szCs w:val="16"/>
              </w:rPr>
            </w:pPr>
            <w:r w:rsidRPr="00D75BDF">
              <w:rPr>
                <w:rFonts w:ascii="Times New Roman" w:hAnsi="Times New Roman" w:cs="Times New Roman"/>
                <w:sz w:val="16"/>
                <w:szCs w:val="16"/>
              </w:rPr>
              <w:t>202</w:t>
            </w:r>
            <w:r w:rsidR="0099790D" w:rsidRPr="00D75BDF">
              <w:rPr>
                <w:rFonts w:ascii="Times New Roman" w:hAnsi="Times New Roman" w:cs="Times New Roman"/>
                <w:sz w:val="16"/>
                <w:szCs w:val="16"/>
              </w:rPr>
              <w:t>1</w:t>
            </w:r>
          </w:p>
        </w:tc>
        <w:tc>
          <w:tcPr>
            <w:tcW w:w="90" w:type="dxa"/>
            <w:gridSpan w:val="2"/>
          </w:tcPr>
          <w:p w:rsidR="001A1586" w:rsidRPr="00D75BDF" w:rsidRDefault="001A1586" w:rsidP="00B6485D">
            <w:pPr>
              <w:pStyle w:val="acctfourfigures"/>
              <w:tabs>
                <w:tab w:val="clear" w:pos="765"/>
              </w:tabs>
              <w:spacing w:line="240" w:lineRule="atLeast"/>
              <w:ind w:left="0" w:right="0"/>
              <w:jc w:val="center"/>
              <w:rPr>
                <w:sz w:val="16"/>
                <w:szCs w:val="16"/>
              </w:rPr>
            </w:pPr>
          </w:p>
        </w:tc>
        <w:tc>
          <w:tcPr>
            <w:tcW w:w="966" w:type="dxa"/>
          </w:tcPr>
          <w:p w:rsidR="001A1586" w:rsidRPr="00D75BDF" w:rsidRDefault="001A1586" w:rsidP="0099790D">
            <w:pPr>
              <w:pStyle w:val="acctfourfigures"/>
              <w:tabs>
                <w:tab w:val="clear" w:pos="765"/>
              </w:tabs>
              <w:spacing w:line="240" w:lineRule="atLeast"/>
              <w:ind w:left="0" w:right="0"/>
              <w:jc w:val="center"/>
              <w:rPr>
                <w:sz w:val="16"/>
                <w:szCs w:val="16"/>
              </w:rPr>
            </w:pPr>
            <w:r w:rsidRPr="00D75BDF">
              <w:rPr>
                <w:sz w:val="16"/>
                <w:szCs w:val="16"/>
              </w:rPr>
              <w:t>20</w:t>
            </w:r>
            <w:r w:rsidR="0099790D" w:rsidRPr="00D75BDF">
              <w:rPr>
                <w:sz w:val="16"/>
                <w:szCs w:val="16"/>
              </w:rPr>
              <w:t>20</w:t>
            </w:r>
          </w:p>
        </w:tc>
        <w:tc>
          <w:tcPr>
            <w:tcW w:w="100" w:type="dxa"/>
            <w:gridSpan w:val="2"/>
          </w:tcPr>
          <w:p w:rsidR="001A1586" w:rsidRPr="00D75BDF" w:rsidRDefault="001A1586" w:rsidP="00B84C57">
            <w:pPr>
              <w:pStyle w:val="acctfourfigures"/>
              <w:tabs>
                <w:tab w:val="clear" w:pos="765"/>
              </w:tabs>
              <w:spacing w:line="240" w:lineRule="atLeast"/>
              <w:ind w:left="0" w:right="0"/>
              <w:jc w:val="center"/>
              <w:rPr>
                <w:sz w:val="18"/>
                <w:szCs w:val="18"/>
              </w:rPr>
            </w:pPr>
          </w:p>
        </w:tc>
      </w:tr>
      <w:tr w:rsidR="00CC13CD" w:rsidRPr="00D75BDF" w:rsidTr="001A1586">
        <w:trPr>
          <w:gridAfter w:val="2"/>
          <w:wAfter w:w="100" w:type="dxa"/>
          <w:cantSplit/>
          <w:trHeight w:val="243"/>
        </w:trPr>
        <w:tc>
          <w:tcPr>
            <w:tcW w:w="2550" w:type="dxa"/>
          </w:tcPr>
          <w:p w:rsidR="00CC13CD" w:rsidRPr="00D75BDF" w:rsidRDefault="00CC13CD" w:rsidP="00B84C57">
            <w:pPr>
              <w:ind w:left="0" w:right="0"/>
              <w:jc w:val="center"/>
              <w:rPr>
                <w:rFonts w:ascii="Times New Roman" w:hAnsi="Times New Roman" w:cs="Times New Roman"/>
                <w:i/>
                <w:iCs/>
                <w:sz w:val="18"/>
                <w:szCs w:val="18"/>
              </w:rPr>
            </w:pPr>
          </w:p>
        </w:tc>
        <w:tc>
          <w:tcPr>
            <w:tcW w:w="1840" w:type="dxa"/>
            <w:gridSpan w:val="3"/>
          </w:tcPr>
          <w:p w:rsidR="00CC13CD" w:rsidRPr="00D75BDF" w:rsidRDefault="00CC13CD" w:rsidP="00B84C57">
            <w:pPr>
              <w:pStyle w:val="acctfourfigures"/>
              <w:tabs>
                <w:tab w:val="clear" w:pos="765"/>
              </w:tabs>
              <w:spacing w:line="240" w:lineRule="atLeast"/>
              <w:ind w:left="0" w:right="0"/>
              <w:jc w:val="center"/>
              <w:rPr>
                <w:i/>
                <w:iCs/>
                <w:sz w:val="18"/>
                <w:szCs w:val="18"/>
              </w:rPr>
            </w:pPr>
            <w:r w:rsidRPr="00D75BDF">
              <w:rPr>
                <w:i/>
                <w:iCs/>
                <w:sz w:val="18"/>
                <w:szCs w:val="18"/>
              </w:rPr>
              <w:t>(%)</w:t>
            </w:r>
          </w:p>
        </w:tc>
        <w:tc>
          <w:tcPr>
            <w:tcW w:w="2216" w:type="dxa"/>
            <w:gridSpan w:val="5"/>
          </w:tcPr>
          <w:p w:rsidR="00CC13CD" w:rsidRPr="00D75BDF" w:rsidRDefault="00CC13CD" w:rsidP="00B84C57">
            <w:pPr>
              <w:pStyle w:val="acctfourfigures"/>
              <w:tabs>
                <w:tab w:val="clear" w:pos="765"/>
              </w:tabs>
              <w:spacing w:line="240" w:lineRule="atLeast"/>
              <w:ind w:left="0" w:right="0"/>
              <w:jc w:val="center"/>
              <w:rPr>
                <w:i/>
                <w:iCs/>
                <w:sz w:val="18"/>
                <w:szCs w:val="18"/>
                <w:lang w:val="en-US"/>
              </w:rPr>
            </w:pPr>
            <w:r w:rsidRPr="00D75BDF">
              <w:rPr>
                <w:i/>
                <w:iCs/>
                <w:sz w:val="18"/>
                <w:szCs w:val="18"/>
              </w:rPr>
              <w:t>(in million Baht)</w:t>
            </w:r>
          </w:p>
        </w:tc>
        <w:tc>
          <w:tcPr>
            <w:tcW w:w="8846" w:type="dxa"/>
            <w:gridSpan w:val="19"/>
          </w:tcPr>
          <w:p w:rsidR="00CC13CD" w:rsidRPr="00D75BDF" w:rsidRDefault="00745D37" w:rsidP="00B84C57">
            <w:pPr>
              <w:pStyle w:val="acctfourfigures"/>
              <w:tabs>
                <w:tab w:val="clear" w:pos="765"/>
                <w:tab w:val="decimal" w:pos="875"/>
              </w:tabs>
              <w:spacing w:line="240" w:lineRule="atLeast"/>
              <w:ind w:left="0" w:right="0"/>
              <w:jc w:val="center"/>
              <w:rPr>
                <w:i/>
                <w:iCs/>
                <w:sz w:val="18"/>
                <w:szCs w:val="18"/>
                <w:lang w:bidi="th-TH"/>
              </w:rPr>
            </w:pPr>
            <w:r w:rsidRPr="00D75BDF">
              <w:rPr>
                <w:i/>
                <w:iCs/>
                <w:sz w:val="18"/>
                <w:szCs w:val="18"/>
                <w:lang w:bidi="th-TH"/>
              </w:rPr>
              <w:t>(in thousand Baht)</w:t>
            </w:r>
          </w:p>
        </w:tc>
      </w:tr>
      <w:tr w:rsidR="00E7169D" w:rsidRPr="00D75BDF" w:rsidTr="001A1586">
        <w:trPr>
          <w:gridAfter w:val="2"/>
          <w:wAfter w:w="100" w:type="dxa"/>
          <w:cantSplit/>
          <w:trHeight w:val="346"/>
        </w:trPr>
        <w:tc>
          <w:tcPr>
            <w:tcW w:w="2550" w:type="dxa"/>
          </w:tcPr>
          <w:p w:rsidR="00E7169D" w:rsidRPr="00D75BDF" w:rsidRDefault="00E7169D" w:rsidP="00B84C57">
            <w:pPr>
              <w:ind w:left="0" w:right="0"/>
              <w:jc w:val="both"/>
              <w:rPr>
                <w:rFonts w:ascii="Times New Roman" w:hAnsi="Times New Roman" w:cs="Times New Roman"/>
                <w:b/>
                <w:bCs/>
                <w:i/>
                <w:iCs/>
                <w:sz w:val="18"/>
                <w:szCs w:val="18"/>
              </w:rPr>
            </w:pPr>
            <w:r w:rsidRPr="00D75BDF">
              <w:rPr>
                <w:rFonts w:ascii="Times New Roman" w:hAnsi="Times New Roman" w:cs="Times New Roman"/>
                <w:b/>
                <w:bCs/>
                <w:i/>
                <w:iCs/>
                <w:sz w:val="18"/>
                <w:szCs w:val="18"/>
              </w:rPr>
              <w:t>Direct subsidiaries</w:t>
            </w:r>
          </w:p>
        </w:tc>
        <w:tc>
          <w:tcPr>
            <w:tcW w:w="708" w:type="dxa"/>
          </w:tcPr>
          <w:p w:rsidR="00E7169D" w:rsidRPr="00D75BDF" w:rsidRDefault="00E7169D" w:rsidP="00B84C57">
            <w:pPr>
              <w:ind w:left="0" w:right="0"/>
              <w:jc w:val="both"/>
              <w:rPr>
                <w:rFonts w:ascii="Times New Roman" w:hAnsi="Times New Roman" w:cs="Times New Roman"/>
                <w:i/>
                <w:iCs/>
                <w:sz w:val="18"/>
                <w:szCs w:val="18"/>
              </w:rPr>
            </w:pPr>
          </w:p>
        </w:tc>
        <w:tc>
          <w:tcPr>
            <w:tcW w:w="85" w:type="dxa"/>
          </w:tcPr>
          <w:p w:rsidR="00E7169D" w:rsidRPr="00D75BDF" w:rsidRDefault="00E7169D" w:rsidP="00B84C57">
            <w:pPr>
              <w:ind w:left="0" w:right="0"/>
              <w:jc w:val="both"/>
              <w:rPr>
                <w:rFonts w:ascii="Times New Roman" w:hAnsi="Times New Roman" w:cs="Times New Roman"/>
                <w:i/>
                <w:iCs/>
                <w:sz w:val="18"/>
                <w:szCs w:val="18"/>
              </w:rPr>
            </w:pPr>
          </w:p>
        </w:tc>
        <w:tc>
          <w:tcPr>
            <w:tcW w:w="1047" w:type="dxa"/>
          </w:tcPr>
          <w:p w:rsidR="00E7169D" w:rsidRPr="00D75BDF" w:rsidRDefault="00E7169D" w:rsidP="00B84C57">
            <w:pPr>
              <w:ind w:left="0" w:right="0"/>
              <w:jc w:val="both"/>
              <w:rPr>
                <w:rFonts w:ascii="Times New Roman" w:hAnsi="Times New Roman" w:cs="Times New Roman"/>
                <w:i/>
                <w:iCs/>
                <w:sz w:val="18"/>
                <w:szCs w:val="18"/>
              </w:rPr>
            </w:pPr>
          </w:p>
        </w:tc>
        <w:tc>
          <w:tcPr>
            <w:tcW w:w="90" w:type="dxa"/>
          </w:tcPr>
          <w:p w:rsidR="00E7169D" w:rsidRPr="00D75BDF" w:rsidRDefault="00E7169D" w:rsidP="00B84C57">
            <w:pPr>
              <w:ind w:left="0" w:right="0"/>
              <w:jc w:val="both"/>
              <w:rPr>
                <w:rFonts w:ascii="Times New Roman" w:hAnsi="Times New Roman" w:cs="Times New Roman"/>
                <w:sz w:val="18"/>
                <w:szCs w:val="18"/>
              </w:rPr>
            </w:pPr>
          </w:p>
        </w:tc>
        <w:tc>
          <w:tcPr>
            <w:tcW w:w="874" w:type="dxa"/>
          </w:tcPr>
          <w:p w:rsidR="00E7169D" w:rsidRPr="00D75BDF" w:rsidRDefault="00E7169D" w:rsidP="00B84C57">
            <w:pPr>
              <w:ind w:left="0" w:right="0"/>
              <w:jc w:val="both"/>
              <w:rPr>
                <w:rFonts w:ascii="Times New Roman" w:hAnsi="Times New Roman" w:cs="Times New Roman"/>
                <w:sz w:val="18"/>
                <w:szCs w:val="18"/>
              </w:rPr>
            </w:pPr>
          </w:p>
        </w:tc>
        <w:tc>
          <w:tcPr>
            <w:tcW w:w="90" w:type="dxa"/>
          </w:tcPr>
          <w:p w:rsidR="00E7169D" w:rsidRPr="00D75BDF" w:rsidRDefault="00E7169D" w:rsidP="00B84C57">
            <w:pPr>
              <w:pStyle w:val="acctfourfigures"/>
              <w:tabs>
                <w:tab w:val="clear" w:pos="765"/>
              </w:tabs>
              <w:spacing w:line="240" w:lineRule="atLeast"/>
              <w:ind w:left="0" w:right="0"/>
              <w:jc w:val="both"/>
              <w:rPr>
                <w:sz w:val="18"/>
                <w:szCs w:val="18"/>
              </w:rPr>
            </w:pPr>
          </w:p>
        </w:tc>
        <w:tc>
          <w:tcPr>
            <w:tcW w:w="1072" w:type="dxa"/>
          </w:tcPr>
          <w:p w:rsidR="00E7169D" w:rsidRPr="00D75BDF" w:rsidRDefault="00E7169D" w:rsidP="00B84C57">
            <w:pPr>
              <w:pStyle w:val="acctfourfigures"/>
              <w:tabs>
                <w:tab w:val="clear" w:pos="765"/>
              </w:tabs>
              <w:spacing w:line="240" w:lineRule="atLeast"/>
              <w:ind w:left="0" w:right="0"/>
              <w:jc w:val="both"/>
              <w:rPr>
                <w:sz w:val="18"/>
                <w:szCs w:val="18"/>
              </w:rPr>
            </w:pPr>
          </w:p>
        </w:tc>
        <w:tc>
          <w:tcPr>
            <w:tcW w:w="90" w:type="dxa"/>
          </w:tcPr>
          <w:p w:rsidR="00E7169D" w:rsidRPr="00D75BDF" w:rsidRDefault="00E7169D" w:rsidP="00B84C57">
            <w:pPr>
              <w:pStyle w:val="acctfourfigures"/>
              <w:tabs>
                <w:tab w:val="clear" w:pos="765"/>
              </w:tabs>
              <w:spacing w:line="240" w:lineRule="atLeast"/>
              <w:ind w:left="0" w:right="0"/>
              <w:jc w:val="both"/>
              <w:rPr>
                <w:sz w:val="18"/>
                <w:szCs w:val="18"/>
              </w:rPr>
            </w:pPr>
          </w:p>
        </w:tc>
        <w:tc>
          <w:tcPr>
            <w:tcW w:w="1044" w:type="dxa"/>
          </w:tcPr>
          <w:p w:rsidR="00E7169D" w:rsidRPr="00D75BDF" w:rsidRDefault="00E7169D" w:rsidP="00B84C57">
            <w:pPr>
              <w:pStyle w:val="acctfourfigures"/>
              <w:tabs>
                <w:tab w:val="clear" w:pos="765"/>
                <w:tab w:val="decimal" w:pos="875"/>
              </w:tabs>
              <w:spacing w:line="240" w:lineRule="atLeast"/>
              <w:ind w:left="0" w:right="0"/>
              <w:jc w:val="both"/>
              <w:rPr>
                <w:sz w:val="18"/>
                <w:szCs w:val="18"/>
                <w:cs/>
                <w:lang w:bidi="th-TH"/>
              </w:rPr>
            </w:pPr>
          </w:p>
        </w:tc>
        <w:tc>
          <w:tcPr>
            <w:tcW w:w="78" w:type="dxa"/>
          </w:tcPr>
          <w:p w:rsidR="00E7169D" w:rsidRPr="00D75BDF" w:rsidRDefault="00E7169D" w:rsidP="00B84C57">
            <w:pPr>
              <w:pStyle w:val="acctfourfigures"/>
              <w:tabs>
                <w:tab w:val="clear" w:pos="765"/>
              </w:tabs>
              <w:spacing w:line="240" w:lineRule="atLeast"/>
              <w:ind w:left="0" w:right="0"/>
              <w:jc w:val="both"/>
              <w:rPr>
                <w:sz w:val="18"/>
                <w:szCs w:val="18"/>
                <w:lang w:val="en-US"/>
              </w:rPr>
            </w:pPr>
          </w:p>
        </w:tc>
        <w:tc>
          <w:tcPr>
            <w:tcW w:w="1168" w:type="dxa"/>
          </w:tcPr>
          <w:p w:rsidR="00E7169D" w:rsidRPr="00D75BDF" w:rsidRDefault="00E7169D" w:rsidP="00B84C57">
            <w:pPr>
              <w:pStyle w:val="acctfourfigures"/>
              <w:tabs>
                <w:tab w:val="clear" w:pos="765"/>
                <w:tab w:val="decimal" w:pos="865"/>
              </w:tabs>
              <w:spacing w:line="240" w:lineRule="atLeast"/>
              <w:ind w:left="0" w:right="0"/>
              <w:jc w:val="both"/>
              <w:rPr>
                <w:sz w:val="18"/>
                <w:szCs w:val="18"/>
                <w:lang w:val="en-US"/>
              </w:rPr>
            </w:pPr>
          </w:p>
        </w:tc>
        <w:tc>
          <w:tcPr>
            <w:tcW w:w="90" w:type="dxa"/>
          </w:tcPr>
          <w:p w:rsidR="00E7169D" w:rsidRPr="00D75BDF" w:rsidRDefault="00E7169D" w:rsidP="00B84C57">
            <w:pPr>
              <w:pStyle w:val="acctfourfigures"/>
              <w:tabs>
                <w:tab w:val="clear" w:pos="765"/>
              </w:tabs>
              <w:spacing w:line="240" w:lineRule="atLeast"/>
              <w:ind w:left="0" w:right="0"/>
              <w:jc w:val="both"/>
              <w:rPr>
                <w:sz w:val="18"/>
                <w:szCs w:val="18"/>
              </w:rPr>
            </w:pPr>
          </w:p>
        </w:tc>
        <w:tc>
          <w:tcPr>
            <w:tcW w:w="1079" w:type="dxa"/>
          </w:tcPr>
          <w:p w:rsidR="00E7169D" w:rsidRPr="00D75BDF" w:rsidRDefault="00E7169D" w:rsidP="00B84C57">
            <w:pPr>
              <w:pStyle w:val="acctfourfigures"/>
              <w:tabs>
                <w:tab w:val="clear" w:pos="765"/>
              </w:tabs>
              <w:spacing w:line="240" w:lineRule="atLeast"/>
              <w:ind w:left="0" w:right="0"/>
              <w:jc w:val="both"/>
              <w:rPr>
                <w:sz w:val="18"/>
                <w:szCs w:val="18"/>
                <w:lang w:val="en-US"/>
              </w:rPr>
            </w:pPr>
          </w:p>
        </w:tc>
        <w:tc>
          <w:tcPr>
            <w:tcW w:w="90" w:type="dxa"/>
          </w:tcPr>
          <w:p w:rsidR="00E7169D" w:rsidRPr="00D75BDF" w:rsidRDefault="00E7169D" w:rsidP="00B84C57">
            <w:pPr>
              <w:pStyle w:val="acctfourfigures"/>
              <w:tabs>
                <w:tab w:val="clear" w:pos="765"/>
              </w:tabs>
              <w:spacing w:line="240" w:lineRule="atLeast"/>
              <w:ind w:left="0" w:right="0"/>
              <w:jc w:val="both"/>
              <w:rPr>
                <w:sz w:val="18"/>
                <w:szCs w:val="18"/>
              </w:rPr>
            </w:pPr>
          </w:p>
        </w:tc>
        <w:tc>
          <w:tcPr>
            <w:tcW w:w="1044" w:type="dxa"/>
          </w:tcPr>
          <w:p w:rsidR="00E7169D" w:rsidRPr="00D75BDF" w:rsidRDefault="00E7169D" w:rsidP="00B84C57">
            <w:pPr>
              <w:pStyle w:val="acctfourfigures"/>
              <w:tabs>
                <w:tab w:val="clear" w:pos="765"/>
              </w:tabs>
              <w:spacing w:line="240" w:lineRule="atLeast"/>
              <w:ind w:left="0" w:right="0"/>
              <w:jc w:val="both"/>
              <w:rPr>
                <w:sz w:val="18"/>
                <w:szCs w:val="18"/>
                <w:lang w:val="en-US"/>
              </w:rPr>
            </w:pPr>
          </w:p>
        </w:tc>
        <w:tc>
          <w:tcPr>
            <w:tcW w:w="92" w:type="dxa"/>
          </w:tcPr>
          <w:p w:rsidR="00E7169D" w:rsidRPr="00D75BDF" w:rsidRDefault="00E7169D" w:rsidP="00B84C57">
            <w:pPr>
              <w:pStyle w:val="acctfourfigures"/>
              <w:tabs>
                <w:tab w:val="clear" w:pos="765"/>
              </w:tabs>
              <w:spacing w:line="240" w:lineRule="atLeast"/>
              <w:ind w:left="0" w:right="0"/>
              <w:jc w:val="both"/>
              <w:rPr>
                <w:sz w:val="18"/>
                <w:szCs w:val="18"/>
              </w:rPr>
            </w:pPr>
          </w:p>
        </w:tc>
        <w:tc>
          <w:tcPr>
            <w:tcW w:w="901" w:type="dxa"/>
          </w:tcPr>
          <w:p w:rsidR="00E7169D" w:rsidRPr="00D75BDF" w:rsidRDefault="00E7169D" w:rsidP="00B84C57">
            <w:pPr>
              <w:pStyle w:val="acctfourfigures"/>
              <w:tabs>
                <w:tab w:val="clear" w:pos="765"/>
                <w:tab w:val="decimal" w:pos="871"/>
              </w:tabs>
              <w:spacing w:line="240" w:lineRule="atLeast"/>
              <w:ind w:left="0" w:right="0"/>
              <w:jc w:val="both"/>
              <w:rPr>
                <w:sz w:val="18"/>
                <w:szCs w:val="18"/>
              </w:rPr>
            </w:pPr>
          </w:p>
        </w:tc>
        <w:tc>
          <w:tcPr>
            <w:tcW w:w="90" w:type="dxa"/>
          </w:tcPr>
          <w:p w:rsidR="00E7169D" w:rsidRPr="00D75BDF" w:rsidRDefault="00E7169D" w:rsidP="00B84C57">
            <w:pPr>
              <w:pStyle w:val="acctfourfigures"/>
              <w:tabs>
                <w:tab w:val="clear" w:pos="765"/>
              </w:tabs>
              <w:ind w:left="0" w:right="0"/>
              <w:jc w:val="both"/>
              <w:rPr>
                <w:sz w:val="18"/>
                <w:szCs w:val="18"/>
              </w:rPr>
            </w:pPr>
          </w:p>
        </w:tc>
        <w:tc>
          <w:tcPr>
            <w:tcW w:w="902" w:type="dxa"/>
          </w:tcPr>
          <w:p w:rsidR="00E7169D" w:rsidRPr="00D75BDF" w:rsidRDefault="00E7169D" w:rsidP="00B84C57">
            <w:pPr>
              <w:pStyle w:val="acctfourfigures"/>
              <w:tabs>
                <w:tab w:val="clear" w:pos="765"/>
                <w:tab w:val="decimal" w:pos="731"/>
              </w:tabs>
              <w:spacing w:line="240" w:lineRule="atLeast"/>
              <w:ind w:left="0" w:right="0"/>
              <w:jc w:val="both"/>
              <w:rPr>
                <w:sz w:val="18"/>
                <w:szCs w:val="18"/>
              </w:rPr>
            </w:pPr>
          </w:p>
        </w:tc>
        <w:tc>
          <w:tcPr>
            <w:tcW w:w="90" w:type="dxa"/>
            <w:gridSpan w:val="2"/>
          </w:tcPr>
          <w:p w:rsidR="00E7169D" w:rsidRPr="00D75BDF" w:rsidRDefault="00E7169D" w:rsidP="00B84C57">
            <w:pPr>
              <w:pStyle w:val="acctfourfigures"/>
              <w:tabs>
                <w:tab w:val="clear" w:pos="765"/>
              </w:tabs>
              <w:spacing w:line="240" w:lineRule="atLeast"/>
              <w:ind w:left="0" w:right="0"/>
              <w:jc w:val="both"/>
              <w:rPr>
                <w:sz w:val="18"/>
                <w:szCs w:val="18"/>
              </w:rPr>
            </w:pPr>
          </w:p>
        </w:tc>
        <w:tc>
          <w:tcPr>
            <w:tcW w:w="1044" w:type="dxa"/>
            <w:gridSpan w:val="2"/>
          </w:tcPr>
          <w:p w:rsidR="00E7169D" w:rsidRPr="00D75BDF" w:rsidRDefault="00E7169D" w:rsidP="00B84C57">
            <w:pPr>
              <w:pStyle w:val="acctfourfigures"/>
              <w:tabs>
                <w:tab w:val="clear" w:pos="765"/>
              </w:tabs>
              <w:spacing w:line="240" w:lineRule="atLeast"/>
              <w:ind w:left="0" w:right="0"/>
              <w:jc w:val="both"/>
              <w:rPr>
                <w:sz w:val="18"/>
                <w:szCs w:val="18"/>
              </w:rPr>
            </w:pPr>
          </w:p>
        </w:tc>
        <w:tc>
          <w:tcPr>
            <w:tcW w:w="90" w:type="dxa"/>
            <w:gridSpan w:val="2"/>
          </w:tcPr>
          <w:p w:rsidR="00E7169D" w:rsidRPr="00D75BDF" w:rsidRDefault="00E7169D" w:rsidP="00B84C57">
            <w:pPr>
              <w:pStyle w:val="acctfourfigures"/>
              <w:tabs>
                <w:tab w:val="clear" w:pos="765"/>
              </w:tabs>
              <w:spacing w:line="240" w:lineRule="atLeast"/>
              <w:ind w:left="0" w:right="0"/>
              <w:jc w:val="both"/>
              <w:rPr>
                <w:sz w:val="18"/>
                <w:szCs w:val="18"/>
              </w:rPr>
            </w:pPr>
          </w:p>
        </w:tc>
        <w:tc>
          <w:tcPr>
            <w:tcW w:w="1044" w:type="dxa"/>
            <w:gridSpan w:val="2"/>
          </w:tcPr>
          <w:p w:rsidR="00E7169D" w:rsidRPr="00D75BDF" w:rsidRDefault="00E7169D" w:rsidP="00B84C57">
            <w:pPr>
              <w:pStyle w:val="acctfourfigures"/>
              <w:tabs>
                <w:tab w:val="clear" w:pos="765"/>
              </w:tabs>
              <w:spacing w:line="240" w:lineRule="atLeast"/>
              <w:ind w:left="0" w:right="0"/>
              <w:jc w:val="both"/>
              <w:rPr>
                <w:sz w:val="18"/>
                <w:szCs w:val="18"/>
              </w:rPr>
            </w:pPr>
          </w:p>
        </w:tc>
      </w:tr>
      <w:tr w:rsidR="001A1586" w:rsidRPr="00D75BDF" w:rsidTr="001A1586">
        <w:trPr>
          <w:gridAfter w:val="2"/>
          <w:wAfter w:w="100" w:type="dxa"/>
          <w:cantSplit/>
          <w:trHeight w:val="270"/>
        </w:trPr>
        <w:tc>
          <w:tcPr>
            <w:tcW w:w="2550" w:type="dxa"/>
          </w:tcPr>
          <w:p w:rsidR="001A1586" w:rsidRPr="00D75BDF" w:rsidRDefault="001A1586" w:rsidP="00B84C57">
            <w:pPr>
              <w:ind w:left="0" w:right="0"/>
              <w:jc w:val="both"/>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IEC Green Energy Co., Ltd.</w:t>
            </w:r>
          </w:p>
        </w:tc>
        <w:tc>
          <w:tcPr>
            <w:tcW w:w="708"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85" w:type="dxa"/>
          </w:tcPr>
          <w:p w:rsidR="001A1586" w:rsidRPr="00D75BDF" w:rsidRDefault="001A1586" w:rsidP="00E7169D">
            <w:pPr>
              <w:ind w:left="0" w:right="0"/>
              <w:jc w:val="center"/>
              <w:rPr>
                <w:rFonts w:ascii="Times New Roman" w:hAnsi="Times New Roman" w:cs="Times New Roman"/>
                <w:sz w:val="18"/>
                <w:szCs w:val="18"/>
              </w:rPr>
            </w:pPr>
          </w:p>
        </w:tc>
        <w:tc>
          <w:tcPr>
            <w:tcW w:w="1047"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90" w:type="dxa"/>
          </w:tcPr>
          <w:p w:rsidR="001A1586" w:rsidRPr="00D75BDF" w:rsidRDefault="001A1586" w:rsidP="00B84C57">
            <w:pPr>
              <w:ind w:left="0" w:right="0"/>
              <w:jc w:val="both"/>
              <w:rPr>
                <w:rFonts w:ascii="Times New Roman" w:hAnsi="Times New Roman" w:cs="Times New Roman"/>
                <w:sz w:val="18"/>
                <w:szCs w:val="18"/>
              </w:rPr>
            </w:pPr>
          </w:p>
        </w:tc>
        <w:tc>
          <w:tcPr>
            <w:tcW w:w="874" w:type="dxa"/>
          </w:tcPr>
          <w:p w:rsidR="001A1586" w:rsidRPr="00D75BDF" w:rsidRDefault="001A1586" w:rsidP="00E7169D">
            <w:pPr>
              <w:pStyle w:val="acctfourfigures"/>
              <w:tabs>
                <w:tab w:val="clear" w:pos="765"/>
                <w:tab w:val="decimal" w:pos="595"/>
              </w:tabs>
              <w:spacing w:line="240" w:lineRule="atLeast"/>
              <w:ind w:left="0" w:right="0"/>
              <w:jc w:val="both"/>
              <w:rPr>
                <w:sz w:val="18"/>
                <w:szCs w:val="18"/>
              </w:rPr>
            </w:pPr>
            <w:r w:rsidRPr="00D75BDF">
              <w:rPr>
                <w:sz w:val="18"/>
                <w:szCs w:val="18"/>
              </w:rPr>
              <w:t>1,040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75BDF" w:rsidRDefault="001A1586" w:rsidP="00E7169D">
            <w:pPr>
              <w:pStyle w:val="acctfourfigures"/>
              <w:spacing w:line="240" w:lineRule="atLeast"/>
              <w:ind w:left="0" w:right="0"/>
              <w:jc w:val="both"/>
              <w:rPr>
                <w:sz w:val="18"/>
                <w:szCs w:val="18"/>
              </w:rPr>
            </w:pPr>
            <w:r w:rsidRPr="00D75BDF">
              <w:rPr>
                <w:sz w:val="18"/>
                <w:szCs w:val="18"/>
              </w:rPr>
              <w:t>1,040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E7169D">
            <w:pPr>
              <w:tabs>
                <w:tab w:val="decimal" w:pos="873"/>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1,031,135</w:t>
            </w:r>
          </w:p>
        </w:tc>
        <w:tc>
          <w:tcPr>
            <w:tcW w:w="78"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75BDF" w:rsidRDefault="001A1586" w:rsidP="00E7169D">
            <w:pPr>
              <w:tabs>
                <w:tab w:val="decimal" w:pos="998"/>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1,031,135</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75BDF" w:rsidRDefault="001A1586" w:rsidP="00E7169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(1,031,135)</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B6485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(1,031,135)</w:t>
            </w:r>
          </w:p>
        </w:tc>
        <w:tc>
          <w:tcPr>
            <w:tcW w:w="92"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E7169D">
            <w:pPr>
              <w:pStyle w:val="acctfourfigures"/>
              <w:tabs>
                <w:tab w:val="clear" w:pos="765"/>
              </w:tabs>
              <w:spacing w:line="240" w:lineRule="atLeast"/>
              <w:ind w:left="0" w:right="0"/>
              <w:jc w:val="center"/>
              <w:rPr>
                <w:sz w:val="18"/>
                <w:szCs w:val="18"/>
              </w:rPr>
            </w:pPr>
            <w:r w:rsidRPr="00D75BDF">
              <w:rPr>
                <w:sz w:val="18"/>
                <w:szCs w:val="18"/>
              </w:rPr>
              <w:t>-</w:t>
            </w:r>
          </w:p>
        </w:tc>
      </w:tr>
      <w:tr w:rsidR="001A1586" w:rsidRPr="00D75BDF" w:rsidTr="001A1586">
        <w:trPr>
          <w:gridAfter w:val="2"/>
          <w:wAfter w:w="100" w:type="dxa"/>
          <w:cantSplit/>
          <w:trHeight w:val="277"/>
        </w:trPr>
        <w:tc>
          <w:tcPr>
            <w:tcW w:w="2550" w:type="dxa"/>
          </w:tcPr>
          <w:p w:rsidR="001A1586" w:rsidRPr="00D75BDF" w:rsidRDefault="001A1586" w:rsidP="00B84C57">
            <w:pPr>
              <w:ind w:left="0" w:right="0"/>
              <w:jc w:val="both"/>
              <w:rPr>
                <w:rFonts w:ascii="Times New Roman" w:eastAsia="Times New Roman" w:hAnsi="Times New Roman" w:cs="Times New Roman"/>
                <w:sz w:val="18"/>
                <w:szCs w:val="18"/>
              </w:rPr>
            </w:pPr>
            <w:r w:rsidRPr="00D75BDF">
              <w:rPr>
                <w:rFonts w:ascii="Times New Roman" w:eastAsia="Times New Roman" w:hAnsi="Times New Roman" w:cs="Times New Roman"/>
                <w:sz w:val="18"/>
                <w:szCs w:val="18"/>
              </w:rPr>
              <w:t>IEC Business Partners Co., Ltd.</w:t>
            </w:r>
          </w:p>
        </w:tc>
        <w:tc>
          <w:tcPr>
            <w:tcW w:w="708"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85" w:type="dxa"/>
          </w:tcPr>
          <w:p w:rsidR="001A1586" w:rsidRPr="00D75BDF" w:rsidRDefault="001A1586" w:rsidP="00E7169D">
            <w:pPr>
              <w:ind w:left="0" w:right="0"/>
              <w:jc w:val="center"/>
              <w:rPr>
                <w:rFonts w:ascii="Times New Roman" w:hAnsi="Times New Roman" w:cs="Times New Roman"/>
                <w:sz w:val="18"/>
                <w:szCs w:val="18"/>
              </w:rPr>
            </w:pPr>
          </w:p>
        </w:tc>
        <w:tc>
          <w:tcPr>
            <w:tcW w:w="1047"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90" w:type="dxa"/>
          </w:tcPr>
          <w:p w:rsidR="001A1586" w:rsidRPr="00D75BDF" w:rsidRDefault="001A1586" w:rsidP="00B84C57">
            <w:pPr>
              <w:ind w:left="0" w:right="0"/>
              <w:jc w:val="both"/>
              <w:rPr>
                <w:rFonts w:ascii="Times New Roman" w:hAnsi="Times New Roman" w:cs="Times New Roman"/>
                <w:sz w:val="18"/>
                <w:szCs w:val="18"/>
              </w:rPr>
            </w:pPr>
          </w:p>
        </w:tc>
        <w:tc>
          <w:tcPr>
            <w:tcW w:w="874" w:type="dxa"/>
          </w:tcPr>
          <w:p w:rsidR="001A1586" w:rsidRPr="00D75BDF" w:rsidRDefault="001A1586" w:rsidP="00E7169D">
            <w:pPr>
              <w:pStyle w:val="acctfourfigures"/>
              <w:tabs>
                <w:tab w:val="clear" w:pos="765"/>
                <w:tab w:val="decimal" w:pos="595"/>
              </w:tabs>
              <w:spacing w:line="240" w:lineRule="atLeast"/>
              <w:ind w:left="0" w:right="0"/>
              <w:jc w:val="both"/>
              <w:rPr>
                <w:sz w:val="18"/>
                <w:szCs w:val="18"/>
              </w:rPr>
            </w:pPr>
            <w:r w:rsidRPr="00D75BDF">
              <w:rPr>
                <w:sz w:val="18"/>
                <w:szCs w:val="18"/>
              </w:rPr>
              <w:t>760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75BDF" w:rsidRDefault="001A1586" w:rsidP="00E7169D">
            <w:pPr>
              <w:pStyle w:val="acctfourfigures"/>
              <w:spacing w:line="240" w:lineRule="atLeast"/>
              <w:ind w:left="0" w:right="0"/>
              <w:jc w:val="both"/>
              <w:rPr>
                <w:sz w:val="18"/>
                <w:szCs w:val="18"/>
              </w:rPr>
            </w:pPr>
            <w:r w:rsidRPr="00D75BDF">
              <w:rPr>
                <w:sz w:val="18"/>
                <w:szCs w:val="18"/>
              </w:rPr>
              <w:t>760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E7169D">
            <w:pPr>
              <w:tabs>
                <w:tab w:val="decimal" w:pos="873"/>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760,600</w:t>
            </w:r>
          </w:p>
        </w:tc>
        <w:tc>
          <w:tcPr>
            <w:tcW w:w="78"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75BDF" w:rsidRDefault="001A1586" w:rsidP="00E7169D">
            <w:pPr>
              <w:tabs>
                <w:tab w:val="decimal" w:pos="998"/>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760,600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75BDF" w:rsidRDefault="001A1586" w:rsidP="00E7169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(760,600)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B6485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(760,600)</w:t>
            </w:r>
          </w:p>
        </w:tc>
        <w:tc>
          <w:tcPr>
            <w:tcW w:w="92"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E7169D">
            <w:pPr>
              <w:pStyle w:val="acctfourfigures"/>
              <w:tabs>
                <w:tab w:val="clear" w:pos="765"/>
              </w:tabs>
              <w:spacing w:line="240" w:lineRule="atLeast"/>
              <w:ind w:left="0" w:right="0"/>
              <w:jc w:val="center"/>
              <w:rPr>
                <w:sz w:val="18"/>
                <w:szCs w:val="18"/>
              </w:rPr>
            </w:pPr>
            <w:r w:rsidRPr="00D75BDF">
              <w:rPr>
                <w:sz w:val="18"/>
                <w:szCs w:val="18"/>
              </w:rPr>
              <w:t>-</w:t>
            </w:r>
          </w:p>
        </w:tc>
      </w:tr>
      <w:tr w:rsidR="001A1586" w:rsidRPr="00D75BDF" w:rsidTr="001A1586">
        <w:trPr>
          <w:gridAfter w:val="2"/>
          <w:wAfter w:w="100" w:type="dxa"/>
          <w:cantSplit/>
          <w:trHeight w:val="270"/>
        </w:trPr>
        <w:tc>
          <w:tcPr>
            <w:tcW w:w="2550" w:type="dxa"/>
          </w:tcPr>
          <w:p w:rsidR="001A1586" w:rsidRPr="00D75BDF" w:rsidRDefault="001A1586" w:rsidP="00B84C57">
            <w:pPr>
              <w:ind w:left="-18" w:right="-162"/>
              <w:jc w:val="left"/>
              <w:rPr>
                <w:rFonts w:ascii="Times New Roman" w:hAnsi="Times New Roman" w:cs="Times New Roman"/>
                <w:sz w:val="18"/>
                <w:szCs w:val="18"/>
              </w:rPr>
            </w:pPr>
            <w:r w:rsidRPr="00D75BDF">
              <w:rPr>
                <w:rFonts w:ascii="Times New Roman" w:hAnsi="Times New Roman" w:cs="Times New Roman"/>
                <w:sz w:val="18"/>
                <w:szCs w:val="18"/>
              </w:rPr>
              <w:t>E-</w:t>
            </w:r>
            <w:proofErr w:type="spellStart"/>
            <w:r w:rsidRPr="00D75BDF">
              <w:rPr>
                <w:rFonts w:ascii="Times New Roman" w:hAnsi="Times New Roman" w:cs="Times New Roman"/>
                <w:sz w:val="18"/>
                <w:szCs w:val="18"/>
              </w:rPr>
              <w:t>Contech</w:t>
            </w:r>
            <w:proofErr w:type="spellEnd"/>
            <w:r w:rsidRPr="00D75BDF">
              <w:rPr>
                <w:rFonts w:ascii="Times New Roman" w:hAnsi="Times New Roman" w:cs="Times New Roman"/>
                <w:sz w:val="18"/>
                <w:szCs w:val="18"/>
              </w:rPr>
              <w:t xml:space="preserve"> Management </w:t>
            </w:r>
            <w:proofErr w:type="spellStart"/>
            <w:r w:rsidRPr="00D75BDF">
              <w:rPr>
                <w:rFonts w:ascii="Times New Roman" w:hAnsi="Times New Roman" w:cs="Times New Roman"/>
                <w:sz w:val="18"/>
                <w:szCs w:val="18"/>
              </w:rPr>
              <w:t>Pte.</w:t>
            </w:r>
            <w:proofErr w:type="spellEnd"/>
            <w:r w:rsidRPr="00D75BDF">
              <w:rPr>
                <w:rFonts w:ascii="Times New Roman" w:hAnsi="Times New Roman" w:cs="Times New Roman"/>
                <w:sz w:val="18"/>
                <w:szCs w:val="18"/>
              </w:rPr>
              <w:t xml:space="preserve"> Ltd.</w:t>
            </w:r>
          </w:p>
        </w:tc>
        <w:tc>
          <w:tcPr>
            <w:tcW w:w="708"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85" w:type="dxa"/>
          </w:tcPr>
          <w:p w:rsidR="001A1586" w:rsidRPr="00D75BDF" w:rsidRDefault="001A1586" w:rsidP="00E7169D">
            <w:pPr>
              <w:ind w:left="0" w:right="0"/>
              <w:jc w:val="center"/>
              <w:rPr>
                <w:rFonts w:ascii="Times New Roman" w:hAnsi="Times New Roman" w:cs="Times New Roman"/>
                <w:sz w:val="18"/>
                <w:szCs w:val="18"/>
              </w:rPr>
            </w:pPr>
          </w:p>
        </w:tc>
        <w:tc>
          <w:tcPr>
            <w:tcW w:w="1047"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90" w:type="dxa"/>
          </w:tcPr>
          <w:p w:rsidR="001A1586" w:rsidRPr="00D75BDF" w:rsidRDefault="001A1586" w:rsidP="00B84C57">
            <w:pPr>
              <w:ind w:left="0" w:right="0"/>
              <w:jc w:val="both"/>
              <w:rPr>
                <w:rFonts w:ascii="Times New Roman" w:hAnsi="Times New Roman" w:cs="Times New Roman"/>
                <w:sz w:val="18"/>
                <w:szCs w:val="18"/>
              </w:rPr>
            </w:pPr>
          </w:p>
        </w:tc>
        <w:tc>
          <w:tcPr>
            <w:tcW w:w="874" w:type="dxa"/>
          </w:tcPr>
          <w:p w:rsidR="001A1586" w:rsidRPr="00D75BDF" w:rsidRDefault="001A1586" w:rsidP="00E7169D">
            <w:pPr>
              <w:pStyle w:val="acctfourfigures"/>
              <w:tabs>
                <w:tab w:val="clear" w:pos="765"/>
                <w:tab w:val="decimal" w:pos="595"/>
              </w:tabs>
              <w:spacing w:line="240" w:lineRule="atLeast"/>
              <w:ind w:left="0" w:right="0"/>
              <w:jc w:val="both"/>
              <w:rPr>
                <w:sz w:val="18"/>
                <w:szCs w:val="18"/>
              </w:rPr>
            </w:pPr>
            <w:r w:rsidRPr="00D75BDF">
              <w:rPr>
                <w:sz w:val="18"/>
                <w:szCs w:val="18"/>
              </w:rPr>
              <w:t>3</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75BDF" w:rsidRDefault="001A1586" w:rsidP="00E7169D">
            <w:pPr>
              <w:pStyle w:val="acctfourfigures"/>
              <w:spacing w:line="240" w:lineRule="atLeast"/>
              <w:ind w:left="0" w:right="0"/>
              <w:jc w:val="both"/>
              <w:rPr>
                <w:sz w:val="18"/>
                <w:szCs w:val="18"/>
              </w:rPr>
            </w:pPr>
            <w:r w:rsidRPr="00D75BDF">
              <w:rPr>
                <w:sz w:val="18"/>
                <w:szCs w:val="18"/>
              </w:rPr>
              <w:t>3</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E7169D">
            <w:pPr>
              <w:tabs>
                <w:tab w:val="decimal" w:pos="873"/>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3,275</w:t>
            </w:r>
          </w:p>
        </w:tc>
        <w:tc>
          <w:tcPr>
            <w:tcW w:w="78"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75BDF" w:rsidRDefault="001A1586" w:rsidP="00E7169D">
            <w:pPr>
              <w:tabs>
                <w:tab w:val="decimal" w:pos="998"/>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3,275</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75BDF" w:rsidRDefault="001A1586" w:rsidP="00E7169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(3,275)</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B6485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(3,275)</w:t>
            </w:r>
          </w:p>
        </w:tc>
        <w:tc>
          <w:tcPr>
            <w:tcW w:w="92"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75BDF" w:rsidRDefault="001A1586" w:rsidP="00B84C57">
            <w:pPr>
              <w:tabs>
                <w:tab w:val="decimal" w:pos="417"/>
              </w:tabs>
              <w:ind w:left="0" w:right="0"/>
              <w:jc w:val="both"/>
              <w:rPr>
                <w:rFonts w:ascii="Times New Roman" w:hAnsi="Times New Roman" w:cs="Times New Roman"/>
                <w:sz w:val="18"/>
                <w:szCs w:val="18"/>
              </w:rPr>
            </w:pPr>
            <w:r w:rsidRPr="00D75BDF">
              <w:rPr>
                <w:rFonts w:ascii="Times New Roman" w:hAnsi="Times New Roman" w:cs="Times New Roman"/>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w:t>
            </w:r>
          </w:p>
        </w:tc>
      </w:tr>
      <w:tr w:rsidR="001A1586" w:rsidRPr="00D75BDF" w:rsidTr="001A1586">
        <w:trPr>
          <w:gridAfter w:val="2"/>
          <w:wAfter w:w="100" w:type="dxa"/>
          <w:cantSplit/>
          <w:trHeight w:val="270"/>
        </w:trPr>
        <w:tc>
          <w:tcPr>
            <w:tcW w:w="2550" w:type="dxa"/>
          </w:tcPr>
          <w:p w:rsidR="001A1586" w:rsidRPr="00D75BDF" w:rsidRDefault="001A1586" w:rsidP="00B84C57">
            <w:pPr>
              <w:ind w:left="-18" w:right="0"/>
              <w:jc w:val="left"/>
              <w:rPr>
                <w:rFonts w:ascii="Times New Roman" w:hAnsi="Times New Roman" w:cs="Times New Roman"/>
                <w:sz w:val="18"/>
                <w:szCs w:val="18"/>
              </w:rPr>
            </w:pPr>
            <w:r w:rsidRPr="00D75BDF">
              <w:rPr>
                <w:rFonts w:ascii="Times New Roman" w:hAnsi="Times New Roman" w:cs="Times New Roman"/>
                <w:sz w:val="18"/>
                <w:szCs w:val="18"/>
              </w:rPr>
              <w:t>IEC Sakaeo1 Co., Ltd.</w:t>
            </w:r>
          </w:p>
        </w:tc>
        <w:tc>
          <w:tcPr>
            <w:tcW w:w="708"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85" w:type="dxa"/>
          </w:tcPr>
          <w:p w:rsidR="001A1586" w:rsidRPr="00D75BDF" w:rsidRDefault="001A1586" w:rsidP="00E7169D">
            <w:pPr>
              <w:ind w:left="0" w:right="0"/>
              <w:jc w:val="center"/>
              <w:rPr>
                <w:rFonts w:ascii="Times New Roman" w:hAnsi="Times New Roman" w:cs="Times New Roman"/>
                <w:sz w:val="18"/>
                <w:szCs w:val="18"/>
              </w:rPr>
            </w:pPr>
          </w:p>
        </w:tc>
        <w:tc>
          <w:tcPr>
            <w:tcW w:w="1047" w:type="dxa"/>
          </w:tcPr>
          <w:p w:rsidR="001A1586" w:rsidRPr="00D75BDF" w:rsidRDefault="001A1586" w:rsidP="00E7169D">
            <w:pPr>
              <w:ind w:left="0" w:right="0"/>
              <w:jc w:val="center"/>
              <w:rPr>
                <w:rFonts w:ascii="Times New Roman" w:hAnsi="Times New Roman" w:cs="Times New Roman"/>
                <w:sz w:val="18"/>
                <w:szCs w:val="18"/>
              </w:rPr>
            </w:pPr>
            <w:r w:rsidRPr="00D75BDF">
              <w:rPr>
                <w:rFonts w:ascii="Times New Roman" w:hAnsi="Times New Roman" w:cs="Times New Roman"/>
                <w:sz w:val="18"/>
                <w:szCs w:val="18"/>
              </w:rPr>
              <w:t>100</w:t>
            </w:r>
          </w:p>
        </w:tc>
        <w:tc>
          <w:tcPr>
            <w:tcW w:w="90" w:type="dxa"/>
          </w:tcPr>
          <w:p w:rsidR="001A1586" w:rsidRPr="00D75BDF" w:rsidRDefault="001A1586" w:rsidP="00B84C57">
            <w:pPr>
              <w:ind w:left="0" w:right="0"/>
              <w:jc w:val="both"/>
              <w:rPr>
                <w:rFonts w:ascii="Times New Roman" w:hAnsi="Times New Roman" w:cs="Times New Roman"/>
                <w:sz w:val="18"/>
                <w:szCs w:val="18"/>
              </w:rPr>
            </w:pPr>
          </w:p>
        </w:tc>
        <w:tc>
          <w:tcPr>
            <w:tcW w:w="874" w:type="dxa"/>
          </w:tcPr>
          <w:p w:rsidR="001A1586" w:rsidRPr="00D75BDF" w:rsidRDefault="001A1586" w:rsidP="00E7169D">
            <w:pPr>
              <w:pStyle w:val="acctfourfigures"/>
              <w:tabs>
                <w:tab w:val="clear" w:pos="765"/>
                <w:tab w:val="decimal" w:pos="595"/>
              </w:tabs>
              <w:spacing w:line="240" w:lineRule="atLeast"/>
              <w:ind w:left="0" w:right="0"/>
              <w:jc w:val="both"/>
              <w:rPr>
                <w:sz w:val="18"/>
                <w:szCs w:val="18"/>
              </w:rPr>
            </w:pPr>
            <w:r w:rsidRPr="00D75BDF">
              <w:rPr>
                <w:sz w:val="18"/>
                <w:szCs w:val="18"/>
              </w:rPr>
              <w:t>630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75BDF" w:rsidRDefault="001A1586" w:rsidP="00E7169D">
            <w:pPr>
              <w:pStyle w:val="acctfourfigures"/>
              <w:spacing w:line="240" w:lineRule="atLeast"/>
              <w:ind w:left="0" w:right="0"/>
              <w:jc w:val="both"/>
              <w:rPr>
                <w:sz w:val="18"/>
                <w:szCs w:val="18"/>
              </w:rPr>
            </w:pPr>
            <w:r w:rsidRPr="00D75BDF">
              <w:rPr>
                <w:sz w:val="18"/>
                <w:szCs w:val="18"/>
              </w:rPr>
              <w:t>630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E7169D">
            <w:pPr>
              <w:tabs>
                <w:tab w:val="decimal" w:pos="873"/>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675,000</w:t>
            </w:r>
          </w:p>
        </w:tc>
        <w:tc>
          <w:tcPr>
            <w:tcW w:w="78"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75BDF" w:rsidRDefault="001A1586" w:rsidP="00E7169D">
            <w:pPr>
              <w:tabs>
                <w:tab w:val="decimal" w:pos="998"/>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675,000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75BDF" w:rsidRDefault="001A1586" w:rsidP="00E7169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(675,000)</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75BDF" w:rsidRDefault="001A1586" w:rsidP="00B6485D">
            <w:pPr>
              <w:tabs>
                <w:tab w:val="decimal" w:pos="874"/>
              </w:tabs>
              <w:ind w:left="-54" w:right="-116"/>
              <w:jc w:val="both"/>
              <w:rPr>
                <w:rFonts w:ascii="Times New Roman" w:hAnsi="Times New Roman" w:cs="Times New Roman"/>
                <w:sz w:val="18"/>
                <w:szCs w:val="18"/>
              </w:rPr>
            </w:pPr>
            <w:r w:rsidRPr="00D75BDF">
              <w:rPr>
                <w:rFonts w:ascii="Times New Roman" w:hAnsi="Times New Roman" w:cs="Times New Roman"/>
                <w:sz w:val="18"/>
                <w:szCs w:val="18"/>
              </w:rPr>
              <w:t>(675,000)</w:t>
            </w:r>
          </w:p>
        </w:tc>
        <w:tc>
          <w:tcPr>
            <w:tcW w:w="92"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tcPr>
          <w:p w:rsidR="001A1586" w:rsidRPr="00D75BDF"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75BDF" w:rsidRDefault="001A1586" w:rsidP="00B84C57">
            <w:pPr>
              <w:tabs>
                <w:tab w:val="decimal" w:pos="417"/>
              </w:tabs>
              <w:ind w:left="0" w:right="0" w:firstLine="0"/>
              <w:jc w:val="both"/>
              <w:rPr>
                <w:rFonts w:ascii="Times New Roman" w:hAnsi="Times New Roman" w:cs="Times New Roman"/>
                <w:sz w:val="18"/>
                <w:szCs w:val="18"/>
              </w:rPr>
            </w:pPr>
            <w:r w:rsidRPr="00D75BDF">
              <w:rPr>
                <w:rFonts w:ascii="Times New Roman" w:hAnsi="Times New Roman" w:cs="Times New Roman"/>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B84C57">
            <w:pPr>
              <w:pStyle w:val="acctfourfigures"/>
              <w:tabs>
                <w:tab w:val="clear" w:pos="765"/>
                <w:tab w:val="decimal" w:pos="414"/>
              </w:tabs>
              <w:spacing w:line="240" w:lineRule="atLeast"/>
              <w:ind w:left="0" w:right="0"/>
              <w:jc w:val="both"/>
              <w:rPr>
                <w:sz w:val="18"/>
                <w:szCs w:val="18"/>
              </w:rPr>
            </w:pPr>
            <w:r w:rsidRPr="00D75BDF">
              <w:rPr>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75BDF" w:rsidRDefault="001A1586" w:rsidP="00E7169D">
            <w:pPr>
              <w:ind w:left="0" w:right="0" w:firstLine="0"/>
              <w:jc w:val="center"/>
              <w:rPr>
                <w:rFonts w:ascii="Times New Roman" w:hAnsi="Times New Roman" w:cs="Times New Roman"/>
                <w:sz w:val="18"/>
                <w:szCs w:val="18"/>
              </w:rPr>
            </w:pPr>
            <w:r w:rsidRPr="00D75BDF">
              <w:rPr>
                <w:rFonts w:ascii="Times New Roman" w:hAnsi="Times New Roman" w:cs="Times New Roman"/>
                <w:sz w:val="18"/>
                <w:szCs w:val="18"/>
              </w:rPr>
              <w:t>-</w:t>
            </w:r>
          </w:p>
        </w:tc>
      </w:tr>
      <w:tr w:rsidR="001A1586" w:rsidRPr="00D75BDF" w:rsidTr="001A1586">
        <w:trPr>
          <w:gridAfter w:val="2"/>
          <w:wAfter w:w="100" w:type="dxa"/>
          <w:cantSplit/>
        </w:trPr>
        <w:tc>
          <w:tcPr>
            <w:tcW w:w="2550" w:type="dxa"/>
          </w:tcPr>
          <w:p w:rsidR="001A1586" w:rsidRPr="00D75BDF" w:rsidRDefault="001A1586" w:rsidP="00B84C57">
            <w:pPr>
              <w:ind w:left="0" w:right="0"/>
              <w:jc w:val="both"/>
              <w:rPr>
                <w:rFonts w:ascii="Times New Roman" w:hAnsi="Times New Roman" w:cs="Times New Roman"/>
                <w:b/>
                <w:bCs/>
                <w:sz w:val="18"/>
                <w:szCs w:val="18"/>
              </w:rPr>
            </w:pPr>
            <w:r w:rsidRPr="00D75BDF">
              <w:rPr>
                <w:rFonts w:ascii="Times New Roman" w:hAnsi="Times New Roman" w:cs="Times New Roman"/>
                <w:b/>
                <w:bCs/>
                <w:sz w:val="18"/>
                <w:szCs w:val="18"/>
              </w:rPr>
              <w:t>Total</w:t>
            </w:r>
          </w:p>
        </w:tc>
        <w:tc>
          <w:tcPr>
            <w:tcW w:w="708" w:type="dxa"/>
          </w:tcPr>
          <w:p w:rsidR="001A1586" w:rsidRPr="00D75BDF" w:rsidRDefault="001A1586" w:rsidP="00B84C57">
            <w:pPr>
              <w:tabs>
                <w:tab w:val="decimal" w:pos="375"/>
              </w:tabs>
              <w:ind w:left="0" w:right="0"/>
              <w:jc w:val="both"/>
              <w:rPr>
                <w:rFonts w:ascii="Times New Roman" w:hAnsi="Times New Roman" w:cs="Times New Roman"/>
                <w:b/>
                <w:bCs/>
                <w:sz w:val="18"/>
                <w:szCs w:val="18"/>
              </w:rPr>
            </w:pPr>
          </w:p>
        </w:tc>
        <w:tc>
          <w:tcPr>
            <w:tcW w:w="85" w:type="dxa"/>
          </w:tcPr>
          <w:p w:rsidR="001A1586" w:rsidRPr="00D75BDF" w:rsidRDefault="001A1586" w:rsidP="00B84C57">
            <w:pPr>
              <w:ind w:left="0" w:right="0"/>
              <w:jc w:val="both"/>
              <w:rPr>
                <w:rFonts w:ascii="Times New Roman" w:hAnsi="Times New Roman" w:cs="Times New Roman"/>
                <w:b/>
                <w:bCs/>
                <w:sz w:val="18"/>
                <w:szCs w:val="18"/>
              </w:rPr>
            </w:pPr>
          </w:p>
        </w:tc>
        <w:tc>
          <w:tcPr>
            <w:tcW w:w="1047" w:type="dxa"/>
          </w:tcPr>
          <w:p w:rsidR="001A1586" w:rsidRPr="00D75BDF" w:rsidRDefault="001A1586" w:rsidP="00B84C57">
            <w:pPr>
              <w:tabs>
                <w:tab w:val="decimal" w:pos="375"/>
              </w:tabs>
              <w:ind w:left="0" w:right="0"/>
              <w:jc w:val="both"/>
              <w:rPr>
                <w:rFonts w:ascii="Times New Roman" w:hAnsi="Times New Roman" w:cs="Times New Roman"/>
                <w:b/>
                <w:bCs/>
                <w:sz w:val="18"/>
                <w:szCs w:val="18"/>
              </w:rPr>
            </w:pPr>
          </w:p>
        </w:tc>
        <w:tc>
          <w:tcPr>
            <w:tcW w:w="90" w:type="dxa"/>
          </w:tcPr>
          <w:p w:rsidR="001A1586" w:rsidRPr="00D75BDF" w:rsidRDefault="001A1586" w:rsidP="00B84C57">
            <w:pPr>
              <w:ind w:left="0" w:right="0"/>
              <w:jc w:val="both"/>
              <w:rPr>
                <w:rFonts w:ascii="Times New Roman" w:hAnsi="Times New Roman" w:cs="Times New Roman"/>
                <w:b/>
                <w:bCs/>
                <w:sz w:val="18"/>
                <w:szCs w:val="18"/>
              </w:rPr>
            </w:pPr>
          </w:p>
        </w:tc>
        <w:tc>
          <w:tcPr>
            <w:tcW w:w="874"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90"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1072"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90"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A1586" w:rsidRPr="00D75BDF" w:rsidRDefault="001A1586" w:rsidP="00E7169D">
            <w:pPr>
              <w:tabs>
                <w:tab w:val="decimal" w:pos="873"/>
              </w:tabs>
              <w:ind w:left="-54" w:right="-116"/>
              <w:jc w:val="both"/>
              <w:rPr>
                <w:rFonts w:ascii="Times New Roman" w:hAnsi="Times New Roman" w:cs="Times New Roman"/>
                <w:b/>
                <w:bCs/>
                <w:sz w:val="18"/>
                <w:szCs w:val="18"/>
              </w:rPr>
            </w:pPr>
            <w:r w:rsidRPr="00D75BDF">
              <w:rPr>
                <w:rFonts w:ascii="Times New Roman" w:hAnsi="Times New Roman" w:cs="Times New Roman"/>
                <w:b/>
                <w:bCs/>
                <w:sz w:val="18"/>
                <w:szCs w:val="18"/>
              </w:rPr>
              <w:t>2,470,010</w:t>
            </w:r>
          </w:p>
        </w:tc>
        <w:tc>
          <w:tcPr>
            <w:tcW w:w="78"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1168" w:type="dxa"/>
            <w:tcBorders>
              <w:top w:val="single" w:sz="4" w:space="0" w:color="auto"/>
              <w:bottom w:val="double" w:sz="4" w:space="0" w:color="auto"/>
            </w:tcBorders>
          </w:tcPr>
          <w:p w:rsidR="001A1586" w:rsidRPr="00D75BDF" w:rsidRDefault="001A1586" w:rsidP="00E7169D">
            <w:pPr>
              <w:tabs>
                <w:tab w:val="decimal" w:pos="998"/>
              </w:tabs>
              <w:ind w:left="-54" w:right="-116"/>
              <w:jc w:val="both"/>
              <w:rPr>
                <w:rFonts w:ascii="Times New Roman" w:hAnsi="Times New Roman" w:cs="Times New Roman"/>
                <w:b/>
                <w:bCs/>
                <w:sz w:val="18"/>
                <w:szCs w:val="18"/>
              </w:rPr>
            </w:pPr>
            <w:r w:rsidRPr="00D75BDF">
              <w:rPr>
                <w:rFonts w:ascii="Times New Roman" w:hAnsi="Times New Roman" w:cs="Times New Roman"/>
                <w:b/>
                <w:bCs/>
                <w:sz w:val="18"/>
                <w:szCs w:val="18"/>
              </w:rPr>
              <w:t>2,470,010</w:t>
            </w:r>
          </w:p>
        </w:tc>
        <w:tc>
          <w:tcPr>
            <w:tcW w:w="90"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1079" w:type="dxa"/>
            <w:tcBorders>
              <w:top w:val="single" w:sz="4" w:space="0" w:color="auto"/>
              <w:bottom w:val="double" w:sz="4" w:space="0" w:color="auto"/>
            </w:tcBorders>
          </w:tcPr>
          <w:p w:rsidR="001A1586" w:rsidRPr="00D75BDF" w:rsidRDefault="001A1586" w:rsidP="00E7169D">
            <w:pPr>
              <w:tabs>
                <w:tab w:val="decimal" w:pos="874"/>
              </w:tabs>
              <w:ind w:left="-54" w:right="-116"/>
              <w:jc w:val="both"/>
              <w:rPr>
                <w:rFonts w:ascii="Times New Roman" w:hAnsi="Times New Roman" w:cs="Times New Roman"/>
                <w:b/>
                <w:bCs/>
                <w:sz w:val="18"/>
                <w:szCs w:val="18"/>
              </w:rPr>
            </w:pPr>
            <w:r w:rsidRPr="00D75BDF">
              <w:rPr>
                <w:rFonts w:ascii="Times New Roman" w:hAnsi="Times New Roman" w:cs="Times New Roman"/>
                <w:b/>
                <w:bCs/>
                <w:sz w:val="18"/>
                <w:szCs w:val="18"/>
              </w:rPr>
              <w:t>(2,470,010)</w:t>
            </w:r>
          </w:p>
        </w:tc>
        <w:tc>
          <w:tcPr>
            <w:tcW w:w="90"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A1586" w:rsidRPr="00D75BDF" w:rsidRDefault="001A1586" w:rsidP="00B6485D">
            <w:pPr>
              <w:tabs>
                <w:tab w:val="decimal" w:pos="874"/>
              </w:tabs>
              <w:ind w:left="-54" w:right="-116"/>
              <w:jc w:val="both"/>
              <w:rPr>
                <w:rFonts w:ascii="Times New Roman" w:hAnsi="Times New Roman" w:cs="Times New Roman"/>
                <w:b/>
                <w:bCs/>
                <w:sz w:val="18"/>
                <w:szCs w:val="18"/>
              </w:rPr>
            </w:pPr>
            <w:r w:rsidRPr="00D75BDF">
              <w:rPr>
                <w:rFonts w:ascii="Times New Roman" w:hAnsi="Times New Roman" w:cs="Times New Roman"/>
                <w:b/>
                <w:bCs/>
                <w:sz w:val="18"/>
                <w:szCs w:val="18"/>
              </w:rPr>
              <w:t>(2,470,010)</w:t>
            </w:r>
          </w:p>
        </w:tc>
        <w:tc>
          <w:tcPr>
            <w:tcW w:w="92"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901" w:type="dxa"/>
            <w:tcBorders>
              <w:top w:val="single" w:sz="4" w:space="0" w:color="auto"/>
              <w:bottom w:val="double" w:sz="4" w:space="0" w:color="auto"/>
            </w:tcBorders>
          </w:tcPr>
          <w:p w:rsidR="001A1586" w:rsidRPr="00D75BDF" w:rsidRDefault="001A1586" w:rsidP="00B84C57">
            <w:pPr>
              <w:pStyle w:val="acctfourfigures"/>
              <w:tabs>
                <w:tab w:val="clear" w:pos="765"/>
                <w:tab w:val="decimal" w:pos="414"/>
              </w:tabs>
              <w:spacing w:line="240" w:lineRule="atLeast"/>
              <w:ind w:left="0" w:right="0"/>
              <w:jc w:val="both"/>
              <w:rPr>
                <w:b/>
                <w:bCs/>
                <w:sz w:val="18"/>
                <w:szCs w:val="18"/>
              </w:rPr>
            </w:pPr>
            <w:r w:rsidRPr="00D75BDF">
              <w:rPr>
                <w:b/>
                <w:bCs/>
                <w:sz w:val="18"/>
                <w:szCs w:val="18"/>
              </w:rPr>
              <w:t>-</w:t>
            </w:r>
          </w:p>
        </w:tc>
        <w:tc>
          <w:tcPr>
            <w:tcW w:w="90" w:type="dxa"/>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902" w:type="dxa"/>
            <w:tcBorders>
              <w:top w:val="single" w:sz="4" w:space="0" w:color="auto"/>
              <w:bottom w:val="double" w:sz="4" w:space="0" w:color="auto"/>
            </w:tcBorders>
          </w:tcPr>
          <w:p w:rsidR="001A1586" w:rsidRPr="00D75BDF" w:rsidRDefault="001A1586" w:rsidP="00B84C57">
            <w:pPr>
              <w:pStyle w:val="acctfourfigures"/>
              <w:tabs>
                <w:tab w:val="clear" w:pos="765"/>
                <w:tab w:val="decimal" w:pos="414"/>
              </w:tabs>
              <w:spacing w:line="240" w:lineRule="atLeast"/>
              <w:ind w:left="0" w:right="0"/>
              <w:jc w:val="both"/>
              <w:rPr>
                <w:b/>
                <w:bCs/>
                <w:sz w:val="18"/>
                <w:szCs w:val="18"/>
              </w:rPr>
            </w:pPr>
            <w:r w:rsidRPr="00D75BDF">
              <w:rPr>
                <w:b/>
                <w:bCs/>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A1586" w:rsidRPr="00D75BDF" w:rsidRDefault="001A1586" w:rsidP="00B84C57">
            <w:pPr>
              <w:pStyle w:val="acctfourfigures"/>
              <w:tabs>
                <w:tab w:val="clear" w:pos="765"/>
                <w:tab w:val="decimal" w:pos="414"/>
              </w:tabs>
              <w:spacing w:line="240" w:lineRule="atLeast"/>
              <w:ind w:left="0" w:right="0"/>
              <w:jc w:val="both"/>
              <w:rPr>
                <w:b/>
                <w:bCs/>
                <w:sz w:val="18"/>
                <w:szCs w:val="18"/>
              </w:rPr>
            </w:pPr>
            <w:r w:rsidRPr="00D75BDF">
              <w:rPr>
                <w:b/>
                <w:bCs/>
                <w:sz w:val="18"/>
                <w:szCs w:val="18"/>
              </w:rPr>
              <w:t>-</w:t>
            </w:r>
          </w:p>
        </w:tc>
        <w:tc>
          <w:tcPr>
            <w:tcW w:w="90" w:type="dxa"/>
            <w:gridSpan w:val="2"/>
          </w:tcPr>
          <w:p w:rsidR="001A1586" w:rsidRPr="00D75BDF" w:rsidRDefault="001A1586" w:rsidP="00B84C57">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A1586" w:rsidRPr="00D75BDF" w:rsidRDefault="001A1586" w:rsidP="00E7169D">
            <w:pPr>
              <w:pStyle w:val="acctfourfigures"/>
              <w:tabs>
                <w:tab w:val="clear" w:pos="765"/>
              </w:tabs>
              <w:spacing w:line="240" w:lineRule="atLeast"/>
              <w:ind w:left="0" w:right="0"/>
              <w:jc w:val="center"/>
              <w:rPr>
                <w:b/>
                <w:bCs/>
                <w:sz w:val="18"/>
                <w:szCs w:val="18"/>
              </w:rPr>
            </w:pPr>
            <w:r w:rsidRPr="00D75BDF">
              <w:rPr>
                <w:b/>
                <w:bCs/>
                <w:sz w:val="18"/>
                <w:szCs w:val="18"/>
              </w:rPr>
              <w:t>-</w:t>
            </w:r>
          </w:p>
        </w:tc>
      </w:tr>
    </w:tbl>
    <w:p w:rsidR="00CC13CD" w:rsidRPr="00D75BDF"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18"/>
          <w:szCs w:val="18"/>
        </w:rPr>
      </w:pPr>
    </w:p>
    <w:p w:rsidR="00CC13CD" w:rsidRPr="00D75BDF"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p w:rsidR="00CC13CD" w:rsidRPr="00D75BDF"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sectPr w:rsidR="00CC13CD" w:rsidRPr="00D75BDF" w:rsidSect="001D7CF7">
          <w:pgSz w:w="16840" w:h="11907" w:orient="landscape" w:code="9"/>
          <w:pgMar w:top="1728" w:right="1107" w:bottom="720" w:left="1440" w:header="706" w:footer="706" w:gutter="0"/>
          <w:cols w:space="737"/>
        </w:sectPr>
      </w:pPr>
    </w:p>
    <w:p w:rsidR="007C628C" w:rsidRPr="00D75BDF" w:rsidRDefault="007C628C" w:rsidP="001A612C">
      <w:pPr>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Investment properties</w:t>
      </w:r>
    </w:p>
    <w:p w:rsidR="005152D8" w:rsidRPr="00D75BDF" w:rsidRDefault="005152D8" w:rsidP="005152D8">
      <w:pPr>
        <w:tabs>
          <w:tab w:val="left" w:pos="540"/>
        </w:tabs>
        <w:ind w:right="15"/>
        <w:jc w:val="both"/>
        <w:rPr>
          <w:rFonts w:ascii="Times New Roman" w:hAnsi="Times New Roman" w:cs="Times New Roman"/>
          <w:b/>
          <w:bCs/>
          <w:sz w:val="16"/>
          <w:szCs w:val="16"/>
        </w:rPr>
      </w:pPr>
    </w:p>
    <w:p w:rsidR="005152D8" w:rsidRPr="00D75BDF" w:rsidRDefault="005152D8" w:rsidP="005152D8">
      <w:pPr>
        <w:tabs>
          <w:tab w:val="left" w:pos="540"/>
        </w:tabs>
        <w:ind w:left="539"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Acquisitions, disposals and transfers of investment properties during the three-month periods ended 31 March were as follows </w:t>
      </w:r>
    </w:p>
    <w:p w:rsidR="007C628C" w:rsidRPr="00D75BDF" w:rsidRDefault="007C628C" w:rsidP="00B84C57">
      <w:pPr>
        <w:tabs>
          <w:tab w:val="left" w:pos="993"/>
        </w:tabs>
        <w:spacing w:line="260" w:lineRule="atLeast"/>
        <w:ind w:left="539" w:right="0" w:firstLine="0"/>
        <w:rPr>
          <w:rFonts w:ascii="Times New Roman" w:eastAsia="Times New Roman" w:hAnsi="Times New Roman" w:cs="Times New Roman"/>
          <w:sz w:val="16"/>
          <w:szCs w:val="16"/>
        </w:rPr>
      </w:pPr>
    </w:p>
    <w:tbl>
      <w:tblPr>
        <w:tblW w:w="8991" w:type="dxa"/>
        <w:tblInd w:w="545" w:type="dxa"/>
        <w:tblLayout w:type="fixed"/>
        <w:tblLook w:val="04A0"/>
      </w:tblPr>
      <w:tblGrid>
        <w:gridCol w:w="3249"/>
        <w:gridCol w:w="1206"/>
        <w:gridCol w:w="276"/>
        <w:gridCol w:w="1284"/>
        <w:gridCol w:w="236"/>
        <w:gridCol w:w="1323"/>
        <w:gridCol w:w="236"/>
        <w:gridCol w:w="1181"/>
      </w:tblGrid>
      <w:tr w:rsidR="006917CF" w:rsidRPr="00D75BDF" w:rsidTr="0080774C">
        <w:tc>
          <w:tcPr>
            <w:tcW w:w="3249" w:type="dxa"/>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6917CF" w:rsidRPr="00D75BDF" w:rsidTr="0080774C">
        <w:tc>
          <w:tcPr>
            <w:tcW w:w="3249" w:type="dxa"/>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82403B" w:rsidRPr="00D75BDF" w:rsidTr="0080774C">
        <w:tc>
          <w:tcPr>
            <w:tcW w:w="3249"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06" w:type="dxa"/>
          </w:tcPr>
          <w:p w:rsidR="0082403B" w:rsidRPr="00D75BDF" w:rsidRDefault="0082403B" w:rsidP="0099790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9790D" w:rsidRPr="00D75BDF">
              <w:rPr>
                <w:rFonts w:ascii="Times New Roman" w:hAnsi="Times New Roman" w:cs="Times New Roman"/>
                <w:sz w:val="22"/>
                <w:szCs w:val="22"/>
              </w:rPr>
              <w:t>1</w:t>
            </w:r>
          </w:p>
        </w:tc>
        <w:tc>
          <w:tcPr>
            <w:tcW w:w="276" w:type="dxa"/>
          </w:tcPr>
          <w:p w:rsidR="0082403B" w:rsidRPr="00D75BDF" w:rsidRDefault="0082403B" w:rsidP="00B6485D">
            <w:pPr>
              <w:ind w:left="-54" w:right="-96"/>
              <w:jc w:val="center"/>
              <w:rPr>
                <w:rFonts w:ascii="Times New Roman" w:hAnsi="Times New Roman" w:cs="Times New Roman"/>
                <w:sz w:val="22"/>
                <w:szCs w:val="22"/>
              </w:rPr>
            </w:pPr>
          </w:p>
        </w:tc>
        <w:tc>
          <w:tcPr>
            <w:tcW w:w="1284" w:type="dxa"/>
          </w:tcPr>
          <w:p w:rsidR="0082403B" w:rsidRPr="00D75BDF" w:rsidRDefault="0082403B" w:rsidP="0099790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9790D" w:rsidRPr="00D75BDF">
              <w:rPr>
                <w:rFonts w:ascii="Times New Roman" w:hAnsi="Times New Roman" w:cs="Times New Roman"/>
                <w:sz w:val="22"/>
                <w:szCs w:val="22"/>
              </w:rPr>
              <w:t>20</w:t>
            </w:r>
          </w:p>
        </w:tc>
        <w:tc>
          <w:tcPr>
            <w:tcW w:w="236" w:type="dxa"/>
          </w:tcPr>
          <w:p w:rsidR="0082403B" w:rsidRPr="00D75BDF" w:rsidRDefault="0082403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82403B" w:rsidRPr="00D75BDF" w:rsidRDefault="0082403B" w:rsidP="00B6485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9790D" w:rsidRPr="00D75BDF">
              <w:rPr>
                <w:rFonts w:ascii="Times New Roman" w:hAnsi="Times New Roman" w:cs="Times New Roman"/>
                <w:sz w:val="22"/>
                <w:szCs w:val="22"/>
              </w:rPr>
              <w:t>1</w:t>
            </w:r>
          </w:p>
        </w:tc>
        <w:tc>
          <w:tcPr>
            <w:tcW w:w="236" w:type="dxa"/>
          </w:tcPr>
          <w:p w:rsidR="0082403B" w:rsidRPr="00D75BDF" w:rsidRDefault="0082403B" w:rsidP="00B6485D">
            <w:pPr>
              <w:ind w:left="-54" w:right="-96"/>
              <w:jc w:val="center"/>
              <w:rPr>
                <w:rFonts w:ascii="Times New Roman" w:hAnsi="Times New Roman" w:cs="Times New Roman"/>
                <w:sz w:val="22"/>
                <w:szCs w:val="22"/>
              </w:rPr>
            </w:pPr>
          </w:p>
        </w:tc>
        <w:tc>
          <w:tcPr>
            <w:tcW w:w="1181" w:type="dxa"/>
          </w:tcPr>
          <w:p w:rsidR="0082403B" w:rsidRPr="00D75BDF" w:rsidRDefault="0082403B" w:rsidP="0099790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9790D" w:rsidRPr="00D75BDF">
              <w:rPr>
                <w:rFonts w:ascii="Times New Roman" w:hAnsi="Times New Roman" w:cs="Times New Roman"/>
                <w:sz w:val="22"/>
                <w:szCs w:val="22"/>
              </w:rPr>
              <w:t>20</w:t>
            </w:r>
          </w:p>
        </w:tc>
      </w:tr>
      <w:tr w:rsidR="006917CF" w:rsidRPr="00D75BDF" w:rsidTr="0080774C">
        <w:tc>
          <w:tcPr>
            <w:tcW w:w="3249" w:type="dxa"/>
          </w:tcPr>
          <w:p w:rsidR="006917CF" w:rsidRPr="00D75BDF" w:rsidRDefault="006917CF"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742" w:type="dxa"/>
            <w:gridSpan w:val="7"/>
          </w:tcPr>
          <w:p w:rsidR="006917CF" w:rsidRPr="00D75BDF" w:rsidRDefault="006917CF"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82403B" w:rsidRPr="00D75BDF" w:rsidTr="0080774C">
        <w:tc>
          <w:tcPr>
            <w:tcW w:w="3249" w:type="dxa"/>
          </w:tcPr>
          <w:p w:rsidR="0082403B" w:rsidRPr="00D75BDF" w:rsidRDefault="0082403B" w:rsidP="006917CF">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Net book value at 1 January </w:t>
            </w:r>
          </w:p>
        </w:tc>
        <w:tc>
          <w:tcPr>
            <w:tcW w:w="1206" w:type="dxa"/>
            <w:shd w:val="clear" w:color="auto" w:fill="auto"/>
          </w:tcPr>
          <w:p w:rsidR="0082403B" w:rsidRPr="00D75BDF" w:rsidRDefault="0099790D" w:rsidP="0099790D">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197,043</w:t>
            </w:r>
          </w:p>
        </w:tc>
        <w:tc>
          <w:tcPr>
            <w:tcW w:w="27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4" w:type="dxa"/>
            <w:shd w:val="clear" w:color="auto" w:fill="auto"/>
          </w:tcPr>
          <w:p w:rsidR="0082403B" w:rsidRPr="00D75BDF" w:rsidRDefault="0099790D" w:rsidP="00B6485D">
            <w:pPr>
              <w:pStyle w:val="BlockText"/>
              <w:tabs>
                <w:tab w:val="decimal" w:pos="957"/>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199,497</w:t>
            </w:r>
          </w:p>
        </w:tc>
        <w:tc>
          <w:tcPr>
            <w:tcW w:w="236" w:type="dxa"/>
            <w:shd w:val="clear" w:color="auto" w:fill="auto"/>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23" w:type="dxa"/>
            <w:shd w:val="clear" w:color="auto" w:fill="auto"/>
          </w:tcPr>
          <w:p w:rsidR="0082403B" w:rsidRPr="00D75BDF" w:rsidRDefault="0082403B" w:rsidP="0082403B">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142,492</w:t>
            </w:r>
          </w:p>
        </w:tc>
        <w:tc>
          <w:tcPr>
            <w:tcW w:w="23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shd w:val="clear" w:color="auto" w:fill="auto"/>
          </w:tcPr>
          <w:p w:rsidR="0082403B" w:rsidRPr="00D75BDF" w:rsidRDefault="0082403B" w:rsidP="0099790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142,</w:t>
            </w:r>
            <w:r w:rsidR="0099790D" w:rsidRPr="00D75BDF">
              <w:rPr>
                <w:rFonts w:ascii="Times New Roman" w:eastAsia="Times New Roman" w:hAnsi="Times New Roman" w:cs="Times New Roman"/>
                <w:sz w:val="22"/>
                <w:szCs w:val="22"/>
              </w:rPr>
              <w:t>492</w:t>
            </w:r>
          </w:p>
        </w:tc>
      </w:tr>
      <w:tr w:rsidR="0082403B" w:rsidRPr="00D75BDF" w:rsidTr="0080774C">
        <w:tc>
          <w:tcPr>
            <w:tcW w:w="3249" w:type="dxa"/>
          </w:tcPr>
          <w:p w:rsidR="0082403B" w:rsidRPr="00D75BDF" w:rsidRDefault="0082403B" w:rsidP="00FF7C03">
            <w:pPr>
              <w:ind w:left="0" w:right="0" w:firstLine="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Depreciation for the period</w:t>
            </w:r>
          </w:p>
        </w:tc>
        <w:tc>
          <w:tcPr>
            <w:tcW w:w="1206" w:type="dxa"/>
            <w:tcBorders>
              <w:bottom w:val="single" w:sz="4" w:space="0" w:color="auto"/>
            </w:tcBorders>
          </w:tcPr>
          <w:p w:rsidR="0082403B" w:rsidRPr="00D75BDF" w:rsidRDefault="0082403B" w:rsidP="0099790D">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w:t>
            </w:r>
            <w:r w:rsidR="0099790D" w:rsidRPr="00D75BDF">
              <w:rPr>
                <w:rFonts w:ascii="Times New Roman" w:eastAsia="Times New Roman" w:hAnsi="Times New Roman" w:cs="Times New Roman"/>
                <w:sz w:val="22"/>
                <w:szCs w:val="22"/>
              </w:rPr>
              <w:t>78</w:t>
            </w:r>
            <w:r w:rsidRPr="00D75BDF">
              <w:rPr>
                <w:rFonts w:ascii="Times New Roman" w:eastAsia="Times New Roman" w:hAnsi="Times New Roman" w:cs="Times New Roman"/>
                <w:sz w:val="22"/>
                <w:szCs w:val="22"/>
              </w:rPr>
              <w:t>)</w:t>
            </w:r>
          </w:p>
        </w:tc>
        <w:tc>
          <w:tcPr>
            <w:tcW w:w="276" w:type="dxa"/>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4" w:type="dxa"/>
            <w:tcBorders>
              <w:bottom w:val="single" w:sz="4" w:space="0" w:color="auto"/>
            </w:tcBorders>
          </w:tcPr>
          <w:p w:rsidR="0082403B" w:rsidRPr="00D75BDF" w:rsidRDefault="0082403B" w:rsidP="0099790D">
            <w:pPr>
              <w:pStyle w:val="BlockText"/>
              <w:tabs>
                <w:tab w:val="decimal" w:pos="957"/>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(48</w:t>
            </w:r>
            <w:r w:rsidR="0099790D" w:rsidRPr="00D75BDF">
              <w:rPr>
                <w:rFonts w:ascii="Times New Roman" w:eastAsia="Times New Roman" w:hAnsi="Times New Roman" w:cs="Times New Roman"/>
                <w:sz w:val="22"/>
                <w:szCs w:val="22"/>
              </w:rPr>
              <w:t>3</w:t>
            </w:r>
            <w:r w:rsidRPr="00D75BDF">
              <w:rPr>
                <w:rFonts w:ascii="Times New Roman" w:eastAsia="Times New Roman" w:hAnsi="Times New Roman" w:cs="Times New Roman"/>
                <w:sz w:val="22"/>
                <w:szCs w:val="22"/>
              </w:rPr>
              <w:t>)</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Borders>
              <w:bottom w:val="single" w:sz="4" w:space="0" w:color="auto"/>
            </w:tcBorders>
          </w:tcPr>
          <w:p w:rsidR="0082403B" w:rsidRPr="00D75BDF" w:rsidRDefault="0082403B" w:rsidP="00C6609E">
            <w:pPr>
              <w:pStyle w:val="BlockText"/>
              <w:tabs>
                <w:tab w:val="decimal" w:pos="717"/>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tcBorders>
              <w:bottom w:val="single" w:sz="4" w:space="0" w:color="auto"/>
            </w:tcBorders>
          </w:tcPr>
          <w:p w:rsidR="0082403B" w:rsidRPr="00D75BDF" w:rsidRDefault="0099790D" w:rsidP="0099790D">
            <w:pPr>
              <w:pStyle w:val="BlockText"/>
              <w:tabs>
                <w:tab w:val="decimal" w:pos="717"/>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82403B" w:rsidRPr="00D75BDF" w:rsidTr="0080774C">
        <w:tc>
          <w:tcPr>
            <w:tcW w:w="3249" w:type="dxa"/>
          </w:tcPr>
          <w:p w:rsidR="0082403B" w:rsidRPr="00D75BDF" w:rsidRDefault="0082403B" w:rsidP="00FF7C03">
            <w:pPr>
              <w:ind w:left="-36" w:right="-18"/>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Net book value at 31 March</w:t>
            </w:r>
          </w:p>
        </w:tc>
        <w:tc>
          <w:tcPr>
            <w:tcW w:w="1206" w:type="dxa"/>
            <w:tcBorders>
              <w:top w:val="single" w:sz="4" w:space="0" w:color="auto"/>
              <w:bottom w:val="double" w:sz="4" w:space="0" w:color="auto"/>
            </w:tcBorders>
          </w:tcPr>
          <w:p w:rsidR="0082403B" w:rsidRPr="00D75BDF" w:rsidRDefault="0099790D" w:rsidP="0099790D">
            <w:pPr>
              <w:pStyle w:val="BlockText"/>
              <w:tabs>
                <w:tab w:val="decimal" w:pos="884"/>
              </w:tabs>
              <w:spacing w:before="0" w:line="240" w:lineRule="atLeast"/>
              <w:ind w:left="-108" w:right="15" w:firstLine="0"/>
              <w:rPr>
                <w:rFonts w:ascii="Times New Roman" w:hAnsi="Times New Roman" w:cs="Times New Roman"/>
                <w:b/>
                <w:bCs/>
                <w:sz w:val="22"/>
                <w:szCs w:val="22"/>
              </w:rPr>
            </w:pPr>
            <w:r w:rsidRPr="00D75BDF">
              <w:rPr>
                <w:rFonts w:ascii="Times New Roman" w:eastAsia="Times New Roman" w:hAnsi="Times New Roman" w:cs="Times New Roman"/>
                <w:b/>
                <w:bCs/>
                <w:color w:val="000000"/>
                <w:sz w:val="22"/>
                <w:szCs w:val="22"/>
              </w:rPr>
              <w:t>196,565</w:t>
            </w:r>
          </w:p>
        </w:tc>
        <w:tc>
          <w:tcPr>
            <w:tcW w:w="27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284" w:type="dxa"/>
            <w:tcBorders>
              <w:top w:val="single" w:sz="4" w:space="0" w:color="auto"/>
              <w:bottom w:val="double" w:sz="4" w:space="0" w:color="auto"/>
            </w:tcBorders>
          </w:tcPr>
          <w:p w:rsidR="0082403B" w:rsidRPr="00D75BDF" w:rsidRDefault="0099790D" w:rsidP="00B6485D">
            <w:pPr>
              <w:pStyle w:val="BlockText"/>
              <w:tabs>
                <w:tab w:val="decimal" w:pos="957"/>
              </w:tabs>
              <w:spacing w:before="0" w:line="240" w:lineRule="atLeast"/>
              <w:ind w:left="-114" w:right="15" w:firstLine="0"/>
              <w:rPr>
                <w:rFonts w:ascii="Times New Roman" w:hAnsi="Times New Roman" w:cs="Times New Roman"/>
                <w:b/>
                <w:bCs/>
                <w:sz w:val="22"/>
                <w:szCs w:val="22"/>
              </w:rPr>
            </w:pPr>
            <w:r w:rsidRPr="00D75BDF">
              <w:rPr>
                <w:rFonts w:ascii="Times New Roman" w:eastAsia="Times New Roman" w:hAnsi="Times New Roman" w:cs="Times New Roman"/>
                <w:b/>
                <w:bCs/>
                <w:color w:val="000000"/>
                <w:sz w:val="22"/>
                <w:szCs w:val="22"/>
              </w:rPr>
              <w:t>199,014</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82403B" w:rsidRPr="00D75BDF" w:rsidRDefault="0082403B" w:rsidP="0082403B">
            <w:pPr>
              <w:pStyle w:val="BlockText"/>
              <w:tabs>
                <w:tab w:val="decimal" w:pos="931"/>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142,492</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82403B" w:rsidRPr="00D75BDF" w:rsidRDefault="0082403B" w:rsidP="0099790D">
            <w:pPr>
              <w:pStyle w:val="BlockText"/>
              <w:tabs>
                <w:tab w:val="decimal" w:pos="931"/>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142,</w:t>
            </w:r>
            <w:r w:rsidR="0099790D" w:rsidRPr="00D75BDF">
              <w:rPr>
                <w:rFonts w:ascii="Times New Roman" w:hAnsi="Times New Roman" w:cs="Times New Roman"/>
                <w:b/>
                <w:bCs/>
                <w:sz w:val="22"/>
                <w:szCs w:val="22"/>
              </w:rPr>
              <w:t>492</w:t>
            </w:r>
          </w:p>
        </w:tc>
      </w:tr>
    </w:tbl>
    <w:p w:rsidR="006917CF" w:rsidRPr="00D75BDF" w:rsidRDefault="006917CF" w:rsidP="00B84C57">
      <w:pPr>
        <w:tabs>
          <w:tab w:val="left" w:pos="993"/>
        </w:tabs>
        <w:spacing w:line="260" w:lineRule="atLeast"/>
        <w:ind w:left="539" w:right="0" w:firstLine="0"/>
        <w:rPr>
          <w:rFonts w:ascii="Times New Roman" w:eastAsia="Times New Roman" w:hAnsi="Times New Roman" w:cs="Times New Roman"/>
          <w:sz w:val="16"/>
          <w:szCs w:val="16"/>
        </w:rPr>
      </w:pPr>
    </w:p>
    <w:p w:rsidR="007C628C" w:rsidRPr="00D75BDF" w:rsidRDefault="007C628C" w:rsidP="00B84C57">
      <w:pPr>
        <w:ind w:left="567"/>
        <w:jc w:val="both"/>
        <w:rPr>
          <w:rFonts w:ascii="Times New Roman" w:hAnsi="Times New Roman" w:cs="Times New Roman"/>
          <w:b/>
          <w:bCs/>
          <w:i/>
          <w:iCs/>
          <w:sz w:val="22"/>
          <w:szCs w:val="22"/>
        </w:rPr>
      </w:pPr>
      <w:r w:rsidRPr="00D75BDF">
        <w:rPr>
          <w:rFonts w:ascii="Times New Roman" w:hAnsi="Times New Roman" w:cs="Times New Roman"/>
          <w:b/>
          <w:bCs/>
          <w:i/>
          <w:iCs/>
          <w:sz w:val="22"/>
          <w:szCs w:val="22"/>
        </w:rPr>
        <w:t>Pledge</w:t>
      </w:r>
    </w:p>
    <w:p w:rsidR="007C628C" w:rsidRPr="00D75BDF" w:rsidRDefault="007C628C" w:rsidP="0051273A">
      <w:pPr>
        <w:tabs>
          <w:tab w:val="left" w:pos="993"/>
        </w:tabs>
        <w:spacing w:line="260" w:lineRule="atLeast"/>
        <w:ind w:left="539" w:right="0" w:firstLine="0"/>
        <w:rPr>
          <w:rFonts w:ascii="Times New Roman" w:eastAsia="Times New Roman" w:hAnsi="Times New Roman" w:cs="Times New Roman"/>
          <w:sz w:val="16"/>
          <w:szCs w:val="16"/>
        </w:rPr>
      </w:pPr>
    </w:p>
    <w:p w:rsidR="007C628C" w:rsidRPr="00D75BDF" w:rsidRDefault="007C628C" w:rsidP="00B84C57">
      <w:pPr>
        <w:pStyle w:val="MacroText"/>
        <w:spacing w:line="280" w:lineRule="atLeast"/>
        <w:ind w:left="540"/>
        <w:jc w:val="both"/>
        <w:rPr>
          <w:rFonts w:ascii="Times New Roman" w:eastAsia="Cordia New" w:hAnsi="Times New Roman" w:cs="Times New Roman"/>
          <w:sz w:val="22"/>
          <w:szCs w:val="22"/>
        </w:rPr>
      </w:pPr>
      <w:r w:rsidRPr="00D75BDF">
        <w:rPr>
          <w:rFonts w:ascii="Times New Roman" w:eastAsia="Cordia New" w:hAnsi="Times New Roman" w:cs="Times New Roman"/>
          <w:sz w:val="22"/>
          <w:szCs w:val="22"/>
        </w:rPr>
        <w:t xml:space="preserve">As at 31 </w:t>
      </w:r>
      <w:r w:rsidR="0082403B" w:rsidRPr="00D75BDF">
        <w:rPr>
          <w:rFonts w:ascii="Times New Roman" w:eastAsia="Cordia New" w:hAnsi="Times New Roman" w:cs="Times New Roman"/>
          <w:sz w:val="22"/>
          <w:szCs w:val="22"/>
        </w:rPr>
        <w:t>March 202</w:t>
      </w:r>
      <w:r w:rsidR="0099790D" w:rsidRPr="00D75BDF">
        <w:rPr>
          <w:rFonts w:ascii="Times New Roman" w:eastAsia="Cordia New" w:hAnsi="Times New Roman" w:cs="Times New Roman"/>
          <w:sz w:val="22"/>
          <w:szCs w:val="22"/>
        </w:rPr>
        <w:t>1</w:t>
      </w:r>
      <w:r w:rsidR="00C03D25" w:rsidRPr="00D75BDF">
        <w:rPr>
          <w:rFonts w:ascii="Times New Roman" w:eastAsia="Cordia New" w:hAnsi="Times New Roman" w:cs="Times New Roman"/>
          <w:sz w:val="22"/>
          <w:szCs w:val="22"/>
        </w:rPr>
        <w:t>, investment properties total</w:t>
      </w:r>
      <w:r w:rsidRPr="00D75BDF">
        <w:rPr>
          <w:rFonts w:ascii="Times New Roman" w:eastAsia="Cordia New" w:hAnsi="Times New Roman" w:cs="Times New Roman"/>
          <w:sz w:val="22"/>
          <w:szCs w:val="22"/>
        </w:rPr>
        <w:t xml:space="preserve">ing 4 title deeds </w:t>
      </w:r>
      <w:r w:rsidR="00C03D25" w:rsidRPr="00D75BDF">
        <w:rPr>
          <w:rFonts w:ascii="Times New Roman" w:eastAsia="Cordia New" w:hAnsi="Times New Roman" w:cs="Times New Roman"/>
          <w:sz w:val="22"/>
          <w:szCs w:val="22"/>
        </w:rPr>
        <w:t xml:space="preserve">with </w:t>
      </w:r>
      <w:r w:rsidRPr="00D75BDF">
        <w:rPr>
          <w:rFonts w:ascii="Times New Roman" w:eastAsia="Cordia New" w:hAnsi="Times New Roman" w:cs="Times New Roman"/>
          <w:sz w:val="22"/>
          <w:szCs w:val="22"/>
        </w:rPr>
        <w:t>cost value a</w:t>
      </w:r>
      <w:r w:rsidR="00C03D25" w:rsidRPr="00D75BDF">
        <w:rPr>
          <w:rFonts w:ascii="Times New Roman" w:eastAsia="Cordia New" w:hAnsi="Times New Roman" w:cs="Times New Roman"/>
          <w:sz w:val="22"/>
          <w:szCs w:val="22"/>
        </w:rPr>
        <w:t xml:space="preserve">mounted to Baht </w:t>
      </w:r>
      <w:r w:rsidR="00AE03B2" w:rsidRPr="00D75BDF">
        <w:rPr>
          <w:rFonts w:ascii="Times New Roman" w:eastAsia="Cordia New" w:hAnsi="Times New Roman" w:cs="Times New Roman"/>
          <w:sz w:val="22"/>
          <w:szCs w:val="22"/>
        </w:rPr>
        <w:t>133</w:t>
      </w:r>
      <w:r w:rsidR="00C03D25" w:rsidRPr="00D75BDF">
        <w:rPr>
          <w:rFonts w:ascii="Times New Roman" w:eastAsia="Cordia New" w:hAnsi="Times New Roman" w:cs="Times New Roman"/>
          <w:sz w:val="22"/>
          <w:szCs w:val="22"/>
        </w:rPr>
        <w:t xml:space="preserve"> million </w:t>
      </w:r>
      <w:r w:rsidR="00950383" w:rsidRPr="00D75BDF">
        <w:rPr>
          <w:rFonts w:ascii="Times New Roman" w:eastAsia="Cordia New" w:hAnsi="Times New Roman" w:cs="Times New Roman"/>
          <w:sz w:val="22"/>
          <w:szCs w:val="22"/>
        </w:rPr>
        <w:t xml:space="preserve">of the Company </w:t>
      </w:r>
      <w:r w:rsidR="00C03D25" w:rsidRPr="00D75BDF">
        <w:rPr>
          <w:rFonts w:ascii="Times New Roman" w:eastAsia="Cordia New" w:hAnsi="Times New Roman" w:cs="Times New Roman"/>
          <w:sz w:val="22"/>
          <w:szCs w:val="22"/>
        </w:rPr>
        <w:t>and</w:t>
      </w:r>
      <w:r w:rsidRPr="00D75BDF">
        <w:rPr>
          <w:rFonts w:ascii="Times New Roman" w:eastAsia="Cordia New" w:hAnsi="Times New Roman" w:cs="Times New Roman"/>
          <w:sz w:val="22"/>
          <w:szCs w:val="22"/>
        </w:rPr>
        <w:t xml:space="preserve"> condominium with</w:t>
      </w:r>
      <w:r w:rsidR="00CD6D65" w:rsidRPr="00D75BDF">
        <w:rPr>
          <w:rFonts w:ascii="Times New Roman" w:eastAsia="Cordia New" w:hAnsi="Times New Roman" w:cs="Times New Roman"/>
          <w:sz w:val="22"/>
          <w:szCs w:val="22"/>
        </w:rPr>
        <w:t xml:space="preserve"> book value amounted to Baht </w:t>
      </w:r>
      <w:r w:rsidR="0099790D" w:rsidRPr="00D75BDF">
        <w:rPr>
          <w:rFonts w:ascii="Times New Roman" w:eastAsia="Cordia New" w:hAnsi="Times New Roman" w:cs="Times New Roman"/>
          <w:sz w:val="22"/>
          <w:szCs w:val="22"/>
        </w:rPr>
        <w:t>18.23</w:t>
      </w:r>
      <w:r w:rsidRPr="00D75BDF">
        <w:rPr>
          <w:rFonts w:ascii="Times New Roman" w:eastAsia="Cordia New" w:hAnsi="Times New Roman" w:cs="Times New Roman"/>
          <w:sz w:val="22"/>
          <w:szCs w:val="22"/>
        </w:rPr>
        <w:t xml:space="preserve"> million of </w:t>
      </w:r>
      <w:r w:rsidR="0051273A" w:rsidRPr="00D75BDF">
        <w:rPr>
          <w:rFonts w:ascii="Times New Roman" w:eastAsia="Cordia New" w:hAnsi="Times New Roman" w:cs="Times New Roman"/>
          <w:sz w:val="22"/>
          <w:szCs w:val="22"/>
        </w:rPr>
        <w:t xml:space="preserve">a </w:t>
      </w:r>
      <w:r w:rsidRPr="00D75BDF">
        <w:rPr>
          <w:rFonts w:ascii="Times New Roman" w:eastAsia="Cordia New" w:hAnsi="Times New Roman" w:cs="Times New Roman"/>
          <w:sz w:val="22"/>
          <w:szCs w:val="22"/>
        </w:rPr>
        <w:t xml:space="preserve">subsidiary (IEC Green Energy Co., Ltd.) </w:t>
      </w:r>
      <w:r w:rsidR="00C03D25" w:rsidRPr="00D75BDF">
        <w:rPr>
          <w:rFonts w:ascii="Times New Roman" w:eastAsia="Cordia New" w:hAnsi="Times New Roman" w:cs="Times New Roman"/>
          <w:sz w:val="22"/>
          <w:szCs w:val="22"/>
        </w:rPr>
        <w:t>ha</w:t>
      </w:r>
      <w:r w:rsidR="001F6008" w:rsidRPr="00D75BDF">
        <w:rPr>
          <w:rFonts w:ascii="Times New Roman" w:eastAsia="Cordia New" w:hAnsi="Times New Roman" w:cs="Times New Roman"/>
          <w:sz w:val="22"/>
          <w:szCs w:val="22"/>
        </w:rPr>
        <w:t>d</w:t>
      </w:r>
      <w:r w:rsidR="00C03D25" w:rsidRPr="00D75BDF">
        <w:rPr>
          <w:rFonts w:ascii="Times New Roman" w:eastAsia="Cordia New" w:hAnsi="Times New Roman" w:cs="Times New Roman"/>
          <w:sz w:val="22"/>
          <w:szCs w:val="22"/>
        </w:rPr>
        <w:t xml:space="preserve"> been</w:t>
      </w:r>
      <w:r w:rsidRPr="00D75BDF">
        <w:rPr>
          <w:rFonts w:ascii="Times New Roman" w:eastAsia="Cordia New" w:hAnsi="Times New Roman" w:cs="Times New Roman"/>
          <w:sz w:val="22"/>
          <w:szCs w:val="22"/>
        </w:rPr>
        <w:t xml:space="preserve"> mortgage</w:t>
      </w:r>
      <w:r w:rsidR="00C03D25" w:rsidRPr="00D75BDF">
        <w:rPr>
          <w:rFonts w:ascii="Times New Roman" w:eastAsia="Cordia New" w:hAnsi="Times New Roman" w:cs="Times New Roman"/>
          <w:sz w:val="22"/>
          <w:szCs w:val="22"/>
        </w:rPr>
        <w:t>d</w:t>
      </w:r>
      <w:r w:rsidRPr="00D75BDF">
        <w:rPr>
          <w:rFonts w:ascii="Times New Roman" w:eastAsia="Cordia New" w:hAnsi="Times New Roman" w:cs="Times New Roman"/>
          <w:sz w:val="22"/>
          <w:szCs w:val="22"/>
        </w:rPr>
        <w:t xml:space="preserve"> as collateral for loans from </w:t>
      </w:r>
      <w:r w:rsidR="001F6008" w:rsidRPr="00D75BDF">
        <w:rPr>
          <w:rFonts w:ascii="Times New Roman" w:eastAsia="Cordia New" w:hAnsi="Times New Roman" w:cs="Times New Roman"/>
          <w:sz w:val="22"/>
          <w:szCs w:val="22"/>
        </w:rPr>
        <w:t xml:space="preserve">a </w:t>
      </w:r>
      <w:r w:rsidR="0051273A" w:rsidRPr="00D75BDF">
        <w:rPr>
          <w:rFonts w:ascii="Times New Roman" w:eastAsia="Cordia New" w:hAnsi="Times New Roman" w:cs="Times New Roman"/>
          <w:sz w:val="22"/>
          <w:szCs w:val="22"/>
        </w:rPr>
        <w:t>related person.</w:t>
      </w:r>
    </w:p>
    <w:p w:rsidR="00B047F9" w:rsidRPr="00D75BDF" w:rsidRDefault="00B047F9" w:rsidP="00B047F9">
      <w:pPr>
        <w:tabs>
          <w:tab w:val="left" w:pos="540"/>
        </w:tabs>
        <w:ind w:left="539" w:right="15" w:firstLine="0"/>
        <w:jc w:val="left"/>
        <w:rPr>
          <w:rFonts w:ascii="Times New Roman" w:hAnsi="Times New Roman" w:cs="Times New Roman"/>
          <w:b/>
          <w:bCs/>
          <w:sz w:val="16"/>
          <w:szCs w:val="16"/>
        </w:rPr>
      </w:pPr>
    </w:p>
    <w:p w:rsidR="00CC13CD" w:rsidRPr="00D75BDF" w:rsidRDefault="00CD6D65" w:rsidP="001A612C">
      <w:pPr>
        <w:numPr>
          <w:ilvl w:val="0"/>
          <w:numId w:val="5"/>
        </w:numPr>
        <w:tabs>
          <w:tab w:val="left" w:pos="540"/>
        </w:tabs>
        <w:ind w:right="15"/>
        <w:jc w:val="left"/>
        <w:rPr>
          <w:rFonts w:ascii="Times New Roman" w:hAnsi="Times New Roman" w:cs="Times New Roman"/>
          <w:b/>
          <w:bCs/>
          <w:sz w:val="22"/>
          <w:szCs w:val="22"/>
        </w:rPr>
      </w:pPr>
      <w:r w:rsidRPr="00D75BDF">
        <w:rPr>
          <w:rFonts w:ascii="Times New Roman" w:hAnsi="Times New Roman" w:cs="Times New Roman"/>
          <w:b/>
          <w:bCs/>
          <w:sz w:val="22"/>
          <w:szCs w:val="22"/>
        </w:rPr>
        <w:t>Property, plant and equipment</w:t>
      </w:r>
    </w:p>
    <w:p w:rsidR="00CD6D65" w:rsidRPr="00D75BDF" w:rsidRDefault="00CD6D65" w:rsidP="00CD6D65">
      <w:pPr>
        <w:tabs>
          <w:tab w:val="left" w:pos="540"/>
        </w:tabs>
        <w:ind w:right="15"/>
        <w:jc w:val="left"/>
        <w:rPr>
          <w:rFonts w:ascii="Times New Roman" w:hAnsi="Times New Roman" w:cs="Times New Roman"/>
          <w:b/>
          <w:bCs/>
          <w:sz w:val="16"/>
          <w:szCs w:val="16"/>
        </w:rPr>
      </w:pPr>
    </w:p>
    <w:p w:rsidR="00CD6D65" w:rsidRPr="00D75BDF" w:rsidRDefault="00CD6D65" w:rsidP="00CD6D65">
      <w:pPr>
        <w:tabs>
          <w:tab w:val="left" w:pos="540"/>
        </w:tabs>
        <w:ind w:left="539"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Acquisitions, disposals and transfers of </w:t>
      </w:r>
      <w:r w:rsidR="00950383" w:rsidRPr="00D75BDF">
        <w:rPr>
          <w:rFonts w:ascii="Times New Roman" w:hAnsi="Times New Roman" w:cs="Times New Roman"/>
          <w:sz w:val="22"/>
          <w:szCs w:val="22"/>
        </w:rPr>
        <w:t>p</w:t>
      </w:r>
      <w:r w:rsidR="0051273A" w:rsidRPr="00D75BDF">
        <w:rPr>
          <w:rFonts w:ascii="Times New Roman" w:hAnsi="Times New Roman" w:cs="Times New Roman"/>
          <w:sz w:val="22"/>
          <w:szCs w:val="22"/>
        </w:rPr>
        <w:t xml:space="preserve">roperty, plant and equipment </w:t>
      </w:r>
      <w:r w:rsidRPr="00D75BDF">
        <w:rPr>
          <w:rFonts w:ascii="Times New Roman" w:hAnsi="Times New Roman" w:cs="Times New Roman"/>
          <w:sz w:val="22"/>
          <w:szCs w:val="22"/>
        </w:rPr>
        <w:t xml:space="preserve">during the three-month periods ended 31 March were as follows </w:t>
      </w:r>
    </w:p>
    <w:p w:rsidR="00CD6D65" w:rsidRPr="00D75BDF" w:rsidRDefault="00CD6D65" w:rsidP="00CD6D65">
      <w:pPr>
        <w:tabs>
          <w:tab w:val="left" w:pos="993"/>
        </w:tabs>
        <w:spacing w:line="260" w:lineRule="atLeast"/>
        <w:ind w:left="539" w:right="0" w:firstLine="0"/>
        <w:rPr>
          <w:rFonts w:ascii="Times New Roman" w:eastAsia="Times New Roman" w:hAnsi="Times New Roman" w:cs="Times New Roman"/>
          <w:sz w:val="16"/>
          <w:szCs w:val="16"/>
        </w:rPr>
      </w:pPr>
    </w:p>
    <w:tbl>
      <w:tblPr>
        <w:tblW w:w="9203" w:type="dxa"/>
        <w:tblInd w:w="545" w:type="dxa"/>
        <w:tblLayout w:type="fixed"/>
        <w:tblLook w:val="04A0"/>
      </w:tblPr>
      <w:tblGrid>
        <w:gridCol w:w="3391"/>
        <w:gridCol w:w="1276"/>
        <w:gridCol w:w="276"/>
        <w:gridCol w:w="1283"/>
        <w:gridCol w:w="236"/>
        <w:gridCol w:w="1182"/>
        <w:gridCol w:w="236"/>
        <w:gridCol w:w="1323"/>
      </w:tblGrid>
      <w:tr w:rsidR="00CD6D65" w:rsidRPr="00D75BDF" w:rsidTr="0051273A">
        <w:tc>
          <w:tcPr>
            <w:tcW w:w="3391" w:type="dxa"/>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CD6D65" w:rsidRPr="00D75BDF" w:rsidTr="0051273A">
        <w:tc>
          <w:tcPr>
            <w:tcW w:w="3391" w:type="dxa"/>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82403B" w:rsidRPr="00D75BDF" w:rsidTr="0051273A">
        <w:tc>
          <w:tcPr>
            <w:tcW w:w="3391"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82403B" w:rsidRPr="00D75BDF" w:rsidRDefault="0082403B" w:rsidP="0099790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9790D" w:rsidRPr="00D75BDF">
              <w:rPr>
                <w:rFonts w:ascii="Times New Roman" w:hAnsi="Times New Roman" w:cs="Times New Roman"/>
                <w:sz w:val="22"/>
                <w:szCs w:val="22"/>
              </w:rPr>
              <w:t>1</w:t>
            </w:r>
          </w:p>
        </w:tc>
        <w:tc>
          <w:tcPr>
            <w:tcW w:w="276" w:type="dxa"/>
          </w:tcPr>
          <w:p w:rsidR="0082403B" w:rsidRPr="00D75BDF" w:rsidRDefault="0082403B" w:rsidP="00FF7C03">
            <w:pPr>
              <w:ind w:left="-54" w:right="-96"/>
              <w:jc w:val="center"/>
              <w:rPr>
                <w:rFonts w:ascii="Times New Roman" w:hAnsi="Times New Roman" w:cs="Times New Roman"/>
                <w:sz w:val="22"/>
                <w:szCs w:val="22"/>
              </w:rPr>
            </w:pPr>
          </w:p>
        </w:tc>
        <w:tc>
          <w:tcPr>
            <w:tcW w:w="1283" w:type="dxa"/>
          </w:tcPr>
          <w:p w:rsidR="0082403B" w:rsidRPr="00D75BDF" w:rsidRDefault="0082403B" w:rsidP="0099790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9790D" w:rsidRPr="00D75BDF">
              <w:rPr>
                <w:rFonts w:ascii="Times New Roman" w:hAnsi="Times New Roman" w:cs="Times New Roman"/>
                <w:sz w:val="22"/>
                <w:szCs w:val="22"/>
              </w:rPr>
              <w:t>20</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D75BDF" w:rsidRDefault="0082403B" w:rsidP="0099790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99790D" w:rsidRPr="00D75BDF">
              <w:rPr>
                <w:rFonts w:ascii="Times New Roman" w:hAnsi="Times New Roman" w:cs="Times New Roman"/>
                <w:sz w:val="22"/>
                <w:szCs w:val="22"/>
              </w:rPr>
              <w:t>1</w:t>
            </w:r>
          </w:p>
        </w:tc>
        <w:tc>
          <w:tcPr>
            <w:tcW w:w="236" w:type="dxa"/>
          </w:tcPr>
          <w:p w:rsidR="0082403B" w:rsidRPr="00D75BDF" w:rsidRDefault="0082403B" w:rsidP="00B6485D">
            <w:pPr>
              <w:ind w:left="-54" w:right="-96"/>
              <w:jc w:val="center"/>
              <w:rPr>
                <w:rFonts w:ascii="Times New Roman" w:hAnsi="Times New Roman" w:cs="Times New Roman"/>
                <w:sz w:val="22"/>
                <w:szCs w:val="22"/>
              </w:rPr>
            </w:pPr>
          </w:p>
        </w:tc>
        <w:tc>
          <w:tcPr>
            <w:tcW w:w="1323" w:type="dxa"/>
          </w:tcPr>
          <w:p w:rsidR="0082403B" w:rsidRPr="00D75BDF" w:rsidRDefault="0082403B" w:rsidP="0099790D">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99790D" w:rsidRPr="00D75BDF">
              <w:rPr>
                <w:rFonts w:ascii="Times New Roman" w:hAnsi="Times New Roman" w:cs="Times New Roman"/>
                <w:sz w:val="22"/>
                <w:szCs w:val="22"/>
              </w:rPr>
              <w:t>20</w:t>
            </w:r>
          </w:p>
        </w:tc>
      </w:tr>
      <w:tr w:rsidR="00CD6D65" w:rsidRPr="00D75BDF" w:rsidTr="0051273A">
        <w:tc>
          <w:tcPr>
            <w:tcW w:w="3391" w:type="dxa"/>
          </w:tcPr>
          <w:p w:rsidR="00CD6D65" w:rsidRPr="00D75BDF" w:rsidRDefault="00CD6D65"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CD6D65" w:rsidRPr="00D75BDF" w:rsidRDefault="00CD6D65"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82403B" w:rsidRPr="00D75BDF" w:rsidTr="0051273A">
        <w:tc>
          <w:tcPr>
            <w:tcW w:w="3391" w:type="dxa"/>
          </w:tcPr>
          <w:p w:rsidR="0082403B" w:rsidRPr="00D75BDF" w:rsidRDefault="0082403B" w:rsidP="00FF7C03">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Net book value at 1 January </w:t>
            </w:r>
          </w:p>
        </w:tc>
        <w:tc>
          <w:tcPr>
            <w:tcW w:w="1276" w:type="dxa"/>
            <w:shd w:val="clear" w:color="auto" w:fill="auto"/>
          </w:tcPr>
          <w:p w:rsidR="0082403B" w:rsidRPr="00D75BDF" w:rsidRDefault="003959D6" w:rsidP="0051273A">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620,68</w:t>
            </w:r>
            <w:r w:rsidR="00AE03B2" w:rsidRPr="00D75BDF">
              <w:rPr>
                <w:rFonts w:ascii="Times New Roman" w:eastAsia="Times New Roman" w:hAnsi="Times New Roman" w:cs="Times New Roman"/>
                <w:sz w:val="22"/>
                <w:szCs w:val="22"/>
              </w:rPr>
              <w:t>7</w:t>
            </w:r>
          </w:p>
        </w:tc>
        <w:tc>
          <w:tcPr>
            <w:tcW w:w="27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D75BDF" w:rsidRDefault="003959D6" w:rsidP="00B6485D">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688,607</w:t>
            </w:r>
          </w:p>
        </w:tc>
        <w:tc>
          <w:tcPr>
            <w:tcW w:w="236" w:type="dxa"/>
            <w:shd w:val="clear" w:color="auto" w:fill="auto"/>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D75BDF" w:rsidRDefault="003959D6" w:rsidP="003959D6">
            <w:pPr>
              <w:pStyle w:val="BlockText"/>
              <w:tabs>
                <w:tab w:val="decimal" w:pos="790"/>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3,363</w:t>
            </w:r>
          </w:p>
        </w:tc>
        <w:tc>
          <w:tcPr>
            <w:tcW w:w="23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D75BDF" w:rsidRDefault="003959D6"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4,359</w:t>
            </w:r>
          </w:p>
        </w:tc>
      </w:tr>
      <w:tr w:rsidR="0082403B" w:rsidRPr="00D75BDF" w:rsidTr="0051273A">
        <w:tc>
          <w:tcPr>
            <w:tcW w:w="3391" w:type="dxa"/>
          </w:tcPr>
          <w:p w:rsidR="0082403B" w:rsidRPr="00D75BDF" w:rsidRDefault="0082403B" w:rsidP="001D4477">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Acquisition and transfer in – at cost </w:t>
            </w:r>
          </w:p>
        </w:tc>
        <w:tc>
          <w:tcPr>
            <w:tcW w:w="1276" w:type="dxa"/>
            <w:shd w:val="clear" w:color="auto" w:fill="auto"/>
          </w:tcPr>
          <w:p w:rsidR="0082403B" w:rsidRPr="00D75BDF" w:rsidRDefault="003959D6" w:rsidP="0051273A">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6,601</w:t>
            </w:r>
          </w:p>
        </w:tc>
        <w:tc>
          <w:tcPr>
            <w:tcW w:w="27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D75BDF" w:rsidRDefault="003959D6" w:rsidP="00B6485D">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760</w:t>
            </w:r>
          </w:p>
        </w:tc>
        <w:tc>
          <w:tcPr>
            <w:tcW w:w="236" w:type="dxa"/>
            <w:shd w:val="clear" w:color="auto" w:fill="auto"/>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D75BDF" w:rsidRDefault="003959D6" w:rsidP="003959D6">
            <w:pPr>
              <w:pStyle w:val="BlockText"/>
              <w:spacing w:before="0" w:line="240" w:lineRule="atLeast"/>
              <w:ind w:left="-108" w:right="0"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D75BDF" w:rsidRDefault="003959D6"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198</w:t>
            </w:r>
          </w:p>
        </w:tc>
      </w:tr>
      <w:tr w:rsidR="0082403B" w:rsidRPr="00D75BDF" w:rsidTr="0051273A">
        <w:tc>
          <w:tcPr>
            <w:tcW w:w="3391" w:type="dxa"/>
          </w:tcPr>
          <w:p w:rsidR="0082403B" w:rsidRPr="00D75BDF" w:rsidRDefault="0082403B" w:rsidP="001D4477">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Disposal and transfer out</w:t>
            </w:r>
          </w:p>
        </w:tc>
        <w:tc>
          <w:tcPr>
            <w:tcW w:w="1276" w:type="dxa"/>
            <w:shd w:val="clear" w:color="auto" w:fill="auto"/>
          </w:tcPr>
          <w:p w:rsidR="0082403B" w:rsidRPr="00D75BDF" w:rsidRDefault="0082403B" w:rsidP="0051273A">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p>
        </w:tc>
        <w:tc>
          <w:tcPr>
            <w:tcW w:w="27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D75BDF" w:rsidRDefault="0082403B" w:rsidP="00B6485D">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D75BDF" w:rsidRDefault="0082403B" w:rsidP="0051273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D75BDF" w:rsidRDefault="0082403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r>
      <w:tr w:rsidR="0082403B" w:rsidRPr="00D75BDF" w:rsidTr="0051273A">
        <w:tc>
          <w:tcPr>
            <w:tcW w:w="3391" w:type="dxa"/>
          </w:tcPr>
          <w:p w:rsidR="0082403B" w:rsidRPr="00D75BDF" w:rsidRDefault="0082403B" w:rsidP="00FF7C03">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 net book value</w:t>
            </w:r>
          </w:p>
        </w:tc>
        <w:tc>
          <w:tcPr>
            <w:tcW w:w="1276" w:type="dxa"/>
            <w:shd w:val="clear" w:color="auto" w:fill="auto"/>
          </w:tcPr>
          <w:p w:rsidR="0082403B" w:rsidRPr="00D75BDF" w:rsidRDefault="0082403B" w:rsidP="003959D6">
            <w:pPr>
              <w:pStyle w:val="BlockText"/>
              <w:spacing w:before="0" w:line="240" w:lineRule="atLeast"/>
              <w:ind w:left="-108" w:right="15" w:firstLine="0"/>
              <w:jc w:val="righ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w:t>
            </w:r>
            <w:r w:rsidR="00AE03B2" w:rsidRPr="00D75BDF">
              <w:rPr>
                <w:rFonts w:ascii="Times New Roman" w:eastAsia="Times New Roman" w:hAnsi="Times New Roman" w:cs="Times New Roman"/>
                <w:sz w:val="22"/>
                <w:szCs w:val="22"/>
              </w:rPr>
              <w:t>,997</w:t>
            </w:r>
            <w:r w:rsidRPr="00D75BDF">
              <w:rPr>
                <w:rFonts w:ascii="Times New Roman" w:eastAsia="Times New Roman" w:hAnsi="Times New Roman" w:cs="Times New Roman"/>
                <w:sz w:val="22"/>
                <w:szCs w:val="22"/>
              </w:rPr>
              <w:t>)</w:t>
            </w:r>
          </w:p>
        </w:tc>
        <w:tc>
          <w:tcPr>
            <w:tcW w:w="27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D75BDF" w:rsidRDefault="003959D6" w:rsidP="003959D6">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(67)</w:t>
            </w:r>
          </w:p>
        </w:tc>
        <w:tc>
          <w:tcPr>
            <w:tcW w:w="236" w:type="dxa"/>
            <w:shd w:val="clear" w:color="auto" w:fill="auto"/>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D75BDF" w:rsidRDefault="003959D6" w:rsidP="003959D6">
            <w:pPr>
              <w:pStyle w:val="BlockText"/>
              <w:spacing w:before="0" w:line="240" w:lineRule="atLeast"/>
              <w:ind w:left="-108" w:right="0"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shd w:val="clear" w:color="auto" w:fill="auto"/>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D75BDF" w:rsidRDefault="003959D6" w:rsidP="003959D6">
            <w:pPr>
              <w:pStyle w:val="BlockText"/>
              <w:tabs>
                <w:tab w:val="decimal" w:pos="93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(67)</w:t>
            </w:r>
          </w:p>
        </w:tc>
      </w:tr>
      <w:tr w:rsidR="0082403B" w:rsidRPr="00D75BDF" w:rsidTr="0051273A">
        <w:tc>
          <w:tcPr>
            <w:tcW w:w="3391" w:type="dxa"/>
          </w:tcPr>
          <w:p w:rsidR="0082403B" w:rsidRPr="00D75BDF" w:rsidRDefault="0082403B" w:rsidP="00FF7C03">
            <w:pPr>
              <w:ind w:left="0" w:right="0" w:firstLine="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Depreciation for the period</w:t>
            </w:r>
          </w:p>
        </w:tc>
        <w:tc>
          <w:tcPr>
            <w:tcW w:w="1276" w:type="dxa"/>
          </w:tcPr>
          <w:p w:rsidR="0082403B" w:rsidRPr="00D75BDF" w:rsidRDefault="0082403B" w:rsidP="003959D6">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3959D6" w:rsidRPr="00D75BDF">
              <w:rPr>
                <w:rFonts w:ascii="Times New Roman" w:eastAsia="Times New Roman" w:hAnsi="Times New Roman" w:cs="Times New Roman"/>
                <w:sz w:val="22"/>
                <w:szCs w:val="22"/>
              </w:rPr>
              <w:t>25,113</w:t>
            </w:r>
            <w:r w:rsidRPr="00D75BDF">
              <w:rPr>
                <w:rFonts w:ascii="Times New Roman" w:eastAsia="Times New Roman" w:hAnsi="Times New Roman" w:cs="Times New Roman"/>
                <w:sz w:val="22"/>
                <w:szCs w:val="22"/>
              </w:rPr>
              <w:t>)</w:t>
            </w:r>
          </w:p>
        </w:tc>
        <w:tc>
          <w:tcPr>
            <w:tcW w:w="276" w:type="dxa"/>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82403B" w:rsidRPr="00D75BDF" w:rsidRDefault="0082403B" w:rsidP="003959D6">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3959D6" w:rsidRPr="00D75BDF">
              <w:rPr>
                <w:rFonts w:ascii="Times New Roman" w:eastAsia="Times New Roman" w:hAnsi="Times New Roman" w:cs="Times New Roman"/>
                <w:sz w:val="22"/>
                <w:szCs w:val="22"/>
              </w:rPr>
              <w:t>26,096</w:t>
            </w:r>
            <w:r w:rsidRPr="00D75BDF">
              <w:rPr>
                <w:rFonts w:ascii="Times New Roman" w:eastAsia="Times New Roman" w:hAnsi="Times New Roman" w:cs="Times New Roman"/>
                <w:sz w:val="22"/>
                <w:szCs w:val="22"/>
              </w:rPr>
              <w:t>)</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D75BDF" w:rsidRDefault="0082403B" w:rsidP="003959D6">
            <w:pPr>
              <w:pStyle w:val="BlockText"/>
              <w:tabs>
                <w:tab w:val="decimal" w:pos="790"/>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3959D6" w:rsidRPr="00D75BDF">
              <w:rPr>
                <w:rFonts w:ascii="Times New Roman" w:eastAsia="Times New Roman" w:hAnsi="Times New Roman" w:cs="Times New Roman"/>
                <w:sz w:val="22"/>
                <w:szCs w:val="22"/>
              </w:rPr>
              <w:t>323</w:t>
            </w:r>
            <w:r w:rsidRPr="00D75BDF">
              <w:rPr>
                <w:rFonts w:ascii="Times New Roman" w:eastAsia="Times New Roman" w:hAnsi="Times New Roman" w:cs="Times New Roman"/>
                <w:sz w:val="22"/>
                <w:szCs w:val="22"/>
              </w:rPr>
              <w:t>)</w:t>
            </w:r>
          </w:p>
        </w:tc>
        <w:tc>
          <w:tcPr>
            <w:tcW w:w="236" w:type="dxa"/>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tcPr>
          <w:p w:rsidR="0082403B" w:rsidRPr="00D75BDF" w:rsidRDefault="0082403B" w:rsidP="003959D6">
            <w:pPr>
              <w:pStyle w:val="BlockText"/>
              <w:tabs>
                <w:tab w:val="decimal" w:pos="932"/>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3959D6" w:rsidRPr="00D75BDF">
              <w:rPr>
                <w:rFonts w:ascii="Times New Roman" w:eastAsia="Times New Roman" w:hAnsi="Times New Roman" w:cs="Times New Roman"/>
                <w:sz w:val="22"/>
                <w:szCs w:val="22"/>
              </w:rPr>
              <w:t>750)</w:t>
            </w:r>
          </w:p>
        </w:tc>
      </w:tr>
      <w:tr w:rsidR="0082403B" w:rsidRPr="00D75BDF" w:rsidTr="0051273A">
        <w:tc>
          <w:tcPr>
            <w:tcW w:w="3391" w:type="dxa"/>
          </w:tcPr>
          <w:p w:rsidR="0082403B" w:rsidRPr="00D75BDF" w:rsidRDefault="0082403B" w:rsidP="00FF7C03">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Reversal of allowance for </w:t>
            </w:r>
          </w:p>
        </w:tc>
        <w:tc>
          <w:tcPr>
            <w:tcW w:w="1276" w:type="dxa"/>
          </w:tcPr>
          <w:p w:rsidR="0082403B" w:rsidRPr="00D75BDF" w:rsidRDefault="0082403B" w:rsidP="0051273A">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76" w:type="dxa"/>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82403B" w:rsidRPr="00D75BDF" w:rsidRDefault="0082403B" w:rsidP="00B6485D">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D75BDF"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236" w:type="dxa"/>
          </w:tcPr>
          <w:p w:rsidR="0082403B" w:rsidRPr="00D75BDF"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1323" w:type="dxa"/>
          </w:tcPr>
          <w:p w:rsidR="0082403B" w:rsidRPr="00D75BDF" w:rsidRDefault="0082403B" w:rsidP="00B6485D">
            <w:pPr>
              <w:pStyle w:val="BlockText"/>
              <w:spacing w:before="0" w:line="240" w:lineRule="atLeast"/>
              <w:ind w:left="-108" w:right="15" w:firstLine="0"/>
              <w:jc w:val="center"/>
              <w:rPr>
                <w:rFonts w:ascii="Times New Roman" w:eastAsia="Times New Roman" w:hAnsi="Times New Roman" w:cs="Times New Roman"/>
                <w:sz w:val="22"/>
                <w:szCs w:val="22"/>
              </w:rPr>
            </w:pPr>
          </w:p>
        </w:tc>
      </w:tr>
      <w:tr w:rsidR="0082403B" w:rsidRPr="00D75BDF" w:rsidTr="0051273A">
        <w:tc>
          <w:tcPr>
            <w:tcW w:w="3391" w:type="dxa"/>
          </w:tcPr>
          <w:p w:rsidR="0082403B" w:rsidRPr="00D75BDF" w:rsidRDefault="0082403B" w:rsidP="00FF7C03">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impairment for the period</w:t>
            </w:r>
          </w:p>
        </w:tc>
        <w:tc>
          <w:tcPr>
            <w:tcW w:w="1276" w:type="dxa"/>
            <w:tcBorders>
              <w:bottom w:val="single" w:sz="4" w:space="0" w:color="auto"/>
            </w:tcBorders>
          </w:tcPr>
          <w:p w:rsidR="0082403B" w:rsidRPr="00D75BDF" w:rsidRDefault="003959D6" w:rsidP="0051273A">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10,159</w:t>
            </w:r>
          </w:p>
        </w:tc>
        <w:tc>
          <w:tcPr>
            <w:tcW w:w="276" w:type="dxa"/>
          </w:tcPr>
          <w:p w:rsidR="0082403B" w:rsidRPr="00D75BDF"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82403B" w:rsidRPr="00D75BDF" w:rsidRDefault="003959D6" w:rsidP="00B6485D">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6,720</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Borders>
              <w:bottom w:val="single" w:sz="4" w:space="0" w:color="auto"/>
            </w:tcBorders>
          </w:tcPr>
          <w:p w:rsidR="0082403B" w:rsidRPr="00D75BDF" w:rsidRDefault="0082403B" w:rsidP="003959D6">
            <w:pPr>
              <w:pStyle w:val="BlockText"/>
              <w:tabs>
                <w:tab w:val="decimal" w:pos="790"/>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16</w:t>
            </w:r>
            <w:r w:rsidR="003959D6" w:rsidRPr="00D75BDF">
              <w:rPr>
                <w:rFonts w:ascii="Times New Roman" w:eastAsia="Times New Roman" w:hAnsi="Times New Roman" w:cs="Times New Roman"/>
                <w:sz w:val="22"/>
                <w:szCs w:val="22"/>
              </w:rPr>
              <w:t>1</w:t>
            </w:r>
          </w:p>
        </w:tc>
        <w:tc>
          <w:tcPr>
            <w:tcW w:w="236" w:type="dxa"/>
          </w:tcPr>
          <w:p w:rsidR="0082403B" w:rsidRPr="00D75BDF"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1323" w:type="dxa"/>
            <w:tcBorders>
              <w:bottom w:val="single" w:sz="4" w:space="0" w:color="auto"/>
            </w:tcBorders>
          </w:tcPr>
          <w:p w:rsidR="0082403B" w:rsidRPr="00D75BDF" w:rsidRDefault="003959D6" w:rsidP="003959D6">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163</w:t>
            </w:r>
          </w:p>
        </w:tc>
      </w:tr>
      <w:tr w:rsidR="0082403B" w:rsidRPr="00D75BDF" w:rsidTr="0051273A">
        <w:tc>
          <w:tcPr>
            <w:tcW w:w="3391" w:type="dxa"/>
          </w:tcPr>
          <w:p w:rsidR="0082403B" w:rsidRPr="00D75BDF" w:rsidRDefault="0082403B" w:rsidP="00FF7C03">
            <w:pPr>
              <w:ind w:left="-36" w:right="-18"/>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82403B" w:rsidRPr="00D75BDF" w:rsidRDefault="003959D6" w:rsidP="0051273A">
            <w:pPr>
              <w:pStyle w:val="BlockText"/>
              <w:tabs>
                <w:tab w:val="decimal" w:pos="1026"/>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605,337</w:t>
            </w:r>
          </w:p>
        </w:tc>
        <w:tc>
          <w:tcPr>
            <w:tcW w:w="27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82403B" w:rsidRPr="00D75BDF" w:rsidRDefault="003959D6" w:rsidP="00B6485D">
            <w:pPr>
              <w:pStyle w:val="BlockText"/>
              <w:tabs>
                <w:tab w:val="decimal" w:pos="1026"/>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669,924</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82403B" w:rsidRPr="00D75BDF" w:rsidRDefault="0082403B" w:rsidP="003959D6">
            <w:pPr>
              <w:pStyle w:val="BlockText"/>
              <w:tabs>
                <w:tab w:val="decimal" w:pos="790"/>
              </w:tabs>
              <w:spacing w:before="0" w:line="240" w:lineRule="atLeast"/>
              <w:ind w:left="0" w:right="15" w:firstLine="0"/>
              <w:rPr>
                <w:rFonts w:ascii="Times New Roman" w:hAnsi="Times New Roman" w:cs="Times New Roman"/>
                <w:b/>
                <w:bCs/>
                <w:sz w:val="22"/>
                <w:szCs w:val="22"/>
              </w:rPr>
            </w:pPr>
            <w:r w:rsidRPr="00D75BDF">
              <w:rPr>
                <w:rFonts w:ascii="Times New Roman" w:hAnsi="Times New Roman" w:cs="Times New Roman"/>
                <w:b/>
                <w:bCs/>
                <w:sz w:val="22"/>
                <w:szCs w:val="22"/>
              </w:rPr>
              <w:t>3,</w:t>
            </w:r>
            <w:r w:rsidR="003959D6" w:rsidRPr="00D75BDF">
              <w:rPr>
                <w:rFonts w:ascii="Times New Roman" w:hAnsi="Times New Roman" w:cs="Times New Roman"/>
                <w:b/>
                <w:bCs/>
                <w:sz w:val="22"/>
                <w:szCs w:val="22"/>
              </w:rPr>
              <w:t>201</w:t>
            </w:r>
          </w:p>
        </w:tc>
        <w:tc>
          <w:tcPr>
            <w:tcW w:w="236" w:type="dxa"/>
          </w:tcPr>
          <w:p w:rsidR="0082403B" w:rsidRPr="00D75BDF"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82403B" w:rsidRPr="00D75BDF" w:rsidRDefault="003959D6" w:rsidP="00B6485D">
            <w:pPr>
              <w:pStyle w:val="BlockText"/>
              <w:tabs>
                <w:tab w:val="decimal" w:pos="932"/>
              </w:tabs>
              <w:spacing w:before="0" w:line="240" w:lineRule="atLeast"/>
              <w:ind w:left="-114" w:right="15" w:firstLine="0"/>
              <w:rPr>
                <w:rFonts w:ascii="Times New Roman" w:hAnsi="Times New Roman" w:cs="Times New Roman"/>
                <w:b/>
                <w:bCs/>
                <w:sz w:val="22"/>
                <w:szCs w:val="22"/>
              </w:rPr>
            </w:pPr>
            <w:r w:rsidRPr="00D75BDF">
              <w:rPr>
                <w:rFonts w:ascii="Times New Roman" w:hAnsi="Times New Roman" w:cs="Times New Roman"/>
                <w:b/>
                <w:bCs/>
                <w:sz w:val="22"/>
                <w:szCs w:val="22"/>
              </w:rPr>
              <w:t>3,903</w:t>
            </w:r>
          </w:p>
        </w:tc>
      </w:tr>
    </w:tbl>
    <w:p w:rsidR="00044AD2" w:rsidRPr="00D75BDF" w:rsidRDefault="00044AD2" w:rsidP="00B84C57">
      <w:pPr>
        <w:spacing w:line="240" w:lineRule="auto"/>
        <w:ind w:left="0" w:right="5" w:firstLine="0"/>
        <w:rPr>
          <w:rFonts w:ascii="Times New Roman" w:hAnsi="Times New Roman" w:cs="Times New Roman"/>
          <w:sz w:val="16"/>
          <w:szCs w:val="16"/>
        </w:rPr>
      </w:pPr>
    </w:p>
    <w:p w:rsidR="00044AD2" w:rsidRPr="00D75BDF" w:rsidRDefault="00044AD2" w:rsidP="0051273A">
      <w:pPr>
        <w:tabs>
          <w:tab w:val="left" w:pos="540"/>
        </w:tabs>
        <w:ind w:left="539" w:right="15" w:firstLine="0"/>
        <w:jc w:val="both"/>
        <w:rPr>
          <w:rFonts w:ascii="Times New Roman" w:hAnsi="Times New Roman" w:cs="Times New Roman"/>
          <w:i/>
          <w:iCs/>
          <w:sz w:val="22"/>
          <w:szCs w:val="22"/>
          <w:lang w:val="en-AU"/>
        </w:rPr>
      </w:pPr>
      <w:r w:rsidRPr="00D75BDF">
        <w:rPr>
          <w:rFonts w:ascii="Times New Roman" w:hAnsi="Times New Roman" w:cs="Times New Roman"/>
          <w:i/>
          <w:iCs/>
          <w:sz w:val="22"/>
          <w:szCs w:val="22"/>
          <w:lang w:val="en-AU"/>
        </w:rPr>
        <w:t>Assets installed on the rental land</w:t>
      </w:r>
    </w:p>
    <w:p w:rsidR="00044AD2" w:rsidRPr="00D75BDF" w:rsidRDefault="00044AD2" w:rsidP="0051273A">
      <w:pPr>
        <w:tabs>
          <w:tab w:val="left" w:pos="540"/>
        </w:tabs>
        <w:ind w:left="539" w:right="15" w:firstLine="0"/>
        <w:jc w:val="both"/>
        <w:rPr>
          <w:rFonts w:ascii="Times New Roman" w:hAnsi="Times New Roman" w:cs="Times New Roman"/>
          <w:sz w:val="16"/>
          <w:szCs w:val="16"/>
        </w:rPr>
      </w:pPr>
    </w:p>
    <w:p w:rsidR="00044AD2" w:rsidRPr="00D75BDF" w:rsidRDefault="00405154" w:rsidP="0051273A">
      <w:pPr>
        <w:tabs>
          <w:tab w:val="left" w:pos="540"/>
        </w:tabs>
        <w:ind w:left="539"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As at 31 </w:t>
      </w:r>
      <w:r w:rsidR="00185B7B" w:rsidRPr="00D75BDF">
        <w:rPr>
          <w:rFonts w:ascii="Times New Roman" w:hAnsi="Times New Roman" w:cs="Times New Roman"/>
          <w:sz w:val="22"/>
          <w:szCs w:val="22"/>
        </w:rPr>
        <w:t>March 202</w:t>
      </w:r>
      <w:r w:rsidR="003959D6" w:rsidRPr="00D75BDF">
        <w:rPr>
          <w:rFonts w:ascii="Times New Roman" w:hAnsi="Times New Roman" w:cs="Times New Roman"/>
          <w:sz w:val="22"/>
          <w:szCs w:val="22"/>
        </w:rPr>
        <w:t>1</w:t>
      </w:r>
      <w:r w:rsidR="00044AD2" w:rsidRPr="00D75BDF">
        <w:rPr>
          <w:rFonts w:ascii="Times New Roman" w:hAnsi="Times New Roman" w:cs="Times New Roman"/>
          <w:sz w:val="22"/>
          <w:szCs w:val="22"/>
        </w:rPr>
        <w:t xml:space="preserve">, plant and equipment of the two subsidiaries (GIDEC Co., Ltd. and IEC Green Energy Co., Ltd.) with </w:t>
      </w:r>
      <w:r w:rsidRPr="00D75BDF">
        <w:rPr>
          <w:rFonts w:ascii="Times New Roman" w:hAnsi="Times New Roman" w:cs="Times New Roman"/>
          <w:sz w:val="22"/>
          <w:szCs w:val="22"/>
        </w:rPr>
        <w:t xml:space="preserve">carrying </w:t>
      </w:r>
      <w:r w:rsidR="00185B7B" w:rsidRPr="00D75BDF">
        <w:rPr>
          <w:rFonts w:ascii="Times New Roman" w:hAnsi="Times New Roman" w:cs="Times New Roman"/>
          <w:sz w:val="22"/>
          <w:szCs w:val="22"/>
        </w:rPr>
        <w:t xml:space="preserve">value in the amount of Baht </w:t>
      </w:r>
      <w:r w:rsidR="00AE03B2" w:rsidRPr="00D75BDF">
        <w:rPr>
          <w:rFonts w:ascii="Times New Roman" w:hAnsi="Times New Roman" w:cs="Times New Roman"/>
          <w:sz w:val="22"/>
          <w:szCs w:val="22"/>
        </w:rPr>
        <w:t>197</w:t>
      </w:r>
      <w:r w:rsidR="00185B7B" w:rsidRPr="00D75BDF">
        <w:rPr>
          <w:rFonts w:ascii="Times New Roman" w:hAnsi="Times New Roman" w:cs="Times New Roman"/>
          <w:sz w:val="22"/>
          <w:szCs w:val="22"/>
        </w:rPr>
        <w:t xml:space="preserve"> </w:t>
      </w:r>
      <w:r w:rsidR="0051273A" w:rsidRPr="00D75BDF">
        <w:rPr>
          <w:rFonts w:ascii="Times New Roman" w:hAnsi="Times New Roman" w:cs="Times New Roman"/>
          <w:sz w:val="22"/>
          <w:szCs w:val="22"/>
        </w:rPr>
        <w:t xml:space="preserve">million </w:t>
      </w:r>
      <w:r w:rsidR="00044AD2" w:rsidRPr="00D75BDF">
        <w:rPr>
          <w:rFonts w:ascii="Times New Roman" w:hAnsi="Times New Roman" w:cs="Times New Roman"/>
          <w:sz w:val="22"/>
          <w:szCs w:val="22"/>
        </w:rPr>
        <w:t xml:space="preserve">had been constructed on the rental land of </w:t>
      </w:r>
      <w:r w:rsidRPr="00D75BDF">
        <w:rPr>
          <w:rFonts w:ascii="Times New Roman" w:hAnsi="Times New Roman" w:cs="Times New Roman"/>
          <w:sz w:val="22"/>
          <w:szCs w:val="22"/>
        </w:rPr>
        <w:t xml:space="preserve">a </w:t>
      </w:r>
      <w:r w:rsidR="00044AD2" w:rsidRPr="00D75BDF">
        <w:rPr>
          <w:rFonts w:ascii="Times New Roman" w:hAnsi="Times New Roman" w:cs="Times New Roman"/>
          <w:sz w:val="22"/>
          <w:szCs w:val="22"/>
        </w:rPr>
        <w:t>subsidiar</w:t>
      </w:r>
      <w:r w:rsidRPr="00D75BDF">
        <w:rPr>
          <w:rFonts w:ascii="Times New Roman" w:hAnsi="Times New Roman" w:cs="Times New Roman"/>
          <w:sz w:val="22"/>
          <w:szCs w:val="22"/>
        </w:rPr>
        <w:t>y</w:t>
      </w:r>
      <w:r w:rsidR="00044AD2" w:rsidRPr="00D75BDF">
        <w:rPr>
          <w:rFonts w:ascii="Times New Roman" w:hAnsi="Times New Roman" w:cs="Times New Roman"/>
          <w:sz w:val="22"/>
          <w:szCs w:val="22"/>
        </w:rPr>
        <w:t xml:space="preserve"> under the 2 rental contracts for a period of 20 years and 25 years. All of the rights in construction, building and machinery of </w:t>
      </w:r>
      <w:r w:rsidRPr="00D75BDF">
        <w:rPr>
          <w:rFonts w:ascii="Times New Roman" w:hAnsi="Times New Roman" w:cs="Times New Roman"/>
          <w:sz w:val="22"/>
          <w:szCs w:val="22"/>
        </w:rPr>
        <w:t>subsidiaries</w:t>
      </w:r>
      <w:r w:rsidR="00044AD2" w:rsidRPr="00D75BDF">
        <w:rPr>
          <w:rFonts w:ascii="Times New Roman" w:hAnsi="Times New Roman" w:cs="Times New Roman"/>
          <w:sz w:val="22"/>
          <w:szCs w:val="22"/>
        </w:rPr>
        <w:t xml:space="preserve"> belong to landlord</w:t>
      </w:r>
      <w:r w:rsidRPr="00D75BDF">
        <w:rPr>
          <w:rFonts w:ascii="Times New Roman" w:hAnsi="Times New Roman" w:cs="Times New Roman"/>
          <w:sz w:val="22"/>
          <w:szCs w:val="22"/>
        </w:rPr>
        <w:t xml:space="preserve"> at the end of lease agreement.</w:t>
      </w:r>
    </w:p>
    <w:p w:rsidR="00044AD2" w:rsidRPr="00D75BDF" w:rsidRDefault="00044AD2" w:rsidP="0051273A">
      <w:pPr>
        <w:tabs>
          <w:tab w:val="left" w:pos="540"/>
        </w:tabs>
        <w:ind w:left="539" w:right="15" w:firstLine="0"/>
        <w:jc w:val="both"/>
        <w:rPr>
          <w:rFonts w:ascii="Times New Roman" w:hAnsi="Times New Roman" w:cs="Times New Roman"/>
          <w:sz w:val="16"/>
          <w:szCs w:val="16"/>
        </w:rPr>
      </w:pPr>
    </w:p>
    <w:p w:rsidR="005313C3" w:rsidRPr="00D75BDF" w:rsidRDefault="005313C3">
      <w:pPr>
        <w:spacing w:after="200" w:line="276" w:lineRule="auto"/>
        <w:ind w:left="0" w:right="0" w:firstLine="0"/>
        <w:jc w:val="left"/>
        <w:rPr>
          <w:rFonts w:ascii="Times New Roman" w:hAnsi="Times New Roman" w:cs="Times New Roman"/>
          <w:i/>
          <w:iCs/>
          <w:sz w:val="22"/>
          <w:szCs w:val="22"/>
          <w:lang w:val="en-AU"/>
        </w:rPr>
      </w:pPr>
      <w:r w:rsidRPr="00D75BDF">
        <w:rPr>
          <w:rFonts w:ascii="Times New Roman" w:hAnsi="Times New Roman" w:cs="Times New Roman"/>
          <w:i/>
          <w:iCs/>
          <w:sz w:val="22"/>
          <w:szCs w:val="22"/>
          <w:lang w:val="en-AU"/>
        </w:rPr>
        <w:br w:type="page"/>
      </w:r>
    </w:p>
    <w:p w:rsidR="00044AD2" w:rsidRPr="00D75BDF" w:rsidRDefault="00044AD2" w:rsidP="0051273A">
      <w:pPr>
        <w:tabs>
          <w:tab w:val="left" w:pos="540"/>
        </w:tabs>
        <w:ind w:left="539" w:right="15" w:firstLine="0"/>
        <w:jc w:val="both"/>
        <w:rPr>
          <w:rFonts w:ascii="Times New Roman" w:hAnsi="Times New Roman" w:cs="Times New Roman"/>
          <w:i/>
          <w:iCs/>
          <w:sz w:val="22"/>
          <w:szCs w:val="22"/>
          <w:lang w:val="en-AU"/>
        </w:rPr>
      </w:pPr>
      <w:r w:rsidRPr="00D75BDF">
        <w:rPr>
          <w:rFonts w:ascii="Times New Roman" w:hAnsi="Times New Roman" w:cs="Times New Roman"/>
          <w:i/>
          <w:iCs/>
          <w:sz w:val="22"/>
          <w:szCs w:val="22"/>
          <w:lang w:val="en-AU"/>
        </w:rPr>
        <w:lastRenderedPageBreak/>
        <w:t>Pledge</w:t>
      </w:r>
    </w:p>
    <w:p w:rsidR="00044AD2" w:rsidRPr="00D75BDF" w:rsidRDefault="00044AD2" w:rsidP="0051273A">
      <w:pPr>
        <w:tabs>
          <w:tab w:val="left" w:pos="540"/>
        </w:tabs>
        <w:ind w:left="539" w:right="15" w:firstLine="0"/>
        <w:jc w:val="both"/>
        <w:rPr>
          <w:rFonts w:ascii="Times New Roman" w:hAnsi="Times New Roman" w:cs="Times New Roman"/>
          <w:sz w:val="16"/>
          <w:szCs w:val="16"/>
        </w:rPr>
      </w:pPr>
    </w:p>
    <w:p w:rsidR="00044AD2" w:rsidRPr="00D75BDF" w:rsidRDefault="00044AD2" w:rsidP="0051273A">
      <w:pPr>
        <w:tabs>
          <w:tab w:val="left" w:pos="540"/>
        </w:tabs>
        <w:ind w:left="539"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As at </w:t>
      </w:r>
      <w:r w:rsidR="00185B7B" w:rsidRPr="00D75BDF">
        <w:rPr>
          <w:rFonts w:ascii="Times New Roman" w:hAnsi="Times New Roman" w:cs="Times New Roman"/>
          <w:sz w:val="22"/>
          <w:szCs w:val="22"/>
        </w:rPr>
        <w:t>31 March 202</w:t>
      </w:r>
      <w:r w:rsidR="003959D6" w:rsidRPr="00D75BDF">
        <w:rPr>
          <w:rFonts w:ascii="Times New Roman" w:hAnsi="Times New Roman" w:cs="Times New Roman"/>
          <w:sz w:val="22"/>
          <w:szCs w:val="22"/>
        </w:rPr>
        <w:t>1</w:t>
      </w:r>
      <w:r w:rsidRPr="00D75BDF">
        <w:rPr>
          <w:rFonts w:ascii="Times New Roman" w:hAnsi="Times New Roman" w:cs="Times New Roman"/>
          <w:sz w:val="22"/>
          <w:szCs w:val="22"/>
        </w:rPr>
        <w:t xml:space="preserve">, </w:t>
      </w:r>
      <w:r w:rsidR="004B53C0" w:rsidRPr="00D75BDF">
        <w:rPr>
          <w:rFonts w:ascii="Times New Roman" w:hAnsi="Times New Roman" w:cs="Times New Roman"/>
          <w:sz w:val="22"/>
          <w:szCs w:val="22"/>
        </w:rPr>
        <w:t>net book value of land</w:t>
      </w:r>
      <w:r w:rsidRPr="00D75BDF">
        <w:rPr>
          <w:rFonts w:ascii="Times New Roman" w:hAnsi="Times New Roman" w:cs="Times New Roman"/>
          <w:sz w:val="22"/>
          <w:szCs w:val="22"/>
        </w:rPr>
        <w:t xml:space="preserve"> with </w:t>
      </w:r>
      <w:r w:rsidR="004B53C0" w:rsidRPr="00D75BDF">
        <w:rPr>
          <w:rFonts w:ascii="Times New Roman" w:hAnsi="Times New Roman" w:cs="Times New Roman"/>
          <w:sz w:val="22"/>
          <w:szCs w:val="22"/>
        </w:rPr>
        <w:t>exist structures and structures to be constructed in the</w:t>
      </w:r>
      <w:r w:rsidR="006B4052" w:rsidRPr="00D75BDF">
        <w:rPr>
          <w:rFonts w:ascii="Times New Roman" w:hAnsi="Times New Roman" w:cs="Times New Roman"/>
          <w:sz w:val="22"/>
          <w:szCs w:val="22"/>
        </w:rPr>
        <w:t xml:space="preserve"> future</w:t>
      </w:r>
      <w:r w:rsidR="00DA5A19" w:rsidRPr="00D75BDF">
        <w:rPr>
          <w:rFonts w:ascii="Times New Roman" w:hAnsi="Times New Roman" w:cs="Times New Roman"/>
          <w:sz w:val="22"/>
          <w:szCs w:val="22"/>
        </w:rPr>
        <w:t xml:space="preserve"> </w:t>
      </w:r>
      <w:r w:rsidRPr="00D75BDF">
        <w:rPr>
          <w:rFonts w:ascii="Times New Roman" w:hAnsi="Times New Roman" w:cs="Times New Roman"/>
          <w:sz w:val="22"/>
          <w:szCs w:val="22"/>
        </w:rPr>
        <w:t xml:space="preserve">of </w:t>
      </w:r>
      <w:r w:rsidR="00257546" w:rsidRPr="00D75BDF">
        <w:rPr>
          <w:rFonts w:ascii="Times New Roman" w:hAnsi="Times New Roman" w:cs="Times New Roman"/>
          <w:sz w:val="22"/>
          <w:szCs w:val="22"/>
        </w:rPr>
        <w:t xml:space="preserve">a subsidiary (IEC </w:t>
      </w:r>
      <w:proofErr w:type="spellStart"/>
      <w:r w:rsidR="00257546" w:rsidRPr="00D75BDF">
        <w:rPr>
          <w:rFonts w:ascii="Times New Roman" w:hAnsi="Times New Roman" w:cs="Times New Roman"/>
          <w:sz w:val="22"/>
          <w:szCs w:val="22"/>
        </w:rPr>
        <w:t>Sakaeo</w:t>
      </w:r>
      <w:proofErr w:type="spellEnd"/>
      <w:r w:rsidR="00257546" w:rsidRPr="00D75BDF">
        <w:rPr>
          <w:rFonts w:ascii="Times New Roman" w:hAnsi="Times New Roman" w:cs="Times New Roman"/>
          <w:sz w:val="22"/>
          <w:szCs w:val="22"/>
        </w:rPr>
        <w:t xml:space="preserve"> 1 Co., Ltd.)</w:t>
      </w:r>
      <w:r w:rsidRPr="00D75BDF">
        <w:rPr>
          <w:rFonts w:ascii="Times New Roman" w:hAnsi="Times New Roman" w:cs="Times New Roman"/>
          <w:sz w:val="22"/>
          <w:szCs w:val="22"/>
        </w:rPr>
        <w:t xml:space="preserve">, and the related right </w:t>
      </w:r>
      <w:r w:rsidR="004B53C0" w:rsidRPr="00D75BDF">
        <w:rPr>
          <w:rFonts w:ascii="Times New Roman" w:hAnsi="Times New Roman" w:cs="Times New Roman"/>
          <w:sz w:val="22"/>
          <w:szCs w:val="22"/>
        </w:rPr>
        <w:t xml:space="preserve">to insurance claims on those assets </w:t>
      </w:r>
      <w:r w:rsidRPr="00D75BDF">
        <w:rPr>
          <w:rFonts w:ascii="Times New Roman" w:hAnsi="Times New Roman" w:cs="Times New Roman"/>
          <w:sz w:val="22"/>
          <w:szCs w:val="22"/>
        </w:rPr>
        <w:t>have been mortgaged as collaterals for loan</w:t>
      </w:r>
      <w:r w:rsidR="004B53C0" w:rsidRPr="00D75BDF">
        <w:rPr>
          <w:rFonts w:ascii="Times New Roman" w:hAnsi="Times New Roman" w:cs="Times New Roman"/>
          <w:sz w:val="22"/>
          <w:szCs w:val="22"/>
        </w:rPr>
        <w:t xml:space="preserve"> agreements</w:t>
      </w:r>
      <w:r w:rsidR="00DA5A19" w:rsidRPr="00D75BDF">
        <w:rPr>
          <w:rFonts w:ascii="Times New Roman" w:hAnsi="Times New Roman" w:cs="Times New Roman"/>
          <w:sz w:val="22"/>
          <w:szCs w:val="22"/>
        </w:rPr>
        <w:t xml:space="preserve"> </w:t>
      </w:r>
      <w:r w:rsidR="004B53C0" w:rsidRPr="00D75BDF">
        <w:rPr>
          <w:rFonts w:ascii="Times New Roman" w:hAnsi="Times New Roman" w:cs="Times New Roman"/>
          <w:sz w:val="22"/>
          <w:szCs w:val="22"/>
        </w:rPr>
        <w:t>were as follows:</w:t>
      </w:r>
    </w:p>
    <w:p w:rsidR="00044AD2" w:rsidRPr="00D75BDF" w:rsidRDefault="00044AD2" w:rsidP="0051273A">
      <w:pPr>
        <w:tabs>
          <w:tab w:val="left" w:pos="540"/>
        </w:tabs>
        <w:ind w:left="539" w:right="15" w:firstLine="0"/>
        <w:jc w:val="both"/>
        <w:rPr>
          <w:rFonts w:ascii="Times New Roman" w:hAnsi="Times New Roman" w:cs="Times New Roman"/>
          <w:sz w:val="16"/>
          <w:szCs w:val="16"/>
        </w:rPr>
      </w:pPr>
    </w:p>
    <w:tbl>
      <w:tblPr>
        <w:tblW w:w="8454" w:type="dxa"/>
        <w:tblInd w:w="539" w:type="dxa"/>
        <w:tblLook w:val="04A0"/>
      </w:tblPr>
      <w:tblGrid>
        <w:gridCol w:w="4699"/>
        <w:gridCol w:w="1249"/>
        <w:gridCol w:w="2268"/>
        <w:gridCol w:w="142"/>
        <w:gridCol w:w="96"/>
      </w:tblGrid>
      <w:tr w:rsidR="00044AD2" w:rsidRPr="00D75BDF" w:rsidTr="00B5540F">
        <w:trPr>
          <w:gridAfter w:val="1"/>
          <w:wAfter w:w="96" w:type="dxa"/>
          <w:tblHeader/>
        </w:trPr>
        <w:tc>
          <w:tcPr>
            <w:tcW w:w="4699" w:type="dxa"/>
          </w:tcPr>
          <w:p w:rsidR="00044AD2" w:rsidRPr="00D75BDF" w:rsidRDefault="00044AD2" w:rsidP="00B84C57">
            <w:pPr>
              <w:tabs>
                <w:tab w:val="left" w:pos="540"/>
                <w:tab w:val="left" w:pos="1080"/>
              </w:tabs>
              <w:ind w:right="6"/>
              <w:rPr>
                <w:rFonts w:ascii="Times New Roman" w:hAnsi="Times New Roman" w:cs="Times New Roman"/>
                <w:sz w:val="22"/>
                <w:szCs w:val="22"/>
              </w:rPr>
            </w:pPr>
          </w:p>
        </w:tc>
        <w:tc>
          <w:tcPr>
            <w:tcW w:w="1249" w:type="dxa"/>
          </w:tcPr>
          <w:p w:rsidR="00044AD2" w:rsidRPr="00D75BDF" w:rsidRDefault="00044AD2" w:rsidP="00B84C57">
            <w:pPr>
              <w:ind w:right="-61"/>
              <w:rPr>
                <w:rFonts w:ascii="Times New Roman" w:hAnsi="Times New Roman" w:cs="Times New Roman"/>
                <w:sz w:val="22"/>
                <w:szCs w:val="22"/>
              </w:rPr>
            </w:pPr>
          </w:p>
        </w:tc>
        <w:tc>
          <w:tcPr>
            <w:tcW w:w="2410" w:type="dxa"/>
            <w:gridSpan w:val="2"/>
          </w:tcPr>
          <w:p w:rsidR="00044AD2" w:rsidRPr="00D75BDF" w:rsidRDefault="00044AD2" w:rsidP="00B84C57">
            <w:pPr>
              <w:ind w:left="175" w:right="91" w:hanging="142"/>
              <w:jc w:val="center"/>
              <w:rPr>
                <w:rFonts w:ascii="Times New Roman" w:hAnsi="Times New Roman" w:cs="Times New Roman"/>
                <w:b/>
                <w:sz w:val="22"/>
                <w:szCs w:val="22"/>
              </w:rPr>
            </w:pPr>
            <w:r w:rsidRPr="00D75BDF">
              <w:rPr>
                <w:rFonts w:ascii="Times New Roman" w:hAnsi="Times New Roman" w:cs="Times New Roman"/>
                <w:b/>
                <w:sz w:val="22"/>
                <w:szCs w:val="22"/>
              </w:rPr>
              <w:t xml:space="preserve">Consolidated </w:t>
            </w:r>
          </w:p>
          <w:p w:rsidR="00044AD2" w:rsidRPr="00D75BDF" w:rsidRDefault="00044AD2" w:rsidP="00B84C57">
            <w:pPr>
              <w:ind w:left="175" w:right="91" w:firstLine="0"/>
              <w:jc w:val="center"/>
              <w:rPr>
                <w:rFonts w:ascii="Times New Roman" w:hAnsi="Times New Roman" w:cs="Times New Roman"/>
                <w:b/>
                <w:bCs/>
                <w:sz w:val="22"/>
                <w:szCs w:val="22"/>
                <w:cs/>
              </w:rPr>
            </w:pPr>
            <w:r w:rsidRPr="00D75BDF">
              <w:rPr>
                <w:rFonts w:ascii="Times New Roman" w:hAnsi="Times New Roman" w:cs="Times New Roman"/>
                <w:b/>
                <w:sz w:val="22"/>
                <w:szCs w:val="22"/>
              </w:rPr>
              <w:t>financial statements</w:t>
            </w:r>
          </w:p>
        </w:tc>
      </w:tr>
      <w:tr w:rsidR="00044AD2" w:rsidRPr="00D75BDF" w:rsidTr="00CC29B6">
        <w:trPr>
          <w:gridAfter w:val="1"/>
          <w:wAfter w:w="96" w:type="dxa"/>
          <w:tblHeader/>
        </w:trPr>
        <w:tc>
          <w:tcPr>
            <w:tcW w:w="4699" w:type="dxa"/>
          </w:tcPr>
          <w:p w:rsidR="00044AD2" w:rsidRPr="00D75BDF" w:rsidRDefault="00044AD2" w:rsidP="00B84C57">
            <w:pPr>
              <w:tabs>
                <w:tab w:val="left" w:pos="540"/>
                <w:tab w:val="left" w:pos="1080"/>
              </w:tabs>
              <w:ind w:right="6"/>
              <w:rPr>
                <w:rFonts w:ascii="Times New Roman" w:hAnsi="Times New Roman" w:cs="Times New Roman"/>
                <w:sz w:val="22"/>
                <w:szCs w:val="22"/>
              </w:rPr>
            </w:pPr>
          </w:p>
        </w:tc>
        <w:tc>
          <w:tcPr>
            <w:tcW w:w="1249" w:type="dxa"/>
          </w:tcPr>
          <w:p w:rsidR="00044AD2" w:rsidRPr="00D75BDF" w:rsidRDefault="00044AD2" w:rsidP="00B84C57">
            <w:pPr>
              <w:ind w:left="175" w:right="-61" w:hanging="142"/>
              <w:rPr>
                <w:rFonts w:ascii="Times New Roman" w:hAnsi="Times New Roman" w:cs="Times New Roman"/>
                <w:sz w:val="22"/>
                <w:szCs w:val="22"/>
              </w:rPr>
            </w:pPr>
          </w:p>
        </w:tc>
        <w:tc>
          <w:tcPr>
            <w:tcW w:w="2410" w:type="dxa"/>
            <w:gridSpan w:val="2"/>
          </w:tcPr>
          <w:p w:rsidR="00044AD2" w:rsidRPr="00D75BDF" w:rsidRDefault="00044AD2" w:rsidP="00B84C57">
            <w:pPr>
              <w:ind w:left="0" w:right="91" w:firstLine="1"/>
              <w:jc w:val="center"/>
              <w:rPr>
                <w:rFonts w:ascii="Times New Roman" w:hAnsi="Times New Roman" w:cs="Times New Roman"/>
                <w:bCs/>
                <w:sz w:val="22"/>
                <w:szCs w:val="22"/>
                <w:cs/>
              </w:rPr>
            </w:pPr>
            <w:r w:rsidRPr="00D75BDF">
              <w:rPr>
                <w:rFonts w:ascii="Times New Roman" w:hAnsi="Times New Roman" w:cs="Times New Roman"/>
                <w:bCs/>
                <w:i/>
                <w:iCs/>
                <w:sz w:val="22"/>
                <w:szCs w:val="22"/>
              </w:rPr>
              <w:t>(in million Baht</w:t>
            </w:r>
            <w:r w:rsidRPr="00D75BDF">
              <w:rPr>
                <w:rFonts w:ascii="Times New Roman" w:hAnsi="Times New Roman" w:cs="Times New Roman"/>
                <w:bCs/>
                <w:sz w:val="22"/>
                <w:szCs w:val="22"/>
              </w:rPr>
              <w:t>)</w:t>
            </w:r>
          </w:p>
        </w:tc>
      </w:tr>
      <w:tr w:rsidR="00044AD2" w:rsidRPr="00D75BDF" w:rsidTr="00CC29B6">
        <w:tc>
          <w:tcPr>
            <w:tcW w:w="4699" w:type="dxa"/>
          </w:tcPr>
          <w:p w:rsidR="00044AD2" w:rsidRPr="00D75BDF" w:rsidRDefault="00044AD2" w:rsidP="00B84C57">
            <w:pPr>
              <w:tabs>
                <w:tab w:val="left" w:pos="540"/>
                <w:tab w:val="left" w:pos="1080"/>
              </w:tabs>
              <w:ind w:left="28" w:right="6" w:firstLine="0"/>
              <w:rPr>
                <w:rFonts w:ascii="Times New Roman" w:hAnsi="Times New Roman" w:cs="Times New Roman"/>
                <w:sz w:val="22"/>
                <w:szCs w:val="22"/>
                <w:cs/>
              </w:rPr>
            </w:pPr>
            <w:r w:rsidRPr="00D75BDF">
              <w:rPr>
                <w:rFonts w:ascii="Times New Roman" w:hAnsi="Times New Roman" w:cs="Times New Roman"/>
                <w:sz w:val="22"/>
                <w:szCs w:val="22"/>
              </w:rPr>
              <w:t>Lands</w:t>
            </w:r>
          </w:p>
        </w:tc>
        <w:tc>
          <w:tcPr>
            <w:tcW w:w="1249" w:type="dxa"/>
          </w:tcPr>
          <w:p w:rsidR="00044AD2" w:rsidRPr="00D75BDF" w:rsidRDefault="00044AD2" w:rsidP="00B84C57">
            <w:pPr>
              <w:ind w:left="175" w:right="-61" w:hanging="142"/>
              <w:rPr>
                <w:rFonts w:ascii="Times New Roman" w:hAnsi="Times New Roman" w:cs="Times New Roman"/>
                <w:sz w:val="22"/>
                <w:szCs w:val="22"/>
              </w:rPr>
            </w:pPr>
          </w:p>
        </w:tc>
        <w:tc>
          <w:tcPr>
            <w:tcW w:w="2268" w:type="dxa"/>
          </w:tcPr>
          <w:p w:rsidR="00044AD2" w:rsidRPr="00D75BDF" w:rsidRDefault="00AE03B2" w:rsidP="0067772D">
            <w:pPr>
              <w:ind w:left="175" w:right="601" w:hanging="142"/>
              <w:jc w:val="right"/>
              <w:rPr>
                <w:rFonts w:ascii="Times New Roman" w:hAnsi="Times New Roman" w:cs="Times New Roman"/>
                <w:bCs/>
                <w:sz w:val="22"/>
                <w:szCs w:val="22"/>
              </w:rPr>
            </w:pPr>
            <w:r w:rsidRPr="00D75BDF">
              <w:rPr>
                <w:rFonts w:ascii="Times New Roman" w:hAnsi="Times New Roman" w:cs="Times New Roman"/>
                <w:bCs/>
                <w:sz w:val="22"/>
                <w:szCs w:val="22"/>
              </w:rPr>
              <w:t>16</w:t>
            </w:r>
          </w:p>
        </w:tc>
        <w:tc>
          <w:tcPr>
            <w:tcW w:w="238" w:type="dxa"/>
            <w:gridSpan w:val="2"/>
          </w:tcPr>
          <w:p w:rsidR="00044AD2" w:rsidRPr="00D75BDF" w:rsidRDefault="00044AD2" w:rsidP="00B84C57">
            <w:pPr>
              <w:tabs>
                <w:tab w:val="decimal" w:pos="1168"/>
              </w:tabs>
              <w:ind w:right="-108"/>
              <w:jc w:val="both"/>
              <w:rPr>
                <w:rFonts w:ascii="Times New Roman" w:hAnsi="Times New Roman" w:cs="Times New Roman"/>
                <w:sz w:val="22"/>
                <w:szCs w:val="22"/>
              </w:rPr>
            </w:pPr>
          </w:p>
        </w:tc>
      </w:tr>
      <w:tr w:rsidR="00044AD2" w:rsidRPr="00D75BDF" w:rsidTr="00CC29B6">
        <w:tc>
          <w:tcPr>
            <w:tcW w:w="4699" w:type="dxa"/>
          </w:tcPr>
          <w:p w:rsidR="00044AD2" w:rsidRPr="00D75BDF" w:rsidRDefault="00044AD2" w:rsidP="00B84C57">
            <w:pPr>
              <w:tabs>
                <w:tab w:val="left" w:pos="540"/>
                <w:tab w:val="left" w:pos="1080"/>
              </w:tabs>
              <w:ind w:left="28" w:right="6" w:firstLine="0"/>
              <w:rPr>
                <w:rFonts w:ascii="Times New Roman" w:hAnsi="Times New Roman" w:cs="Times New Roman"/>
                <w:sz w:val="22"/>
                <w:szCs w:val="22"/>
              </w:rPr>
            </w:pPr>
            <w:r w:rsidRPr="00D75BDF">
              <w:rPr>
                <w:rFonts w:ascii="Times New Roman" w:hAnsi="Times New Roman" w:cs="Times New Roman"/>
                <w:sz w:val="22"/>
                <w:szCs w:val="22"/>
              </w:rPr>
              <w:t>Building</w:t>
            </w:r>
          </w:p>
        </w:tc>
        <w:tc>
          <w:tcPr>
            <w:tcW w:w="1249" w:type="dxa"/>
          </w:tcPr>
          <w:p w:rsidR="00044AD2" w:rsidRPr="00D75BDF" w:rsidRDefault="00044AD2" w:rsidP="00B84C57">
            <w:pPr>
              <w:ind w:left="175" w:right="-61" w:hanging="142"/>
              <w:rPr>
                <w:rFonts w:ascii="Times New Roman" w:hAnsi="Times New Roman" w:cs="Times New Roman"/>
                <w:sz w:val="22"/>
                <w:szCs w:val="22"/>
              </w:rPr>
            </w:pPr>
          </w:p>
        </w:tc>
        <w:tc>
          <w:tcPr>
            <w:tcW w:w="2268" w:type="dxa"/>
          </w:tcPr>
          <w:p w:rsidR="00044AD2" w:rsidRPr="00D75BDF" w:rsidRDefault="00C0029C" w:rsidP="0067772D">
            <w:pPr>
              <w:ind w:left="175" w:right="601" w:hanging="142"/>
              <w:jc w:val="right"/>
              <w:rPr>
                <w:rFonts w:ascii="Times New Roman" w:hAnsi="Times New Roman" w:cs="Times New Roman"/>
                <w:bCs/>
                <w:sz w:val="22"/>
                <w:szCs w:val="22"/>
              </w:rPr>
            </w:pPr>
            <w:r w:rsidRPr="00D75BDF">
              <w:rPr>
                <w:rFonts w:ascii="Times New Roman" w:hAnsi="Times New Roman" w:cs="Times New Roman"/>
                <w:bCs/>
                <w:sz w:val="22"/>
                <w:szCs w:val="22"/>
              </w:rPr>
              <w:t>2</w:t>
            </w:r>
          </w:p>
        </w:tc>
        <w:tc>
          <w:tcPr>
            <w:tcW w:w="238" w:type="dxa"/>
            <w:gridSpan w:val="2"/>
          </w:tcPr>
          <w:p w:rsidR="00044AD2" w:rsidRPr="00D75BDF" w:rsidRDefault="00044AD2" w:rsidP="00B84C57">
            <w:pPr>
              <w:tabs>
                <w:tab w:val="decimal" w:pos="1168"/>
              </w:tabs>
              <w:ind w:right="-108"/>
              <w:jc w:val="both"/>
              <w:rPr>
                <w:rFonts w:ascii="Times New Roman" w:hAnsi="Times New Roman" w:cs="Times New Roman"/>
                <w:sz w:val="22"/>
                <w:szCs w:val="22"/>
              </w:rPr>
            </w:pPr>
          </w:p>
        </w:tc>
      </w:tr>
      <w:tr w:rsidR="00044AD2" w:rsidRPr="00D75BDF" w:rsidTr="00CC29B6">
        <w:tc>
          <w:tcPr>
            <w:tcW w:w="4699" w:type="dxa"/>
          </w:tcPr>
          <w:p w:rsidR="00044AD2" w:rsidRPr="00D75BDF" w:rsidRDefault="00044AD2" w:rsidP="00B84C57">
            <w:pPr>
              <w:tabs>
                <w:tab w:val="left" w:pos="540"/>
                <w:tab w:val="left" w:pos="1080"/>
              </w:tabs>
              <w:ind w:left="28" w:right="6" w:firstLine="0"/>
              <w:rPr>
                <w:rFonts w:ascii="Times New Roman" w:hAnsi="Times New Roman" w:cs="Times New Roman"/>
                <w:sz w:val="22"/>
                <w:szCs w:val="22"/>
              </w:rPr>
            </w:pPr>
            <w:r w:rsidRPr="00D75BDF">
              <w:rPr>
                <w:rFonts w:ascii="Times New Roman" w:hAnsi="Times New Roman" w:cs="Times New Roman"/>
                <w:sz w:val="22"/>
                <w:szCs w:val="22"/>
              </w:rPr>
              <w:t>Biomass power plant with equipment</w:t>
            </w:r>
          </w:p>
        </w:tc>
        <w:tc>
          <w:tcPr>
            <w:tcW w:w="1249" w:type="dxa"/>
          </w:tcPr>
          <w:p w:rsidR="00044AD2" w:rsidRPr="00D75BDF" w:rsidRDefault="00044AD2" w:rsidP="00B84C57">
            <w:pPr>
              <w:ind w:left="175" w:right="-61" w:hanging="142"/>
              <w:rPr>
                <w:rFonts w:ascii="Times New Roman" w:hAnsi="Times New Roman" w:cs="Times New Roman"/>
                <w:sz w:val="22"/>
                <w:szCs w:val="22"/>
              </w:rPr>
            </w:pPr>
          </w:p>
        </w:tc>
        <w:tc>
          <w:tcPr>
            <w:tcW w:w="2268" w:type="dxa"/>
            <w:tcBorders>
              <w:bottom w:val="single" w:sz="4" w:space="0" w:color="auto"/>
            </w:tcBorders>
          </w:tcPr>
          <w:p w:rsidR="00044AD2" w:rsidRPr="00D75BDF" w:rsidRDefault="003959D6" w:rsidP="0067772D">
            <w:pPr>
              <w:ind w:left="175" w:right="601" w:hanging="142"/>
              <w:jc w:val="right"/>
              <w:rPr>
                <w:rFonts w:ascii="Times New Roman" w:hAnsi="Times New Roman" w:cs="Times New Roman"/>
                <w:bCs/>
                <w:sz w:val="22"/>
                <w:szCs w:val="22"/>
              </w:rPr>
            </w:pPr>
            <w:r w:rsidRPr="00D75BDF">
              <w:rPr>
                <w:rFonts w:ascii="Times New Roman" w:hAnsi="Times New Roman" w:cs="Times New Roman"/>
                <w:bCs/>
                <w:sz w:val="22"/>
                <w:szCs w:val="22"/>
              </w:rPr>
              <w:t>1</w:t>
            </w:r>
            <w:r w:rsidR="00AE03B2" w:rsidRPr="00D75BDF">
              <w:rPr>
                <w:rFonts w:ascii="Times New Roman" w:hAnsi="Times New Roman" w:cs="Times New Roman"/>
                <w:bCs/>
                <w:sz w:val="22"/>
                <w:szCs w:val="22"/>
              </w:rPr>
              <w:t>60</w:t>
            </w:r>
          </w:p>
        </w:tc>
        <w:tc>
          <w:tcPr>
            <w:tcW w:w="238" w:type="dxa"/>
            <w:gridSpan w:val="2"/>
          </w:tcPr>
          <w:p w:rsidR="00044AD2" w:rsidRPr="00D75BDF" w:rsidRDefault="00044AD2" w:rsidP="00B84C57">
            <w:pPr>
              <w:tabs>
                <w:tab w:val="decimal" w:pos="1168"/>
              </w:tabs>
              <w:ind w:right="-108"/>
              <w:jc w:val="both"/>
              <w:rPr>
                <w:rFonts w:ascii="Times New Roman" w:hAnsi="Times New Roman" w:cs="Times New Roman"/>
                <w:sz w:val="22"/>
                <w:szCs w:val="22"/>
              </w:rPr>
            </w:pPr>
          </w:p>
        </w:tc>
      </w:tr>
      <w:tr w:rsidR="00044AD2" w:rsidRPr="00D75BDF" w:rsidTr="00CC29B6">
        <w:tc>
          <w:tcPr>
            <w:tcW w:w="4699" w:type="dxa"/>
          </w:tcPr>
          <w:p w:rsidR="00044AD2" w:rsidRPr="00D75BDF" w:rsidRDefault="00044AD2" w:rsidP="00B84C57">
            <w:pPr>
              <w:tabs>
                <w:tab w:val="left" w:pos="540"/>
                <w:tab w:val="left" w:pos="1080"/>
              </w:tabs>
              <w:ind w:left="28" w:right="6" w:firstLine="0"/>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249" w:type="dxa"/>
          </w:tcPr>
          <w:p w:rsidR="00044AD2" w:rsidRPr="00D75BDF" w:rsidRDefault="00044AD2" w:rsidP="00B84C57">
            <w:pPr>
              <w:ind w:left="175" w:right="-61" w:hanging="142"/>
              <w:rPr>
                <w:rFonts w:ascii="Times New Roman" w:hAnsi="Times New Roman" w:cs="Times New Roman"/>
                <w:b/>
                <w:bCs/>
                <w:sz w:val="22"/>
                <w:szCs w:val="22"/>
              </w:rPr>
            </w:pPr>
          </w:p>
        </w:tc>
        <w:tc>
          <w:tcPr>
            <w:tcW w:w="2268" w:type="dxa"/>
            <w:tcBorders>
              <w:top w:val="single" w:sz="4" w:space="0" w:color="auto"/>
              <w:bottom w:val="double" w:sz="4" w:space="0" w:color="auto"/>
            </w:tcBorders>
          </w:tcPr>
          <w:p w:rsidR="00044AD2" w:rsidRPr="00D75BDF" w:rsidRDefault="00AE03B2" w:rsidP="0067772D">
            <w:pPr>
              <w:ind w:left="175" w:right="601" w:hanging="142"/>
              <w:jc w:val="right"/>
              <w:rPr>
                <w:rFonts w:ascii="Times New Roman" w:hAnsi="Times New Roman" w:cs="Times New Roman"/>
                <w:b/>
                <w:sz w:val="22"/>
                <w:szCs w:val="22"/>
              </w:rPr>
            </w:pPr>
            <w:r w:rsidRPr="00D75BDF">
              <w:rPr>
                <w:rFonts w:ascii="Times New Roman" w:hAnsi="Times New Roman" w:cs="Times New Roman"/>
                <w:b/>
                <w:sz w:val="22"/>
                <w:szCs w:val="22"/>
              </w:rPr>
              <w:t>178</w:t>
            </w:r>
          </w:p>
        </w:tc>
        <w:tc>
          <w:tcPr>
            <w:tcW w:w="238" w:type="dxa"/>
            <w:gridSpan w:val="2"/>
          </w:tcPr>
          <w:p w:rsidR="00044AD2" w:rsidRPr="00D75BDF" w:rsidRDefault="00044AD2" w:rsidP="00B84C57">
            <w:pPr>
              <w:tabs>
                <w:tab w:val="decimal" w:pos="1168"/>
              </w:tabs>
              <w:ind w:right="-108"/>
              <w:jc w:val="both"/>
              <w:rPr>
                <w:rFonts w:ascii="Times New Roman" w:hAnsi="Times New Roman" w:cs="Times New Roman"/>
                <w:b/>
                <w:bCs/>
                <w:sz w:val="22"/>
                <w:szCs w:val="22"/>
              </w:rPr>
            </w:pPr>
          </w:p>
        </w:tc>
      </w:tr>
    </w:tbl>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p w:rsidR="00044AD2" w:rsidRPr="00D75BDF" w:rsidRDefault="004A16A5" w:rsidP="001A612C">
      <w:pPr>
        <w:numPr>
          <w:ilvl w:val="0"/>
          <w:numId w:val="5"/>
        </w:numPr>
        <w:tabs>
          <w:tab w:val="left" w:pos="540"/>
        </w:tabs>
        <w:ind w:right="15"/>
        <w:jc w:val="left"/>
        <w:rPr>
          <w:rFonts w:ascii="Times New Roman" w:hAnsi="Times New Roman" w:cs="Times New Roman"/>
          <w:b/>
          <w:bCs/>
          <w:sz w:val="22"/>
          <w:szCs w:val="22"/>
        </w:rPr>
      </w:pPr>
      <w:r w:rsidRPr="00D75BDF">
        <w:rPr>
          <w:rFonts w:ascii="Times New Roman" w:hAnsi="Times New Roman" w:cs="Times New Roman"/>
          <w:b/>
          <w:bCs/>
          <w:sz w:val="22"/>
          <w:szCs w:val="22"/>
        </w:rPr>
        <w:t>Non-operating asset</w:t>
      </w:r>
    </w:p>
    <w:p w:rsidR="00044AD2" w:rsidRPr="00D75BDF" w:rsidRDefault="00044AD2" w:rsidP="00B87A3E">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16"/>
          <w:szCs w:val="16"/>
        </w:rPr>
      </w:pPr>
    </w:p>
    <w:tbl>
      <w:tblPr>
        <w:tblW w:w="9061" w:type="dxa"/>
        <w:tblInd w:w="545" w:type="dxa"/>
        <w:tblLayout w:type="fixed"/>
        <w:tblLook w:val="04A0"/>
      </w:tblPr>
      <w:tblGrid>
        <w:gridCol w:w="3249"/>
        <w:gridCol w:w="1276"/>
        <w:gridCol w:w="276"/>
        <w:gridCol w:w="1283"/>
        <w:gridCol w:w="236"/>
        <w:gridCol w:w="1182"/>
        <w:gridCol w:w="236"/>
        <w:gridCol w:w="1323"/>
      </w:tblGrid>
      <w:tr w:rsidR="00791D63" w:rsidRPr="00D75BDF" w:rsidTr="00994E3F">
        <w:tc>
          <w:tcPr>
            <w:tcW w:w="3249" w:type="dxa"/>
          </w:tcPr>
          <w:p w:rsidR="00791D63" w:rsidRPr="00D75BDF" w:rsidRDefault="00446E11"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hAnsi="Times New Roman" w:cs="Times New Roman"/>
                <w:b/>
                <w:bCs/>
                <w:sz w:val="22"/>
                <w:szCs w:val="22"/>
              </w:rPr>
              <w:br w:type="page"/>
            </w:r>
          </w:p>
        </w:tc>
        <w:tc>
          <w:tcPr>
            <w:tcW w:w="2835" w:type="dxa"/>
            <w:gridSpan w:val="3"/>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791D63" w:rsidRPr="00D75BDF" w:rsidTr="00994E3F">
        <w:tc>
          <w:tcPr>
            <w:tcW w:w="3249" w:type="dxa"/>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185B7B" w:rsidRPr="00D75BDF" w:rsidTr="00994E3F">
        <w:tc>
          <w:tcPr>
            <w:tcW w:w="3249" w:type="dxa"/>
          </w:tcPr>
          <w:p w:rsidR="00185B7B" w:rsidRPr="00D75BDF"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5B7B" w:rsidRPr="00D75BDF" w:rsidRDefault="00185B7B"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3959D6" w:rsidRPr="00D75BDF">
              <w:rPr>
                <w:rFonts w:ascii="Times New Roman" w:hAnsi="Times New Roman" w:cs="Times New Roman"/>
                <w:sz w:val="22"/>
                <w:szCs w:val="22"/>
              </w:rPr>
              <w:t>1</w:t>
            </w:r>
          </w:p>
        </w:tc>
        <w:tc>
          <w:tcPr>
            <w:tcW w:w="276" w:type="dxa"/>
          </w:tcPr>
          <w:p w:rsidR="00185B7B" w:rsidRPr="00D75BDF" w:rsidRDefault="00185B7B" w:rsidP="00FF7C03">
            <w:pPr>
              <w:ind w:left="-54" w:right="-96"/>
              <w:jc w:val="center"/>
              <w:rPr>
                <w:rFonts w:ascii="Times New Roman" w:hAnsi="Times New Roman" w:cs="Times New Roman"/>
                <w:sz w:val="22"/>
                <w:szCs w:val="22"/>
              </w:rPr>
            </w:pPr>
          </w:p>
        </w:tc>
        <w:tc>
          <w:tcPr>
            <w:tcW w:w="1283" w:type="dxa"/>
          </w:tcPr>
          <w:p w:rsidR="00185B7B" w:rsidRPr="00D75BDF" w:rsidRDefault="00185B7B"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3959D6" w:rsidRPr="00D75BDF">
              <w:rPr>
                <w:rFonts w:ascii="Times New Roman" w:hAnsi="Times New Roman" w:cs="Times New Roman"/>
                <w:sz w:val="22"/>
                <w:szCs w:val="22"/>
              </w:rPr>
              <w:t>20</w:t>
            </w:r>
          </w:p>
        </w:tc>
        <w:tc>
          <w:tcPr>
            <w:tcW w:w="236" w:type="dxa"/>
          </w:tcPr>
          <w:p w:rsidR="00185B7B" w:rsidRPr="00D75BDF"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185B7B" w:rsidRPr="00D75BDF" w:rsidRDefault="00185B7B"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3959D6" w:rsidRPr="00D75BDF">
              <w:rPr>
                <w:rFonts w:ascii="Times New Roman" w:hAnsi="Times New Roman" w:cs="Times New Roman"/>
                <w:sz w:val="22"/>
                <w:szCs w:val="22"/>
              </w:rPr>
              <w:t>1</w:t>
            </w:r>
          </w:p>
        </w:tc>
        <w:tc>
          <w:tcPr>
            <w:tcW w:w="236" w:type="dxa"/>
          </w:tcPr>
          <w:p w:rsidR="00185B7B" w:rsidRPr="00D75BDF" w:rsidRDefault="00185B7B" w:rsidP="00B6485D">
            <w:pPr>
              <w:ind w:left="-54" w:right="-96"/>
              <w:jc w:val="center"/>
              <w:rPr>
                <w:rFonts w:ascii="Times New Roman" w:hAnsi="Times New Roman" w:cs="Times New Roman"/>
                <w:sz w:val="22"/>
                <w:szCs w:val="22"/>
              </w:rPr>
            </w:pPr>
          </w:p>
        </w:tc>
        <w:tc>
          <w:tcPr>
            <w:tcW w:w="1323" w:type="dxa"/>
          </w:tcPr>
          <w:p w:rsidR="00185B7B" w:rsidRPr="00D75BDF" w:rsidRDefault="00185B7B"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3959D6" w:rsidRPr="00D75BDF">
              <w:rPr>
                <w:rFonts w:ascii="Times New Roman" w:hAnsi="Times New Roman" w:cs="Times New Roman"/>
                <w:sz w:val="22"/>
                <w:szCs w:val="22"/>
              </w:rPr>
              <w:t>20</w:t>
            </w:r>
          </w:p>
        </w:tc>
      </w:tr>
      <w:tr w:rsidR="00791D63" w:rsidRPr="00D75BDF" w:rsidTr="00994E3F">
        <w:tc>
          <w:tcPr>
            <w:tcW w:w="3249" w:type="dxa"/>
          </w:tcPr>
          <w:p w:rsidR="00791D63" w:rsidRPr="00D75BDF" w:rsidRDefault="00791D63"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791D63" w:rsidRPr="00D75BDF" w:rsidRDefault="00791D63"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185B7B" w:rsidRPr="00D75BDF" w:rsidTr="00994E3F">
        <w:tc>
          <w:tcPr>
            <w:tcW w:w="3249" w:type="dxa"/>
          </w:tcPr>
          <w:p w:rsidR="00185B7B" w:rsidRPr="00D75BDF" w:rsidRDefault="00185B7B" w:rsidP="00FF7C03">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Net book value at 1 January </w:t>
            </w:r>
          </w:p>
        </w:tc>
        <w:tc>
          <w:tcPr>
            <w:tcW w:w="1276" w:type="dxa"/>
            <w:shd w:val="clear" w:color="auto" w:fill="auto"/>
          </w:tcPr>
          <w:p w:rsidR="00185B7B" w:rsidRPr="00D75BDF" w:rsidRDefault="00185B7B" w:rsidP="00994E3F">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161,320</w:t>
            </w:r>
          </w:p>
        </w:tc>
        <w:tc>
          <w:tcPr>
            <w:tcW w:w="276" w:type="dxa"/>
            <w:shd w:val="clear" w:color="auto" w:fill="auto"/>
          </w:tcPr>
          <w:p w:rsidR="00185B7B" w:rsidRPr="00D75BDF"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185B7B" w:rsidRPr="00D75BDF" w:rsidRDefault="00185B7B" w:rsidP="00B6485D">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161,320</w:t>
            </w:r>
          </w:p>
        </w:tc>
        <w:tc>
          <w:tcPr>
            <w:tcW w:w="236" w:type="dxa"/>
            <w:shd w:val="clear" w:color="auto" w:fill="auto"/>
          </w:tcPr>
          <w:p w:rsidR="00185B7B" w:rsidRPr="00D75BDF"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185B7B" w:rsidRPr="00D75BDF" w:rsidRDefault="00185B7B" w:rsidP="00994E3F">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151,949</w:t>
            </w:r>
          </w:p>
        </w:tc>
        <w:tc>
          <w:tcPr>
            <w:tcW w:w="236" w:type="dxa"/>
            <w:shd w:val="clear" w:color="auto" w:fill="auto"/>
          </w:tcPr>
          <w:p w:rsidR="00185B7B" w:rsidRPr="00D75BDF"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185B7B" w:rsidRPr="00D75BDF" w:rsidRDefault="00185B7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151,949</w:t>
            </w:r>
          </w:p>
        </w:tc>
      </w:tr>
      <w:tr w:rsidR="00185B7B" w:rsidRPr="00D75BDF" w:rsidTr="00994E3F">
        <w:tc>
          <w:tcPr>
            <w:tcW w:w="3249" w:type="dxa"/>
          </w:tcPr>
          <w:p w:rsidR="00185B7B" w:rsidRPr="00D75BDF" w:rsidRDefault="00ED60E6" w:rsidP="00950383">
            <w:pPr>
              <w:ind w:left="0" w:right="-18"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No</w:t>
            </w:r>
            <w:r w:rsidR="00C6609E" w:rsidRPr="00D75BDF">
              <w:rPr>
                <w:rFonts w:ascii="Times New Roman" w:eastAsia="Times New Roman" w:hAnsi="Times New Roman" w:cs="Times New Roman"/>
                <w:sz w:val="22"/>
                <w:szCs w:val="22"/>
              </w:rPr>
              <w:t xml:space="preserve"> changed during the period</w:t>
            </w:r>
          </w:p>
        </w:tc>
        <w:tc>
          <w:tcPr>
            <w:tcW w:w="1276" w:type="dxa"/>
            <w:tcBorders>
              <w:bottom w:val="single" w:sz="4" w:space="0" w:color="auto"/>
            </w:tcBorders>
          </w:tcPr>
          <w:p w:rsidR="00185B7B" w:rsidRPr="00D75BDF" w:rsidRDefault="00185B7B" w:rsidP="00994E3F">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76" w:type="dxa"/>
          </w:tcPr>
          <w:p w:rsidR="00185B7B" w:rsidRPr="00D75BDF"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185B7B" w:rsidRPr="00D75BDF" w:rsidRDefault="00185B7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185B7B" w:rsidRPr="00D75BDF"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Borders>
              <w:bottom w:val="single" w:sz="4" w:space="0" w:color="auto"/>
            </w:tcBorders>
          </w:tcPr>
          <w:p w:rsidR="00185B7B" w:rsidRPr="00D75BDF" w:rsidRDefault="00185B7B" w:rsidP="00994E3F">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185B7B" w:rsidRPr="00D75BDF" w:rsidRDefault="00185B7B" w:rsidP="00FF7C03">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p>
        </w:tc>
        <w:tc>
          <w:tcPr>
            <w:tcW w:w="1323" w:type="dxa"/>
            <w:tcBorders>
              <w:bottom w:val="single" w:sz="4" w:space="0" w:color="auto"/>
            </w:tcBorders>
          </w:tcPr>
          <w:p w:rsidR="00185B7B" w:rsidRPr="00D75BDF" w:rsidRDefault="00185B7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185B7B" w:rsidRPr="00D75BDF" w:rsidTr="00994E3F">
        <w:tc>
          <w:tcPr>
            <w:tcW w:w="3249" w:type="dxa"/>
          </w:tcPr>
          <w:p w:rsidR="00185B7B" w:rsidRPr="00D75BDF" w:rsidRDefault="00185B7B" w:rsidP="00FF7C03">
            <w:pPr>
              <w:ind w:left="-36" w:right="-18"/>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185B7B" w:rsidRPr="00D75BDF" w:rsidRDefault="00185B7B" w:rsidP="00994E3F">
            <w:pPr>
              <w:pStyle w:val="BlockText"/>
              <w:tabs>
                <w:tab w:val="decimal" w:pos="885"/>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161,320</w:t>
            </w:r>
          </w:p>
        </w:tc>
        <w:tc>
          <w:tcPr>
            <w:tcW w:w="276" w:type="dxa"/>
          </w:tcPr>
          <w:p w:rsidR="00185B7B" w:rsidRPr="00D75BDF"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185B7B" w:rsidRPr="00D75BDF" w:rsidRDefault="00185B7B" w:rsidP="00B6485D">
            <w:pPr>
              <w:pStyle w:val="BlockText"/>
              <w:tabs>
                <w:tab w:val="decimal" w:pos="885"/>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161,320</w:t>
            </w:r>
          </w:p>
        </w:tc>
        <w:tc>
          <w:tcPr>
            <w:tcW w:w="236" w:type="dxa"/>
          </w:tcPr>
          <w:p w:rsidR="00185B7B" w:rsidRPr="00D75BDF" w:rsidRDefault="00185B7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185B7B" w:rsidRPr="00D75BDF" w:rsidRDefault="00185B7B" w:rsidP="00B21F9D">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151,949</w:t>
            </w:r>
          </w:p>
        </w:tc>
        <w:tc>
          <w:tcPr>
            <w:tcW w:w="236" w:type="dxa"/>
          </w:tcPr>
          <w:p w:rsidR="00185B7B" w:rsidRPr="00D75BDF" w:rsidRDefault="00185B7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185B7B" w:rsidRPr="00D75BDF" w:rsidRDefault="00185B7B" w:rsidP="00B6485D">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151,949</w:t>
            </w:r>
          </w:p>
        </w:tc>
      </w:tr>
    </w:tbl>
    <w:p w:rsidR="00B047F9" w:rsidRPr="00D75BDF" w:rsidRDefault="00B047F9" w:rsidP="00B047F9">
      <w:pPr>
        <w:tabs>
          <w:tab w:val="left" w:pos="540"/>
        </w:tabs>
        <w:ind w:left="539" w:right="15" w:firstLine="0"/>
        <w:jc w:val="left"/>
        <w:rPr>
          <w:rFonts w:ascii="Times New Roman" w:hAnsi="Times New Roman" w:cs="Times New Roman"/>
          <w:b/>
          <w:bCs/>
          <w:sz w:val="16"/>
          <w:szCs w:val="16"/>
        </w:rPr>
      </w:pPr>
    </w:p>
    <w:p w:rsidR="00B047F9" w:rsidRPr="00D75BDF" w:rsidRDefault="00B047F9" w:rsidP="00B047F9">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Deferred right to use transmission line</w:t>
      </w:r>
    </w:p>
    <w:p w:rsidR="00B047F9" w:rsidRPr="00D75BDF" w:rsidRDefault="00B047F9" w:rsidP="00B047F9">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p w:rsidR="00B047F9" w:rsidRPr="00D75BDF" w:rsidRDefault="00B047F9" w:rsidP="00B047F9">
      <w:pPr>
        <w:tabs>
          <w:tab w:val="left" w:pos="540"/>
        </w:tabs>
        <w:ind w:left="539"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Acquisitions, disposals and transfers of deferred right to use transmission line during the three-month periods ended 31 March were as follows </w:t>
      </w:r>
    </w:p>
    <w:p w:rsidR="00B047F9" w:rsidRPr="00D75BDF" w:rsidRDefault="00B047F9" w:rsidP="00B047F9">
      <w:pPr>
        <w:tabs>
          <w:tab w:val="left" w:pos="993"/>
        </w:tabs>
        <w:spacing w:line="260" w:lineRule="atLeast"/>
        <w:ind w:left="539" w:right="0" w:firstLine="0"/>
        <w:rPr>
          <w:rFonts w:ascii="Times New Roman" w:eastAsia="Times New Roman" w:hAnsi="Times New Roman" w:cs="Times New Roman"/>
          <w:sz w:val="16"/>
          <w:szCs w:val="16"/>
          <w:lang w:val="en-GB"/>
        </w:rPr>
      </w:pPr>
    </w:p>
    <w:tbl>
      <w:tblPr>
        <w:tblW w:w="9061" w:type="dxa"/>
        <w:tblInd w:w="545" w:type="dxa"/>
        <w:tblLayout w:type="fixed"/>
        <w:tblLook w:val="04A0"/>
      </w:tblPr>
      <w:tblGrid>
        <w:gridCol w:w="3249"/>
        <w:gridCol w:w="1276"/>
        <w:gridCol w:w="276"/>
        <w:gridCol w:w="1283"/>
        <w:gridCol w:w="236"/>
        <w:gridCol w:w="1181"/>
        <w:gridCol w:w="236"/>
        <w:gridCol w:w="1324"/>
      </w:tblGrid>
      <w:tr w:rsidR="00B047F9" w:rsidRPr="00D75BDF" w:rsidTr="00EE7395">
        <w:tc>
          <w:tcPr>
            <w:tcW w:w="3249" w:type="dxa"/>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B047F9" w:rsidRPr="00D75BDF" w:rsidTr="00EE7395">
        <w:tc>
          <w:tcPr>
            <w:tcW w:w="3249" w:type="dxa"/>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B047F9" w:rsidRPr="00D75BDF" w:rsidTr="00EE7395">
        <w:tc>
          <w:tcPr>
            <w:tcW w:w="3249" w:type="dxa"/>
          </w:tcPr>
          <w:p w:rsidR="00B047F9" w:rsidRPr="00D75BDF"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B047F9" w:rsidRPr="00D75BDF" w:rsidRDefault="00B047F9"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3959D6" w:rsidRPr="00D75BDF">
              <w:rPr>
                <w:rFonts w:ascii="Times New Roman" w:hAnsi="Times New Roman" w:cs="Times New Roman"/>
                <w:sz w:val="22"/>
                <w:szCs w:val="22"/>
              </w:rPr>
              <w:t>1</w:t>
            </w:r>
          </w:p>
        </w:tc>
        <w:tc>
          <w:tcPr>
            <w:tcW w:w="276" w:type="dxa"/>
          </w:tcPr>
          <w:p w:rsidR="00B047F9" w:rsidRPr="00D75BDF" w:rsidRDefault="00B047F9" w:rsidP="00EE7395">
            <w:pPr>
              <w:ind w:left="-54" w:right="-96"/>
              <w:jc w:val="center"/>
              <w:rPr>
                <w:rFonts w:ascii="Times New Roman" w:hAnsi="Times New Roman" w:cs="Times New Roman"/>
                <w:sz w:val="22"/>
                <w:szCs w:val="22"/>
              </w:rPr>
            </w:pPr>
          </w:p>
        </w:tc>
        <w:tc>
          <w:tcPr>
            <w:tcW w:w="1283" w:type="dxa"/>
          </w:tcPr>
          <w:p w:rsidR="00B047F9" w:rsidRPr="00D75BDF" w:rsidRDefault="00B047F9"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3959D6" w:rsidRPr="00D75BDF">
              <w:rPr>
                <w:rFonts w:ascii="Times New Roman" w:hAnsi="Times New Roman" w:cs="Times New Roman"/>
                <w:sz w:val="22"/>
                <w:szCs w:val="22"/>
              </w:rPr>
              <w:t>20</w:t>
            </w:r>
          </w:p>
        </w:tc>
        <w:tc>
          <w:tcPr>
            <w:tcW w:w="236" w:type="dxa"/>
          </w:tcPr>
          <w:p w:rsidR="00B047F9" w:rsidRPr="00D75BDF"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047F9" w:rsidRPr="00D75BDF" w:rsidRDefault="00B047F9"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3959D6" w:rsidRPr="00D75BDF">
              <w:rPr>
                <w:rFonts w:ascii="Times New Roman" w:hAnsi="Times New Roman" w:cs="Times New Roman"/>
                <w:sz w:val="22"/>
                <w:szCs w:val="22"/>
              </w:rPr>
              <w:t>1</w:t>
            </w:r>
          </w:p>
        </w:tc>
        <w:tc>
          <w:tcPr>
            <w:tcW w:w="236" w:type="dxa"/>
          </w:tcPr>
          <w:p w:rsidR="00B047F9" w:rsidRPr="00D75BDF" w:rsidRDefault="00B047F9" w:rsidP="00EE7395">
            <w:pPr>
              <w:ind w:left="-54" w:right="-96"/>
              <w:jc w:val="center"/>
              <w:rPr>
                <w:rFonts w:ascii="Times New Roman" w:hAnsi="Times New Roman" w:cs="Times New Roman"/>
                <w:sz w:val="22"/>
                <w:szCs w:val="22"/>
              </w:rPr>
            </w:pPr>
          </w:p>
        </w:tc>
        <w:tc>
          <w:tcPr>
            <w:tcW w:w="1324" w:type="dxa"/>
          </w:tcPr>
          <w:p w:rsidR="00B047F9" w:rsidRPr="00D75BDF" w:rsidRDefault="00B047F9" w:rsidP="003959D6">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3959D6" w:rsidRPr="00D75BDF">
              <w:rPr>
                <w:rFonts w:ascii="Times New Roman" w:hAnsi="Times New Roman" w:cs="Times New Roman"/>
                <w:sz w:val="22"/>
                <w:szCs w:val="22"/>
              </w:rPr>
              <w:t>20</w:t>
            </w:r>
          </w:p>
        </w:tc>
      </w:tr>
      <w:tr w:rsidR="00B047F9" w:rsidRPr="00D75BDF" w:rsidTr="00EE7395">
        <w:tc>
          <w:tcPr>
            <w:tcW w:w="3249" w:type="dxa"/>
          </w:tcPr>
          <w:p w:rsidR="00B047F9" w:rsidRPr="00D75BDF"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B047F9" w:rsidRPr="00D75BDF" w:rsidRDefault="00B047F9" w:rsidP="00EE7395">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B047F9" w:rsidRPr="00D75BDF" w:rsidTr="00EE7395">
        <w:tc>
          <w:tcPr>
            <w:tcW w:w="3249" w:type="dxa"/>
          </w:tcPr>
          <w:p w:rsidR="00B047F9" w:rsidRPr="00D75BDF" w:rsidRDefault="00B047F9" w:rsidP="00EE7395">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Net book value at 1 January </w:t>
            </w:r>
          </w:p>
        </w:tc>
        <w:tc>
          <w:tcPr>
            <w:tcW w:w="1276" w:type="dxa"/>
            <w:shd w:val="clear" w:color="auto" w:fill="auto"/>
          </w:tcPr>
          <w:p w:rsidR="00B047F9" w:rsidRPr="00D75BDF" w:rsidRDefault="003959D6"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32,943</w:t>
            </w:r>
          </w:p>
        </w:tc>
        <w:tc>
          <w:tcPr>
            <w:tcW w:w="276" w:type="dxa"/>
            <w:shd w:val="clear" w:color="auto" w:fill="auto"/>
          </w:tcPr>
          <w:p w:rsidR="00B047F9" w:rsidRPr="00D75BDF" w:rsidRDefault="00B047F9"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B047F9" w:rsidRPr="00D75BDF" w:rsidRDefault="000F7DE4"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34,735</w:t>
            </w:r>
          </w:p>
        </w:tc>
        <w:tc>
          <w:tcPr>
            <w:tcW w:w="236" w:type="dxa"/>
            <w:shd w:val="clear" w:color="auto" w:fill="auto"/>
          </w:tcPr>
          <w:p w:rsidR="00B047F9" w:rsidRPr="00D75BDF"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B047F9" w:rsidRPr="00D75BDF" w:rsidRDefault="00B047F9"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shd w:val="clear" w:color="auto" w:fill="auto"/>
          </w:tcPr>
          <w:p w:rsidR="00B047F9" w:rsidRPr="00D75BDF" w:rsidRDefault="00B047F9"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B047F9" w:rsidRPr="00D75BDF" w:rsidRDefault="00B047F9"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3959D6" w:rsidRPr="00D75BDF" w:rsidTr="00EE7395">
        <w:tc>
          <w:tcPr>
            <w:tcW w:w="3249" w:type="dxa"/>
          </w:tcPr>
          <w:p w:rsidR="003959D6" w:rsidRPr="00D75BDF" w:rsidRDefault="00E60F45" w:rsidP="00EE7395">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Amortization for the period</w:t>
            </w:r>
          </w:p>
        </w:tc>
        <w:tc>
          <w:tcPr>
            <w:tcW w:w="1276" w:type="dxa"/>
            <w:shd w:val="clear" w:color="auto" w:fill="auto"/>
          </w:tcPr>
          <w:p w:rsidR="003959D6" w:rsidRPr="00D75BDF" w:rsidRDefault="00E60F45"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r w:rsidR="003959D6" w:rsidRPr="00D75BDF">
              <w:rPr>
                <w:rFonts w:ascii="Times New Roman" w:eastAsia="Times New Roman" w:hAnsi="Times New Roman" w:cs="Times New Roman"/>
                <w:sz w:val="22"/>
                <w:szCs w:val="22"/>
              </w:rPr>
              <w:t>457</w:t>
            </w:r>
            <w:r w:rsidRPr="00D75BDF">
              <w:rPr>
                <w:rFonts w:ascii="Times New Roman" w:eastAsia="Times New Roman" w:hAnsi="Times New Roman" w:cs="Times New Roman"/>
                <w:sz w:val="22"/>
                <w:szCs w:val="22"/>
              </w:rPr>
              <w:t>)</w:t>
            </w:r>
          </w:p>
        </w:tc>
        <w:tc>
          <w:tcPr>
            <w:tcW w:w="276" w:type="dxa"/>
            <w:shd w:val="clear" w:color="auto" w:fill="auto"/>
          </w:tcPr>
          <w:p w:rsidR="003959D6" w:rsidRPr="00D75BDF" w:rsidRDefault="003959D6"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3959D6" w:rsidRPr="00D75BDF" w:rsidRDefault="00E60F45"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(446)</w:t>
            </w:r>
          </w:p>
        </w:tc>
        <w:tc>
          <w:tcPr>
            <w:tcW w:w="236" w:type="dxa"/>
            <w:shd w:val="clear" w:color="auto" w:fill="auto"/>
          </w:tcPr>
          <w:p w:rsidR="003959D6" w:rsidRPr="00D75BDF" w:rsidRDefault="003959D6"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3959D6" w:rsidRPr="00D75BDF" w:rsidRDefault="00B87A3E"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shd w:val="clear" w:color="auto" w:fill="auto"/>
          </w:tcPr>
          <w:p w:rsidR="003959D6" w:rsidRPr="00D75BDF" w:rsidRDefault="003959D6"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3959D6" w:rsidRPr="00D75BDF" w:rsidRDefault="00B87A3E"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E60F45" w:rsidRPr="00D75BDF" w:rsidTr="00EE7395">
        <w:tc>
          <w:tcPr>
            <w:tcW w:w="3249" w:type="dxa"/>
          </w:tcPr>
          <w:p w:rsidR="00E60F45" w:rsidRPr="00D75BDF" w:rsidRDefault="00E60F45" w:rsidP="00A51240">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Reversal of allowance for </w:t>
            </w:r>
          </w:p>
        </w:tc>
        <w:tc>
          <w:tcPr>
            <w:tcW w:w="1276" w:type="dxa"/>
            <w:shd w:val="clear" w:color="auto" w:fill="auto"/>
          </w:tcPr>
          <w:p w:rsidR="00E60F45" w:rsidRPr="00D75BDF" w:rsidRDefault="00E60F45"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276" w:type="dxa"/>
            <w:shd w:val="clear" w:color="auto" w:fill="auto"/>
          </w:tcPr>
          <w:p w:rsidR="00E60F45" w:rsidRPr="00D75BDF" w:rsidRDefault="00E60F45"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E60F45" w:rsidRPr="00D75BDF" w:rsidRDefault="00E60F45"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E60F45" w:rsidRPr="00D75BDF" w:rsidRDefault="00E60F45"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E60F45" w:rsidRPr="00D75BDF" w:rsidRDefault="00E60F45" w:rsidP="00EE7395">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236" w:type="dxa"/>
            <w:shd w:val="clear" w:color="auto" w:fill="auto"/>
          </w:tcPr>
          <w:p w:rsidR="00E60F45" w:rsidRPr="00D75BDF" w:rsidRDefault="00E60F45"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E60F45" w:rsidRPr="00D75BDF" w:rsidRDefault="00E60F45" w:rsidP="00EE7395">
            <w:pPr>
              <w:pStyle w:val="BlockText"/>
              <w:spacing w:before="0" w:line="240" w:lineRule="atLeast"/>
              <w:ind w:left="-108" w:right="15" w:firstLine="0"/>
              <w:jc w:val="center"/>
              <w:rPr>
                <w:rFonts w:ascii="Times New Roman" w:eastAsia="Times New Roman" w:hAnsi="Times New Roman" w:cs="Times New Roman"/>
                <w:sz w:val="22"/>
                <w:szCs w:val="22"/>
              </w:rPr>
            </w:pPr>
          </w:p>
        </w:tc>
      </w:tr>
      <w:tr w:rsidR="00E60F45" w:rsidRPr="00D75BDF" w:rsidTr="00EE7395">
        <w:tc>
          <w:tcPr>
            <w:tcW w:w="3249" w:type="dxa"/>
          </w:tcPr>
          <w:p w:rsidR="00E60F45" w:rsidRPr="00D75BDF" w:rsidRDefault="00E60F45" w:rsidP="00B87A3E">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impairment</w:t>
            </w:r>
          </w:p>
        </w:tc>
        <w:tc>
          <w:tcPr>
            <w:tcW w:w="1276" w:type="dxa"/>
            <w:tcBorders>
              <w:bottom w:val="single" w:sz="4" w:space="0" w:color="auto"/>
            </w:tcBorders>
          </w:tcPr>
          <w:p w:rsidR="00E60F45" w:rsidRPr="00D75BDF" w:rsidRDefault="00B87A3E" w:rsidP="00B87A3E">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17</w:t>
            </w:r>
          </w:p>
        </w:tc>
        <w:tc>
          <w:tcPr>
            <w:tcW w:w="276" w:type="dxa"/>
          </w:tcPr>
          <w:p w:rsidR="00E60F45" w:rsidRPr="00D75BDF" w:rsidRDefault="00E60F45"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E60F45" w:rsidRPr="00D75BDF" w:rsidRDefault="00B87A3E" w:rsidP="00B87A3E">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E60F45" w:rsidRPr="00D75BDF" w:rsidRDefault="00E60F45"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Borders>
              <w:bottom w:val="single" w:sz="4" w:space="0" w:color="auto"/>
            </w:tcBorders>
          </w:tcPr>
          <w:p w:rsidR="00E60F45" w:rsidRPr="00D75BDF" w:rsidRDefault="00E60F45"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236" w:type="dxa"/>
          </w:tcPr>
          <w:p w:rsidR="00E60F45" w:rsidRPr="00D75BDF" w:rsidRDefault="00E60F45"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E60F45" w:rsidRPr="00D75BDF" w:rsidRDefault="00E60F45"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E60F45" w:rsidRPr="00D75BDF" w:rsidTr="00EE7395">
        <w:tc>
          <w:tcPr>
            <w:tcW w:w="3249" w:type="dxa"/>
          </w:tcPr>
          <w:p w:rsidR="00E60F45" w:rsidRPr="00D75BDF" w:rsidRDefault="00E60F45" w:rsidP="00EE7395">
            <w:pPr>
              <w:ind w:left="-36" w:right="-18"/>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E60F45" w:rsidRPr="00D75BDF" w:rsidRDefault="00B87A3E" w:rsidP="00EE7395">
            <w:pPr>
              <w:pStyle w:val="BlockText"/>
              <w:tabs>
                <w:tab w:val="decimal" w:pos="884"/>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32,503</w:t>
            </w:r>
          </w:p>
        </w:tc>
        <w:tc>
          <w:tcPr>
            <w:tcW w:w="276" w:type="dxa"/>
          </w:tcPr>
          <w:p w:rsidR="00E60F45" w:rsidRPr="00D75BDF" w:rsidRDefault="00E60F45"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E60F45" w:rsidRPr="00D75BDF" w:rsidRDefault="00B87A3E" w:rsidP="00EE7395">
            <w:pPr>
              <w:pStyle w:val="BlockText"/>
              <w:tabs>
                <w:tab w:val="decimal" w:pos="884"/>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34,289</w:t>
            </w:r>
          </w:p>
        </w:tc>
        <w:tc>
          <w:tcPr>
            <w:tcW w:w="236" w:type="dxa"/>
          </w:tcPr>
          <w:p w:rsidR="00E60F45" w:rsidRPr="00D75BDF" w:rsidRDefault="00E60F45" w:rsidP="00EE7395">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E60F45" w:rsidRPr="00D75BDF" w:rsidRDefault="00E60F45" w:rsidP="00EE7395">
            <w:pPr>
              <w:pStyle w:val="BlockText"/>
              <w:spacing w:before="0" w:line="240" w:lineRule="atLeast"/>
              <w:ind w:left="-108"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c>
          <w:tcPr>
            <w:tcW w:w="236" w:type="dxa"/>
          </w:tcPr>
          <w:p w:rsidR="00E60F45" w:rsidRPr="00D75BDF" w:rsidRDefault="00E60F45" w:rsidP="00EE7395">
            <w:pPr>
              <w:pStyle w:val="BlockText"/>
              <w:tabs>
                <w:tab w:val="decimal" w:pos="1152"/>
              </w:tabs>
              <w:spacing w:before="0" w:line="240" w:lineRule="atLeast"/>
              <w:ind w:left="-108"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E60F45" w:rsidRPr="00D75BDF" w:rsidRDefault="00E60F45" w:rsidP="00EE7395">
            <w:pPr>
              <w:pStyle w:val="BlockText"/>
              <w:spacing w:before="0" w:line="240" w:lineRule="atLeast"/>
              <w:ind w:left="-108"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w:t>
            </w:r>
          </w:p>
        </w:tc>
      </w:tr>
    </w:tbl>
    <w:p w:rsidR="00FF7C03" w:rsidRPr="00D75BDF" w:rsidRDefault="00FF7C0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p w:rsidR="00A631EA" w:rsidRPr="00D75BDF" w:rsidRDefault="00C6609E"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Right-of-</w:t>
      </w:r>
      <w:r w:rsidR="00A631EA" w:rsidRPr="00D75BDF">
        <w:rPr>
          <w:rFonts w:ascii="Times New Roman" w:hAnsi="Times New Roman" w:cs="Times New Roman"/>
          <w:b/>
          <w:bCs/>
          <w:sz w:val="22"/>
          <w:szCs w:val="22"/>
        </w:rPr>
        <w:t>use assets</w:t>
      </w:r>
    </w:p>
    <w:p w:rsidR="00A631EA" w:rsidRPr="00D75BDF" w:rsidRDefault="00A631EA" w:rsidP="00A631EA">
      <w:pPr>
        <w:pStyle w:val="ListParagraph"/>
        <w:tabs>
          <w:tab w:val="left" w:pos="540"/>
        </w:tabs>
        <w:ind w:left="539" w:right="15" w:firstLine="0"/>
        <w:jc w:val="both"/>
        <w:rPr>
          <w:rFonts w:ascii="Times New Roman" w:hAnsi="Times New Roman" w:cs="Times New Roman"/>
          <w:b/>
          <w:bCs/>
          <w:sz w:val="16"/>
          <w:szCs w:val="16"/>
        </w:rPr>
      </w:pPr>
    </w:p>
    <w:p w:rsidR="00A631EA" w:rsidRPr="00D75BDF" w:rsidRDefault="00A631EA" w:rsidP="00A631EA">
      <w:pPr>
        <w:pStyle w:val="ListParagraph"/>
        <w:tabs>
          <w:tab w:val="left" w:pos="540"/>
        </w:tabs>
        <w:ind w:left="539" w:right="15"/>
        <w:jc w:val="both"/>
        <w:rPr>
          <w:rFonts w:ascii="Times New Roman" w:hAnsi="Times New Roman" w:cs="Times New Roman"/>
          <w:sz w:val="22"/>
          <w:szCs w:val="22"/>
        </w:rPr>
      </w:pPr>
      <w:r w:rsidRPr="00D75BDF">
        <w:rPr>
          <w:rFonts w:ascii="Times New Roman" w:hAnsi="Times New Roman" w:cs="Times New Roman"/>
          <w:sz w:val="22"/>
          <w:szCs w:val="22"/>
        </w:rPr>
        <w:t xml:space="preserve">Movements of the right-of-use assets during the three-month periods ended </w:t>
      </w:r>
      <w:r w:rsidRPr="00D75BDF">
        <w:rPr>
          <w:rFonts w:ascii="Times New Roman" w:hAnsi="Times New Roman" w:cs="Times New Roman"/>
          <w:sz w:val="22"/>
          <w:szCs w:val="22"/>
          <w:cs/>
        </w:rPr>
        <w:t xml:space="preserve">31 </w:t>
      </w:r>
      <w:r w:rsidR="00184DFB" w:rsidRPr="00D75BDF">
        <w:rPr>
          <w:rFonts w:ascii="Times New Roman" w:hAnsi="Times New Roman" w:cs="Times New Roman"/>
          <w:sz w:val="22"/>
          <w:szCs w:val="22"/>
        </w:rPr>
        <w:t>March</w:t>
      </w:r>
      <w:r w:rsidRPr="00D75BDF">
        <w:rPr>
          <w:rFonts w:ascii="Times New Roman" w:hAnsi="Times New Roman" w:cs="Times New Roman"/>
          <w:sz w:val="22"/>
          <w:szCs w:val="22"/>
          <w:cs/>
        </w:rPr>
        <w:t xml:space="preserve"> </w:t>
      </w:r>
      <w:r w:rsidRPr="00D75BDF">
        <w:rPr>
          <w:rFonts w:ascii="Times New Roman" w:hAnsi="Times New Roman" w:cs="Times New Roman"/>
          <w:sz w:val="22"/>
          <w:szCs w:val="22"/>
        </w:rPr>
        <w:t>were summarized as follows:</w:t>
      </w:r>
    </w:p>
    <w:p w:rsidR="00A631EA" w:rsidRPr="00D75BDF" w:rsidRDefault="00A631EA" w:rsidP="00A631EA">
      <w:pPr>
        <w:pStyle w:val="ListParagraph"/>
        <w:tabs>
          <w:tab w:val="left" w:pos="540"/>
        </w:tabs>
        <w:ind w:left="539" w:right="15"/>
        <w:jc w:val="both"/>
        <w:rPr>
          <w:rFonts w:ascii="Times New Roman" w:hAnsi="Times New Roman" w:cs="Times New Roman"/>
          <w:sz w:val="16"/>
          <w:szCs w:val="16"/>
        </w:rPr>
      </w:pPr>
    </w:p>
    <w:tbl>
      <w:tblPr>
        <w:tblW w:w="9647" w:type="dxa"/>
        <w:tblInd w:w="18" w:type="dxa"/>
        <w:tblLayout w:type="fixed"/>
        <w:tblLook w:val="01E0"/>
      </w:tblPr>
      <w:tblGrid>
        <w:gridCol w:w="3776"/>
        <w:gridCol w:w="1327"/>
        <w:gridCol w:w="264"/>
        <w:gridCol w:w="1244"/>
        <w:gridCol w:w="264"/>
        <w:gridCol w:w="1153"/>
        <w:gridCol w:w="256"/>
        <w:gridCol w:w="1363"/>
      </w:tblGrid>
      <w:tr w:rsidR="00184DFB" w:rsidRPr="00D75BDF" w:rsidTr="00FB4868">
        <w:trPr>
          <w:tblHeader/>
        </w:trPr>
        <w:tc>
          <w:tcPr>
            <w:tcW w:w="3776" w:type="dxa"/>
          </w:tcPr>
          <w:p w:rsidR="00184DFB" w:rsidRPr="00D75BDF" w:rsidRDefault="00184DFB" w:rsidP="00A51240">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2835" w:type="dxa"/>
            <w:gridSpan w:val="3"/>
          </w:tcPr>
          <w:p w:rsidR="00184DFB" w:rsidRPr="00D75BDF" w:rsidRDefault="00184DFB" w:rsidP="00A51240">
            <w:pPr>
              <w:ind w:right="46"/>
              <w:jc w:val="center"/>
              <w:rPr>
                <w:rFonts w:ascii="Times New Roman" w:hAnsi="Times New Roman" w:cs="Times New Roman"/>
                <w:b/>
                <w:bCs/>
                <w:sz w:val="22"/>
                <w:szCs w:val="22"/>
              </w:rPr>
            </w:pPr>
            <w:r w:rsidRPr="00D75BDF">
              <w:rPr>
                <w:rFonts w:ascii="Times New Roman" w:hAnsi="Times New Roman" w:cs="Times New Roman"/>
                <w:b/>
                <w:bCs/>
                <w:sz w:val="22"/>
                <w:szCs w:val="22"/>
              </w:rPr>
              <w:t>Consolidated</w:t>
            </w:r>
            <w:r w:rsidRPr="00D75BDF">
              <w:rPr>
                <w:rFonts w:ascii="Times New Roman" w:hAnsi="Times New Roman" w:cs="Times New Roman"/>
                <w:b/>
                <w:bCs/>
                <w:sz w:val="22"/>
                <w:szCs w:val="22"/>
              </w:rPr>
              <w:br/>
              <w:t>financial statements</w:t>
            </w:r>
          </w:p>
        </w:tc>
        <w:tc>
          <w:tcPr>
            <w:tcW w:w="264" w:type="dxa"/>
          </w:tcPr>
          <w:p w:rsidR="00184DFB" w:rsidRPr="00D75BDF" w:rsidRDefault="00184DFB" w:rsidP="00A51240">
            <w:pPr>
              <w:tabs>
                <w:tab w:val="decimal" w:pos="930"/>
              </w:tabs>
              <w:jc w:val="center"/>
              <w:rPr>
                <w:rFonts w:ascii="Times New Roman" w:hAnsi="Times New Roman" w:cs="Times New Roman"/>
                <w:b/>
                <w:bCs/>
                <w:sz w:val="22"/>
                <w:szCs w:val="22"/>
              </w:rPr>
            </w:pPr>
          </w:p>
        </w:tc>
        <w:tc>
          <w:tcPr>
            <w:tcW w:w="2772" w:type="dxa"/>
            <w:gridSpan w:val="3"/>
          </w:tcPr>
          <w:p w:rsidR="00184DFB" w:rsidRPr="00D75BDF" w:rsidRDefault="00184DFB" w:rsidP="00A51240">
            <w:pPr>
              <w:ind w:left="-3" w:right="97"/>
              <w:jc w:val="center"/>
              <w:rPr>
                <w:rFonts w:ascii="Times New Roman" w:hAnsi="Times New Roman" w:cs="Times New Roman"/>
                <w:b/>
                <w:bCs/>
                <w:sz w:val="22"/>
                <w:szCs w:val="22"/>
              </w:rPr>
            </w:pPr>
            <w:r w:rsidRPr="00D75BDF">
              <w:rPr>
                <w:rFonts w:ascii="Times New Roman" w:hAnsi="Times New Roman" w:cs="Times New Roman"/>
                <w:b/>
                <w:bCs/>
                <w:sz w:val="22"/>
                <w:szCs w:val="22"/>
              </w:rPr>
              <w:t>Separate</w:t>
            </w:r>
            <w:r w:rsidRPr="00D75BDF">
              <w:rPr>
                <w:rFonts w:ascii="Times New Roman" w:hAnsi="Times New Roman" w:cs="Times New Roman"/>
                <w:b/>
                <w:bCs/>
                <w:sz w:val="22"/>
                <w:szCs w:val="22"/>
                <w:cs/>
              </w:rPr>
              <w:br/>
            </w:r>
            <w:r w:rsidRPr="00D75BDF">
              <w:rPr>
                <w:rFonts w:ascii="Times New Roman" w:hAnsi="Times New Roman" w:cs="Times New Roman"/>
                <w:b/>
                <w:bCs/>
                <w:sz w:val="22"/>
                <w:szCs w:val="22"/>
              </w:rPr>
              <w:t>financial statements</w:t>
            </w:r>
          </w:p>
        </w:tc>
      </w:tr>
      <w:tr w:rsidR="00184DFB" w:rsidRPr="00D75BDF" w:rsidTr="00FB4868">
        <w:trPr>
          <w:tblHeader/>
        </w:trPr>
        <w:tc>
          <w:tcPr>
            <w:tcW w:w="3776" w:type="dxa"/>
          </w:tcPr>
          <w:p w:rsidR="00184DFB" w:rsidRPr="00D75BDF" w:rsidRDefault="00184DFB" w:rsidP="00A51240">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184DFB" w:rsidRPr="00D75BDF" w:rsidRDefault="00184DFB" w:rsidP="00184DF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2021</w:t>
            </w:r>
          </w:p>
        </w:tc>
        <w:tc>
          <w:tcPr>
            <w:tcW w:w="264" w:type="dxa"/>
          </w:tcPr>
          <w:p w:rsidR="00184DFB" w:rsidRPr="00D75BDF" w:rsidRDefault="00184DFB" w:rsidP="00A51240">
            <w:pPr>
              <w:ind w:left="-54" w:right="-96"/>
              <w:jc w:val="center"/>
              <w:rPr>
                <w:rFonts w:ascii="Times New Roman" w:hAnsi="Times New Roman" w:cs="Times New Roman"/>
                <w:sz w:val="22"/>
                <w:szCs w:val="22"/>
              </w:rPr>
            </w:pPr>
          </w:p>
        </w:tc>
        <w:tc>
          <w:tcPr>
            <w:tcW w:w="1244" w:type="dxa"/>
          </w:tcPr>
          <w:p w:rsidR="00184DFB" w:rsidRPr="00D75BDF" w:rsidRDefault="00184DFB" w:rsidP="00184DF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2020</w:t>
            </w:r>
          </w:p>
        </w:tc>
        <w:tc>
          <w:tcPr>
            <w:tcW w:w="264" w:type="dxa"/>
          </w:tcPr>
          <w:p w:rsidR="00184DFB" w:rsidRPr="00D75BDF" w:rsidRDefault="00184DFB" w:rsidP="00A51240">
            <w:pPr>
              <w:pStyle w:val="BlockText"/>
              <w:spacing w:before="0" w:line="240" w:lineRule="atLeast"/>
              <w:ind w:left="0" w:right="15" w:firstLine="0"/>
              <w:rPr>
                <w:rFonts w:ascii="Times New Roman" w:eastAsia="Times New Roman" w:hAnsi="Times New Roman" w:cs="Times New Roman"/>
                <w:sz w:val="22"/>
                <w:szCs w:val="22"/>
              </w:rPr>
            </w:pPr>
          </w:p>
        </w:tc>
        <w:tc>
          <w:tcPr>
            <w:tcW w:w="1153" w:type="dxa"/>
          </w:tcPr>
          <w:p w:rsidR="00184DFB" w:rsidRPr="00D75BDF" w:rsidRDefault="00184DFB" w:rsidP="00184DF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2021</w:t>
            </w:r>
          </w:p>
        </w:tc>
        <w:tc>
          <w:tcPr>
            <w:tcW w:w="256" w:type="dxa"/>
          </w:tcPr>
          <w:p w:rsidR="00184DFB" w:rsidRPr="00D75BDF" w:rsidRDefault="00184DFB" w:rsidP="00A51240">
            <w:pPr>
              <w:ind w:left="-54" w:right="-96"/>
              <w:jc w:val="center"/>
              <w:rPr>
                <w:rFonts w:ascii="Times New Roman" w:hAnsi="Times New Roman" w:cs="Times New Roman"/>
                <w:sz w:val="22"/>
                <w:szCs w:val="22"/>
              </w:rPr>
            </w:pPr>
          </w:p>
        </w:tc>
        <w:tc>
          <w:tcPr>
            <w:tcW w:w="1363" w:type="dxa"/>
          </w:tcPr>
          <w:p w:rsidR="00184DFB" w:rsidRPr="00D75BDF" w:rsidRDefault="00184DFB" w:rsidP="00184DFB">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2020</w:t>
            </w:r>
          </w:p>
        </w:tc>
      </w:tr>
      <w:tr w:rsidR="00184DFB" w:rsidRPr="00D75BDF" w:rsidTr="00FB4868">
        <w:trPr>
          <w:tblHeader/>
        </w:trPr>
        <w:tc>
          <w:tcPr>
            <w:tcW w:w="3776" w:type="dxa"/>
          </w:tcPr>
          <w:p w:rsidR="00184DFB" w:rsidRPr="00D75BDF" w:rsidRDefault="00184DFB" w:rsidP="00A51240">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5871" w:type="dxa"/>
            <w:gridSpan w:val="7"/>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hAnsi="Times New Roman" w:cs="Times New Roman"/>
                <w:i/>
                <w:iCs/>
                <w:sz w:val="22"/>
                <w:szCs w:val="22"/>
              </w:rPr>
              <w:t>(in thousand Baht)</w:t>
            </w:r>
          </w:p>
        </w:tc>
      </w:tr>
      <w:tr w:rsidR="00184DFB" w:rsidRPr="00D75BDF" w:rsidTr="00FB4868">
        <w:tc>
          <w:tcPr>
            <w:tcW w:w="3776" w:type="dxa"/>
          </w:tcPr>
          <w:p w:rsidR="00184DFB" w:rsidRPr="00D75BDF" w:rsidRDefault="00FB4868" w:rsidP="00A51240">
            <w:pPr>
              <w:ind w:left="549"/>
              <w:rPr>
                <w:rFonts w:ascii="Times New Roman" w:hAnsi="Times New Roman" w:cs="Angsana New"/>
                <w:b/>
                <w:bCs/>
                <w:i/>
                <w:iCs/>
                <w:sz w:val="22"/>
                <w:lang w:val="en-GB"/>
              </w:rPr>
            </w:pPr>
            <w:r w:rsidRPr="00D75BDF">
              <w:rPr>
                <w:rFonts w:ascii="Times New Roman" w:eastAsia="Times New Roman" w:hAnsi="Times New Roman" w:cs="Times New Roman"/>
                <w:sz w:val="22"/>
                <w:szCs w:val="22"/>
              </w:rPr>
              <w:t>Net book value at 1 January</w:t>
            </w:r>
          </w:p>
        </w:tc>
        <w:tc>
          <w:tcPr>
            <w:tcW w:w="1327" w:type="dxa"/>
          </w:tcPr>
          <w:p w:rsidR="00184DFB" w:rsidRPr="00D75BDF" w:rsidRDefault="00FB4868" w:rsidP="00FB4868">
            <w:pPr>
              <w:pStyle w:val="BlockText"/>
              <w:tabs>
                <w:tab w:val="decimal" w:pos="884"/>
              </w:tabs>
              <w:spacing w:before="0" w:line="240" w:lineRule="atLeast"/>
              <w:ind w:left="-114" w:right="15" w:firstLine="0"/>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28,851</w:t>
            </w:r>
          </w:p>
        </w:tc>
        <w:tc>
          <w:tcPr>
            <w:tcW w:w="264"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244" w:type="dxa"/>
          </w:tcPr>
          <w:p w:rsidR="00184DFB" w:rsidRPr="00D75BDF" w:rsidRDefault="00FB4868" w:rsidP="00FB4868">
            <w:pPr>
              <w:pStyle w:val="BlockText"/>
              <w:tabs>
                <w:tab w:val="decimal" w:pos="884"/>
              </w:tabs>
              <w:spacing w:before="0" w:line="240" w:lineRule="atLeast"/>
              <w:ind w:left="-114" w:right="15" w:firstLine="0"/>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26,565</w:t>
            </w:r>
          </w:p>
        </w:tc>
        <w:tc>
          <w:tcPr>
            <w:tcW w:w="264"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153" w:type="dxa"/>
          </w:tcPr>
          <w:p w:rsidR="00184DFB" w:rsidRPr="00D75BDF" w:rsidRDefault="002E57E8" w:rsidP="002E57E8">
            <w:pPr>
              <w:pStyle w:val="BlockText"/>
              <w:tabs>
                <w:tab w:val="decimal" w:pos="884"/>
              </w:tabs>
              <w:spacing w:before="0" w:line="240" w:lineRule="atLeast"/>
              <w:ind w:left="-114" w:right="15" w:firstLine="0"/>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14,569</w:t>
            </w:r>
          </w:p>
        </w:tc>
        <w:tc>
          <w:tcPr>
            <w:tcW w:w="256"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Pr>
          <w:p w:rsidR="00184DFB" w:rsidRPr="00D75BDF" w:rsidRDefault="002E57E8" w:rsidP="002E57E8">
            <w:pPr>
              <w:pStyle w:val="BlockText"/>
              <w:tabs>
                <w:tab w:val="decimal" w:pos="884"/>
              </w:tabs>
              <w:spacing w:before="0" w:line="240" w:lineRule="atLeast"/>
              <w:ind w:left="-114" w:right="15" w:firstLine="0"/>
              <w:rPr>
                <w:rFonts w:ascii="Times New Roman" w:eastAsia="Times New Roman" w:hAnsi="Times New Roman" w:cstheme="minorBidi"/>
                <w:sz w:val="22"/>
                <w:szCs w:val="22"/>
                <w:cs/>
              </w:rPr>
            </w:pPr>
            <w:r w:rsidRPr="00D75BDF">
              <w:rPr>
                <w:rFonts w:ascii="Times New Roman" w:eastAsia="Times New Roman" w:hAnsi="Times New Roman" w:cs="Times New Roman"/>
                <w:sz w:val="22"/>
                <w:szCs w:val="22"/>
              </w:rPr>
              <w:t>11,448</w:t>
            </w:r>
          </w:p>
        </w:tc>
      </w:tr>
      <w:tr w:rsidR="00184DFB" w:rsidRPr="00D75BDF" w:rsidTr="00FB4868">
        <w:tc>
          <w:tcPr>
            <w:tcW w:w="3776" w:type="dxa"/>
          </w:tcPr>
          <w:p w:rsidR="00184DFB" w:rsidRPr="00D75BDF" w:rsidRDefault="00C0029C" w:rsidP="00A51240">
            <w:pPr>
              <w:ind w:left="549" w:right="0" w:hanging="5"/>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Depreciation</w:t>
            </w:r>
            <w:r w:rsidR="00FB4868" w:rsidRPr="00D75BDF">
              <w:rPr>
                <w:rFonts w:ascii="Times New Roman" w:eastAsia="Times New Roman" w:hAnsi="Times New Roman" w:cs="Times New Roman"/>
                <w:sz w:val="22"/>
                <w:szCs w:val="22"/>
              </w:rPr>
              <w:t xml:space="preserve"> for the period</w:t>
            </w:r>
          </w:p>
        </w:tc>
        <w:tc>
          <w:tcPr>
            <w:tcW w:w="1327" w:type="dxa"/>
          </w:tcPr>
          <w:p w:rsidR="00184DFB" w:rsidRPr="00D75BDF" w:rsidRDefault="002E57E8" w:rsidP="002E57E8">
            <w:pPr>
              <w:pStyle w:val="BlockText"/>
              <w:tabs>
                <w:tab w:val="decimal" w:pos="884"/>
              </w:tabs>
              <w:spacing w:before="0" w:line="240" w:lineRule="atLeast"/>
              <w:ind w:left="-114" w:right="15" w:firstLine="0"/>
              <w:rPr>
                <w:rFonts w:ascii="Times New Roman" w:eastAsia="Times New Roman" w:hAnsi="Times New Roman"/>
                <w:sz w:val="22"/>
                <w:szCs w:val="28"/>
              </w:rPr>
            </w:pPr>
            <w:r w:rsidRPr="00D75BDF">
              <w:rPr>
                <w:rFonts w:ascii="Times New Roman" w:eastAsia="Times New Roman" w:hAnsi="Times New Roman"/>
                <w:sz w:val="22"/>
                <w:szCs w:val="28"/>
              </w:rPr>
              <w:t>(1,353)</w:t>
            </w:r>
          </w:p>
        </w:tc>
        <w:tc>
          <w:tcPr>
            <w:tcW w:w="264"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244" w:type="dxa"/>
          </w:tcPr>
          <w:p w:rsidR="00184DFB" w:rsidRPr="00D75BDF" w:rsidRDefault="002E57E8" w:rsidP="002E57E8">
            <w:pPr>
              <w:pStyle w:val="BlockText"/>
              <w:tabs>
                <w:tab w:val="decimal" w:pos="884"/>
              </w:tabs>
              <w:spacing w:before="0" w:line="240" w:lineRule="atLeast"/>
              <w:ind w:left="-114" w:right="15" w:firstLine="0"/>
              <w:rPr>
                <w:rFonts w:ascii="Times New Roman" w:eastAsia="Times New Roman" w:hAnsi="Times New Roman"/>
                <w:sz w:val="22"/>
                <w:szCs w:val="28"/>
              </w:rPr>
            </w:pPr>
            <w:r w:rsidRPr="00D75BDF">
              <w:rPr>
                <w:rFonts w:ascii="Times New Roman" w:eastAsia="Times New Roman" w:hAnsi="Times New Roman"/>
                <w:sz w:val="22"/>
                <w:szCs w:val="28"/>
              </w:rPr>
              <w:t>(638)</w:t>
            </w:r>
          </w:p>
        </w:tc>
        <w:tc>
          <w:tcPr>
            <w:tcW w:w="264"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153" w:type="dxa"/>
          </w:tcPr>
          <w:p w:rsidR="00184DFB" w:rsidRPr="00D75BDF" w:rsidRDefault="002E57E8" w:rsidP="00C0029C">
            <w:pPr>
              <w:pStyle w:val="BlockText"/>
              <w:tabs>
                <w:tab w:val="decimal" w:pos="904"/>
              </w:tabs>
              <w:spacing w:before="0" w:line="240" w:lineRule="atLeast"/>
              <w:ind w:left="-114"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(1,132)</w:t>
            </w:r>
          </w:p>
        </w:tc>
        <w:tc>
          <w:tcPr>
            <w:tcW w:w="256"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Pr>
          <w:p w:rsidR="00184DFB" w:rsidRPr="00D75BDF" w:rsidRDefault="002E57E8" w:rsidP="002E57E8">
            <w:pPr>
              <w:pStyle w:val="BlockText"/>
              <w:tabs>
                <w:tab w:val="decimal" w:pos="884"/>
              </w:tabs>
              <w:spacing w:before="0" w:line="240" w:lineRule="atLeast"/>
              <w:ind w:left="-114" w:right="15" w:firstLine="0"/>
              <w:rPr>
                <w:rFonts w:ascii="Times New Roman" w:eastAsia="Times New Roman" w:hAnsi="Times New Roman"/>
                <w:sz w:val="22"/>
                <w:szCs w:val="28"/>
              </w:rPr>
            </w:pPr>
            <w:r w:rsidRPr="00D75BDF">
              <w:rPr>
                <w:rFonts w:ascii="Times New Roman" w:eastAsia="Times New Roman" w:hAnsi="Times New Roman"/>
                <w:sz w:val="22"/>
                <w:szCs w:val="28"/>
              </w:rPr>
              <w:t>(438)</w:t>
            </w:r>
          </w:p>
        </w:tc>
      </w:tr>
      <w:tr w:rsidR="00184DFB" w:rsidRPr="00D75BDF" w:rsidTr="00FB4868">
        <w:tc>
          <w:tcPr>
            <w:tcW w:w="3776" w:type="dxa"/>
          </w:tcPr>
          <w:p w:rsidR="00184DFB" w:rsidRPr="00D75BDF" w:rsidRDefault="00184DFB" w:rsidP="00A51240">
            <w:pPr>
              <w:ind w:left="549"/>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1327" w:type="dxa"/>
            <w:tcBorders>
              <w:top w:val="single" w:sz="4" w:space="0" w:color="auto"/>
              <w:bottom w:val="double" w:sz="4" w:space="0" w:color="auto"/>
            </w:tcBorders>
          </w:tcPr>
          <w:p w:rsidR="00184DFB" w:rsidRPr="00D75BDF" w:rsidRDefault="002E57E8" w:rsidP="00C0029C">
            <w:pPr>
              <w:pStyle w:val="BlockText"/>
              <w:tabs>
                <w:tab w:val="decimal" w:pos="884"/>
              </w:tabs>
              <w:spacing w:before="0" w:line="240" w:lineRule="atLeast"/>
              <w:ind w:left="-114" w:right="15" w:firstLine="0"/>
              <w:rPr>
                <w:rFonts w:ascii="Times New Roman" w:eastAsia="Times New Roman" w:hAnsi="Times New Roman" w:cstheme="minorBidi"/>
                <w:b/>
                <w:bCs/>
                <w:sz w:val="22"/>
                <w:szCs w:val="22"/>
              </w:rPr>
            </w:pPr>
            <w:r w:rsidRPr="00D75BDF">
              <w:rPr>
                <w:rFonts w:ascii="Times New Roman" w:eastAsia="Times New Roman" w:hAnsi="Times New Roman" w:cstheme="minorBidi"/>
                <w:b/>
                <w:bCs/>
                <w:sz w:val="22"/>
                <w:szCs w:val="22"/>
              </w:rPr>
              <w:t>27,</w:t>
            </w:r>
            <w:r w:rsidR="00C0029C" w:rsidRPr="00D75BDF">
              <w:rPr>
                <w:rFonts w:ascii="Times New Roman" w:eastAsia="Times New Roman" w:hAnsi="Times New Roman" w:cstheme="minorBidi"/>
                <w:b/>
                <w:bCs/>
                <w:sz w:val="22"/>
                <w:szCs w:val="22"/>
              </w:rPr>
              <w:t>498</w:t>
            </w:r>
          </w:p>
        </w:tc>
        <w:tc>
          <w:tcPr>
            <w:tcW w:w="264"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244" w:type="dxa"/>
            <w:tcBorders>
              <w:top w:val="single" w:sz="4" w:space="0" w:color="auto"/>
              <w:bottom w:val="double" w:sz="4" w:space="0" w:color="auto"/>
            </w:tcBorders>
            <w:shd w:val="clear" w:color="auto" w:fill="auto"/>
          </w:tcPr>
          <w:p w:rsidR="00184DFB" w:rsidRPr="00D75BDF" w:rsidRDefault="002E57E8" w:rsidP="002E57E8">
            <w:pPr>
              <w:pStyle w:val="BlockText"/>
              <w:tabs>
                <w:tab w:val="decimal" w:pos="884"/>
              </w:tabs>
              <w:spacing w:before="0" w:line="240" w:lineRule="atLeast"/>
              <w:ind w:left="-114" w:right="15" w:firstLine="0"/>
              <w:rPr>
                <w:rFonts w:ascii="Times New Roman" w:eastAsia="Times New Roman" w:hAnsi="Times New Roman" w:cstheme="minorBidi"/>
                <w:b/>
                <w:bCs/>
                <w:sz w:val="22"/>
                <w:szCs w:val="22"/>
                <w:cs/>
              </w:rPr>
            </w:pPr>
            <w:r w:rsidRPr="00D75BDF">
              <w:rPr>
                <w:rFonts w:ascii="Times New Roman" w:eastAsia="Times New Roman" w:hAnsi="Times New Roman" w:cs="Times New Roman"/>
                <w:b/>
                <w:bCs/>
                <w:sz w:val="22"/>
                <w:szCs w:val="22"/>
              </w:rPr>
              <w:t>25,927</w:t>
            </w:r>
          </w:p>
        </w:tc>
        <w:tc>
          <w:tcPr>
            <w:tcW w:w="264"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153" w:type="dxa"/>
            <w:tcBorders>
              <w:top w:val="single" w:sz="4" w:space="0" w:color="auto"/>
              <w:bottom w:val="double" w:sz="4" w:space="0" w:color="auto"/>
            </w:tcBorders>
          </w:tcPr>
          <w:p w:rsidR="00184DFB" w:rsidRPr="00D75BDF" w:rsidRDefault="002E57E8" w:rsidP="00C0029C">
            <w:pPr>
              <w:pStyle w:val="BlockText"/>
              <w:tabs>
                <w:tab w:val="decimal" w:pos="884"/>
              </w:tabs>
              <w:spacing w:before="0" w:line="240" w:lineRule="atLeast"/>
              <w:ind w:left="-114"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13,43</w:t>
            </w:r>
            <w:r w:rsidR="00C0029C" w:rsidRPr="00D75BDF">
              <w:rPr>
                <w:rFonts w:ascii="Times New Roman" w:eastAsia="Times New Roman" w:hAnsi="Times New Roman" w:cs="Times New Roman"/>
                <w:b/>
                <w:bCs/>
                <w:sz w:val="22"/>
                <w:szCs w:val="22"/>
              </w:rPr>
              <w:t>7</w:t>
            </w:r>
          </w:p>
        </w:tc>
        <w:tc>
          <w:tcPr>
            <w:tcW w:w="256" w:type="dxa"/>
          </w:tcPr>
          <w:p w:rsidR="00184DFB" w:rsidRPr="00D75BDF" w:rsidRDefault="00184DFB" w:rsidP="00A51240">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Borders>
              <w:top w:val="single" w:sz="4" w:space="0" w:color="auto"/>
              <w:bottom w:val="double" w:sz="4" w:space="0" w:color="auto"/>
            </w:tcBorders>
          </w:tcPr>
          <w:p w:rsidR="00184DFB" w:rsidRPr="00D75BDF" w:rsidRDefault="002E57E8" w:rsidP="002E57E8">
            <w:pPr>
              <w:pStyle w:val="BlockText"/>
              <w:tabs>
                <w:tab w:val="decimal" w:pos="884"/>
              </w:tabs>
              <w:spacing w:before="0" w:line="240" w:lineRule="atLeast"/>
              <w:ind w:left="-114" w:right="15" w:firstLine="0"/>
              <w:rPr>
                <w:rFonts w:ascii="Times New Roman" w:eastAsia="Times New Roman" w:hAnsi="Times New Roman" w:cstheme="minorBidi"/>
                <w:b/>
                <w:bCs/>
                <w:sz w:val="22"/>
                <w:szCs w:val="22"/>
                <w:cs/>
              </w:rPr>
            </w:pPr>
            <w:r w:rsidRPr="00D75BDF">
              <w:rPr>
                <w:rFonts w:ascii="Times New Roman" w:eastAsia="Times New Roman" w:hAnsi="Times New Roman" w:cs="Times New Roman"/>
                <w:b/>
                <w:bCs/>
                <w:sz w:val="22"/>
                <w:szCs w:val="22"/>
              </w:rPr>
              <w:t>11,010</w:t>
            </w:r>
          </w:p>
        </w:tc>
      </w:tr>
    </w:tbl>
    <w:p w:rsidR="00C6609E" w:rsidRPr="00D75BDF" w:rsidRDefault="00C6609E">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044AD2" w:rsidRPr="00D75BDF"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Goodwill</w:t>
      </w:r>
    </w:p>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765" w:type="dxa"/>
        <w:tblInd w:w="469" w:type="dxa"/>
        <w:tblLayout w:type="fixed"/>
        <w:tblCellMar>
          <w:left w:w="43" w:type="dxa"/>
          <w:right w:w="43" w:type="dxa"/>
        </w:tblCellMar>
        <w:tblLook w:val="0000"/>
      </w:tblPr>
      <w:tblGrid>
        <w:gridCol w:w="5329"/>
        <w:gridCol w:w="196"/>
        <w:gridCol w:w="1514"/>
        <w:gridCol w:w="196"/>
        <w:gridCol w:w="1530"/>
      </w:tblGrid>
      <w:tr w:rsidR="00044AD2" w:rsidRPr="00D75BDF" w:rsidTr="00CC29B6">
        <w:trPr>
          <w:tblHeader/>
        </w:trPr>
        <w:tc>
          <w:tcPr>
            <w:tcW w:w="5329" w:type="dxa"/>
          </w:tcPr>
          <w:p w:rsidR="00044AD2" w:rsidRPr="00D75BDF" w:rsidRDefault="00044AD2" w:rsidP="00B84C57">
            <w:pPr>
              <w:tabs>
                <w:tab w:val="left" w:pos="720"/>
              </w:tabs>
              <w:ind w:left="0" w:right="0"/>
              <w:jc w:val="center"/>
              <w:rPr>
                <w:rFonts w:ascii="Times New Roman" w:hAnsi="Times New Roman" w:cs="Times New Roman"/>
                <w:bCs/>
                <w:sz w:val="22"/>
                <w:szCs w:val="22"/>
                <w:cs/>
              </w:rPr>
            </w:pPr>
          </w:p>
        </w:tc>
        <w:tc>
          <w:tcPr>
            <w:tcW w:w="196" w:type="dxa"/>
          </w:tcPr>
          <w:p w:rsidR="00044AD2" w:rsidRPr="00D75BDF" w:rsidRDefault="00044AD2" w:rsidP="00B84C57">
            <w:pPr>
              <w:ind w:left="0" w:right="0"/>
              <w:jc w:val="center"/>
              <w:rPr>
                <w:rFonts w:ascii="Times New Roman" w:hAnsi="Times New Roman" w:cs="Times New Roman"/>
                <w:bCs/>
                <w:sz w:val="22"/>
                <w:szCs w:val="22"/>
              </w:rPr>
            </w:pPr>
          </w:p>
        </w:tc>
        <w:tc>
          <w:tcPr>
            <w:tcW w:w="3240" w:type="dxa"/>
            <w:gridSpan w:val="3"/>
          </w:tcPr>
          <w:p w:rsidR="00044AD2" w:rsidRPr="00D75BDF" w:rsidRDefault="00044AD2" w:rsidP="00B84C57">
            <w:pPr>
              <w:ind w:left="0" w:right="0" w:firstLine="0"/>
              <w:jc w:val="center"/>
              <w:rPr>
                <w:rFonts w:ascii="Times New Roman" w:hAnsi="Times New Roman" w:cs="Times New Roman"/>
                <w:b/>
                <w:sz w:val="22"/>
                <w:szCs w:val="22"/>
              </w:rPr>
            </w:pPr>
            <w:r w:rsidRPr="00D75BDF">
              <w:rPr>
                <w:rFonts w:ascii="Times New Roman" w:hAnsi="Times New Roman" w:cs="Times New Roman"/>
                <w:b/>
                <w:bCs/>
                <w:sz w:val="22"/>
                <w:szCs w:val="22"/>
              </w:rPr>
              <w:t>Consolidated and separate financial statements</w:t>
            </w:r>
          </w:p>
        </w:tc>
      </w:tr>
      <w:tr w:rsidR="00A631EA" w:rsidRPr="00D75BDF" w:rsidTr="00CC29B6">
        <w:trPr>
          <w:tblHeader/>
        </w:trPr>
        <w:tc>
          <w:tcPr>
            <w:tcW w:w="5329" w:type="dxa"/>
          </w:tcPr>
          <w:p w:rsidR="00A631EA" w:rsidRPr="00D75BDF" w:rsidRDefault="00A631EA" w:rsidP="00B84C57">
            <w:pPr>
              <w:tabs>
                <w:tab w:val="left" w:pos="720"/>
              </w:tabs>
              <w:ind w:left="0" w:right="0"/>
              <w:jc w:val="center"/>
              <w:rPr>
                <w:rFonts w:ascii="Times New Roman" w:hAnsi="Times New Roman" w:cs="Times New Roman"/>
                <w:bCs/>
                <w:sz w:val="22"/>
                <w:szCs w:val="22"/>
                <w:cs/>
              </w:rPr>
            </w:pPr>
          </w:p>
        </w:tc>
        <w:tc>
          <w:tcPr>
            <w:tcW w:w="196" w:type="dxa"/>
          </w:tcPr>
          <w:p w:rsidR="00A631EA" w:rsidRPr="00D75BDF" w:rsidRDefault="00A631EA" w:rsidP="00B84C57">
            <w:pPr>
              <w:ind w:left="0" w:right="0"/>
              <w:jc w:val="center"/>
              <w:rPr>
                <w:rFonts w:ascii="Times New Roman" w:hAnsi="Times New Roman" w:cs="Times New Roman"/>
                <w:bCs/>
                <w:sz w:val="22"/>
                <w:szCs w:val="22"/>
              </w:rPr>
            </w:pPr>
          </w:p>
        </w:tc>
        <w:tc>
          <w:tcPr>
            <w:tcW w:w="1514" w:type="dxa"/>
          </w:tcPr>
          <w:p w:rsidR="00A631EA" w:rsidRPr="00D75BDF" w:rsidRDefault="00A631EA" w:rsidP="004F61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4F61E8" w:rsidRPr="00D75BDF">
              <w:rPr>
                <w:rFonts w:ascii="Times New Roman" w:hAnsi="Times New Roman" w:cs="Times New Roman"/>
                <w:sz w:val="22"/>
                <w:szCs w:val="22"/>
              </w:rPr>
              <w:t>1</w:t>
            </w:r>
          </w:p>
        </w:tc>
        <w:tc>
          <w:tcPr>
            <w:tcW w:w="196" w:type="dxa"/>
          </w:tcPr>
          <w:p w:rsidR="00A631EA" w:rsidRPr="00D75BDF" w:rsidRDefault="00A631EA" w:rsidP="00B6485D">
            <w:pPr>
              <w:ind w:left="-54" w:right="-96"/>
              <w:jc w:val="center"/>
              <w:rPr>
                <w:rFonts w:ascii="Times New Roman" w:hAnsi="Times New Roman" w:cs="Times New Roman"/>
                <w:sz w:val="22"/>
                <w:szCs w:val="22"/>
              </w:rPr>
            </w:pPr>
          </w:p>
        </w:tc>
        <w:tc>
          <w:tcPr>
            <w:tcW w:w="1530" w:type="dxa"/>
          </w:tcPr>
          <w:p w:rsidR="00A631EA" w:rsidRPr="00D75BDF" w:rsidRDefault="00A631EA" w:rsidP="004F61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4F61E8" w:rsidRPr="00D75BDF">
              <w:rPr>
                <w:rFonts w:ascii="Times New Roman" w:hAnsi="Times New Roman" w:cs="Times New Roman"/>
                <w:sz w:val="22"/>
                <w:szCs w:val="22"/>
              </w:rPr>
              <w:t>20</w:t>
            </w:r>
          </w:p>
        </w:tc>
      </w:tr>
      <w:tr w:rsidR="00044AD2" w:rsidRPr="00D75BDF" w:rsidTr="00CC29B6">
        <w:trPr>
          <w:tblHeader/>
        </w:trPr>
        <w:tc>
          <w:tcPr>
            <w:tcW w:w="5329" w:type="dxa"/>
          </w:tcPr>
          <w:p w:rsidR="00044AD2" w:rsidRPr="00D75BDF" w:rsidRDefault="00044AD2" w:rsidP="00B84C57">
            <w:pPr>
              <w:pStyle w:val="BodyText2"/>
              <w:spacing w:before="0" w:line="260" w:lineRule="atLeast"/>
              <w:ind w:left="0" w:right="0"/>
              <w:jc w:val="center"/>
              <w:rPr>
                <w:rFonts w:ascii="Times New Roman" w:hAnsi="Times New Roman" w:cs="Times New Roman"/>
                <w:i/>
                <w:iCs/>
                <w:sz w:val="22"/>
                <w:szCs w:val="22"/>
              </w:rPr>
            </w:pPr>
          </w:p>
        </w:tc>
        <w:tc>
          <w:tcPr>
            <w:tcW w:w="196" w:type="dxa"/>
          </w:tcPr>
          <w:p w:rsidR="00044AD2" w:rsidRPr="00D75BDF" w:rsidRDefault="00044AD2" w:rsidP="00B84C57">
            <w:pPr>
              <w:ind w:left="0" w:right="0"/>
              <w:jc w:val="center"/>
              <w:rPr>
                <w:rFonts w:ascii="Times New Roman" w:hAnsi="Times New Roman" w:cs="Times New Roman"/>
                <w:sz w:val="22"/>
                <w:szCs w:val="22"/>
              </w:rPr>
            </w:pPr>
          </w:p>
        </w:tc>
        <w:tc>
          <w:tcPr>
            <w:tcW w:w="3240" w:type="dxa"/>
            <w:gridSpan w:val="3"/>
          </w:tcPr>
          <w:p w:rsidR="00044AD2" w:rsidRPr="00D75BDF" w:rsidRDefault="00745D37" w:rsidP="00B84C57">
            <w:pPr>
              <w:ind w:left="0" w:right="0"/>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044AD2" w:rsidRPr="00D75BDF" w:rsidTr="00CC29B6">
        <w:tc>
          <w:tcPr>
            <w:tcW w:w="5329" w:type="dxa"/>
          </w:tcPr>
          <w:p w:rsidR="00044AD2" w:rsidRPr="00D75BDF" w:rsidRDefault="00044AD2" w:rsidP="00B84C57">
            <w:pPr>
              <w:pStyle w:val="BodyText2"/>
              <w:spacing w:before="0" w:line="260" w:lineRule="atLeast"/>
              <w:ind w:left="0" w:right="0"/>
              <w:jc w:val="both"/>
              <w:rPr>
                <w:rFonts w:ascii="Times New Roman" w:hAnsi="Times New Roman" w:cs="Times New Roman"/>
                <w:b w:val="0"/>
                <w:bCs w:val="0"/>
                <w:i/>
                <w:iCs/>
                <w:sz w:val="22"/>
                <w:szCs w:val="22"/>
              </w:rPr>
            </w:pPr>
            <w:r w:rsidRPr="00D75BDF">
              <w:rPr>
                <w:rFonts w:ascii="Times New Roman" w:hAnsi="Times New Roman" w:cs="Times New Roman"/>
                <w:b w:val="0"/>
                <w:bCs w:val="0"/>
                <w:i/>
                <w:iCs/>
                <w:sz w:val="22"/>
                <w:szCs w:val="22"/>
              </w:rPr>
              <w:t>Cost:</w:t>
            </w:r>
          </w:p>
        </w:tc>
        <w:tc>
          <w:tcPr>
            <w:tcW w:w="196" w:type="dxa"/>
          </w:tcPr>
          <w:p w:rsidR="00044AD2" w:rsidRPr="00D75BDF" w:rsidRDefault="00044AD2" w:rsidP="00B84C57">
            <w:pPr>
              <w:ind w:left="0" w:right="0"/>
              <w:jc w:val="both"/>
              <w:rPr>
                <w:rFonts w:ascii="Times New Roman" w:hAnsi="Times New Roman" w:cs="Times New Roman"/>
                <w:sz w:val="22"/>
                <w:szCs w:val="22"/>
              </w:rPr>
            </w:pPr>
          </w:p>
        </w:tc>
        <w:tc>
          <w:tcPr>
            <w:tcW w:w="1514" w:type="dxa"/>
          </w:tcPr>
          <w:p w:rsidR="00044AD2" w:rsidRPr="00D75BDF" w:rsidRDefault="00044AD2" w:rsidP="00B84C57">
            <w:pPr>
              <w:tabs>
                <w:tab w:val="decimal" w:pos="799"/>
                <w:tab w:val="decimal" w:pos="905"/>
              </w:tabs>
              <w:ind w:left="0" w:right="0"/>
              <w:jc w:val="both"/>
              <w:rPr>
                <w:rFonts w:ascii="Times New Roman" w:hAnsi="Times New Roman" w:cs="Times New Roman"/>
                <w:sz w:val="22"/>
                <w:szCs w:val="22"/>
              </w:rPr>
            </w:pPr>
          </w:p>
        </w:tc>
        <w:tc>
          <w:tcPr>
            <w:tcW w:w="196" w:type="dxa"/>
          </w:tcPr>
          <w:p w:rsidR="00044AD2" w:rsidRPr="00D75BDF" w:rsidRDefault="00044AD2" w:rsidP="00B84C57">
            <w:pPr>
              <w:ind w:left="0" w:right="0"/>
              <w:jc w:val="both"/>
              <w:rPr>
                <w:rFonts w:ascii="Times New Roman" w:hAnsi="Times New Roman" w:cs="Times New Roman"/>
                <w:sz w:val="22"/>
                <w:szCs w:val="22"/>
              </w:rPr>
            </w:pPr>
          </w:p>
        </w:tc>
        <w:tc>
          <w:tcPr>
            <w:tcW w:w="1530" w:type="dxa"/>
          </w:tcPr>
          <w:p w:rsidR="00044AD2" w:rsidRPr="00D75BDF" w:rsidRDefault="00044AD2" w:rsidP="00B84C57">
            <w:pPr>
              <w:ind w:left="0" w:right="0"/>
              <w:jc w:val="both"/>
              <w:rPr>
                <w:rFonts w:ascii="Times New Roman" w:hAnsi="Times New Roman" w:cs="Times New Roman"/>
                <w:sz w:val="22"/>
                <w:szCs w:val="22"/>
              </w:rPr>
            </w:pPr>
          </w:p>
        </w:tc>
      </w:tr>
      <w:tr w:rsidR="00044AD2" w:rsidRPr="00D75BDF" w:rsidTr="00CC29B6">
        <w:tc>
          <w:tcPr>
            <w:tcW w:w="5329" w:type="dxa"/>
          </w:tcPr>
          <w:p w:rsidR="00044AD2" w:rsidRPr="00D75BDF"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D75BDF">
              <w:rPr>
                <w:rFonts w:ascii="Times New Roman" w:hAnsi="Times New Roman" w:cs="Times New Roman"/>
                <w:b w:val="0"/>
                <w:bCs w:val="0"/>
                <w:sz w:val="22"/>
                <w:szCs w:val="22"/>
              </w:rPr>
              <w:t xml:space="preserve">At 1 January </w:t>
            </w:r>
          </w:p>
        </w:tc>
        <w:tc>
          <w:tcPr>
            <w:tcW w:w="196" w:type="dxa"/>
          </w:tcPr>
          <w:p w:rsidR="00044AD2" w:rsidRPr="00D75BDF" w:rsidRDefault="00044AD2" w:rsidP="00B84C57">
            <w:pPr>
              <w:pStyle w:val="zsubject"/>
              <w:spacing w:after="0" w:line="240" w:lineRule="atLeast"/>
              <w:ind w:left="0" w:right="0"/>
              <w:jc w:val="both"/>
              <w:rPr>
                <w:rFonts w:cs="Times New Roman"/>
                <w:b w:val="0"/>
                <w:bCs w:val="0"/>
              </w:rPr>
            </w:pPr>
          </w:p>
        </w:tc>
        <w:tc>
          <w:tcPr>
            <w:tcW w:w="1514" w:type="dxa"/>
          </w:tcPr>
          <w:p w:rsidR="00044AD2" w:rsidRPr="00D75BDF" w:rsidRDefault="00044AD2" w:rsidP="00FF7C03">
            <w:pPr>
              <w:tabs>
                <w:tab w:val="decimal" w:pos="1298"/>
              </w:tabs>
              <w:ind w:left="-93"/>
              <w:rPr>
                <w:rFonts w:ascii="Times New Roman" w:hAnsi="Times New Roman" w:cs="Times New Roman"/>
                <w:sz w:val="22"/>
                <w:szCs w:val="22"/>
              </w:rPr>
            </w:pPr>
            <w:r w:rsidRPr="00D75BDF">
              <w:rPr>
                <w:rFonts w:ascii="Times New Roman" w:hAnsi="Times New Roman" w:cs="Times New Roman"/>
                <w:sz w:val="22"/>
                <w:szCs w:val="22"/>
              </w:rPr>
              <w:t>239,322</w:t>
            </w:r>
          </w:p>
        </w:tc>
        <w:tc>
          <w:tcPr>
            <w:tcW w:w="196" w:type="dxa"/>
          </w:tcPr>
          <w:p w:rsidR="00044AD2" w:rsidRPr="00D75BDF"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D75BDF" w:rsidRDefault="00044AD2" w:rsidP="00FF7C03">
            <w:pPr>
              <w:tabs>
                <w:tab w:val="decimal" w:pos="1247"/>
              </w:tabs>
              <w:ind w:left="-90" w:right="-45"/>
              <w:jc w:val="both"/>
              <w:rPr>
                <w:rFonts w:ascii="Times New Roman" w:hAnsi="Times New Roman" w:cs="Times New Roman"/>
                <w:sz w:val="22"/>
                <w:szCs w:val="22"/>
              </w:rPr>
            </w:pPr>
            <w:r w:rsidRPr="00D75BDF">
              <w:rPr>
                <w:rFonts w:ascii="Times New Roman" w:hAnsi="Times New Roman" w:cs="Times New Roman"/>
                <w:sz w:val="22"/>
                <w:szCs w:val="22"/>
              </w:rPr>
              <w:t>239,322</w:t>
            </w:r>
          </w:p>
        </w:tc>
      </w:tr>
      <w:tr w:rsidR="00044AD2" w:rsidRPr="00D75BDF" w:rsidTr="00CC29B6">
        <w:tc>
          <w:tcPr>
            <w:tcW w:w="5329" w:type="dxa"/>
          </w:tcPr>
          <w:p w:rsidR="00044AD2" w:rsidRPr="00D75BDF" w:rsidRDefault="00044AD2" w:rsidP="00950383">
            <w:pPr>
              <w:pStyle w:val="BodyText2"/>
              <w:spacing w:before="0" w:line="260" w:lineRule="atLeast"/>
              <w:ind w:left="0" w:right="0"/>
              <w:jc w:val="both"/>
              <w:rPr>
                <w:rFonts w:ascii="Times New Roman" w:hAnsi="Times New Roman" w:cs="Times New Roman"/>
                <w:b w:val="0"/>
                <w:bCs w:val="0"/>
                <w:sz w:val="22"/>
                <w:szCs w:val="22"/>
                <w:lang w:val="en-GB"/>
              </w:rPr>
            </w:pPr>
            <w:r w:rsidRPr="00D75BDF">
              <w:rPr>
                <w:rFonts w:ascii="Times New Roman" w:hAnsi="Times New Roman" w:cs="Times New Roman"/>
                <w:b w:val="0"/>
                <w:bCs w:val="0"/>
                <w:sz w:val="22"/>
                <w:szCs w:val="22"/>
              </w:rPr>
              <w:t xml:space="preserve">No changed during the </w:t>
            </w:r>
            <w:r w:rsidR="00950383" w:rsidRPr="00D75BDF">
              <w:rPr>
                <w:rFonts w:ascii="Times New Roman" w:hAnsi="Times New Roman" w:cs="Times New Roman"/>
                <w:b w:val="0"/>
                <w:bCs w:val="0"/>
                <w:sz w:val="22"/>
                <w:szCs w:val="22"/>
              </w:rPr>
              <w:t>period</w:t>
            </w:r>
          </w:p>
        </w:tc>
        <w:tc>
          <w:tcPr>
            <w:tcW w:w="196" w:type="dxa"/>
          </w:tcPr>
          <w:p w:rsidR="00044AD2" w:rsidRPr="00D75BDF" w:rsidRDefault="00044AD2" w:rsidP="00B84C57">
            <w:pPr>
              <w:pStyle w:val="zsubject"/>
              <w:spacing w:after="0" w:line="240" w:lineRule="atLeast"/>
              <w:ind w:left="0" w:right="0"/>
              <w:jc w:val="both"/>
              <w:rPr>
                <w:rFonts w:cs="Times New Roman"/>
                <w:b w:val="0"/>
                <w:bCs w:val="0"/>
              </w:rPr>
            </w:pPr>
          </w:p>
        </w:tc>
        <w:tc>
          <w:tcPr>
            <w:tcW w:w="1514" w:type="dxa"/>
          </w:tcPr>
          <w:p w:rsidR="00044AD2" w:rsidRPr="00D75BDF" w:rsidRDefault="00044AD2" w:rsidP="00B84C57">
            <w:pPr>
              <w:tabs>
                <w:tab w:val="decimal" w:pos="731"/>
              </w:tabs>
              <w:rPr>
                <w:rFonts w:ascii="Times New Roman" w:hAnsi="Times New Roman" w:cs="Times New Roman"/>
                <w:sz w:val="22"/>
                <w:szCs w:val="22"/>
              </w:rPr>
            </w:pPr>
            <w:r w:rsidRPr="00D75BDF">
              <w:rPr>
                <w:rFonts w:ascii="Times New Roman" w:hAnsi="Times New Roman" w:cs="Times New Roman"/>
                <w:sz w:val="22"/>
                <w:szCs w:val="22"/>
              </w:rPr>
              <w:t>-</w:t>
            </w:r>
          </w:p>
        </w:tc>
        <w:tc>
          <w:tcPr>
            <w:tcW w:w="196" w:type="dxa"/>
          </w:tcPr>
          <w:p w:rsidR="00044AD2" w:rsidRPr="00D75BDF"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D75BDF" w:rsidRDefault="00044AD2" w:rsidP="00B84C57">
            <w:pPr>
              <w:tabs>
                <w:tab w:val="decimal" w:pos="731"/>
              </w:tabs>
              <w:rPr>
                <w:rFonts w:ascii="Times New Roman" w:hAnsi="Times New Roman" w:cs="Times New Roman"/>
                <w:sz w:val="22"/>
                <w:szCs w:val="22"/>
              </w:rPr>
            </w:pPr>
            <w:r w:rsidRPr="00D75BDF">
              <w:rPr>
                <w:rFonts w:ascii="Times New Roman" w:hAnsi="Times New Roman" w:cs="Times New Roman"/>
                <w:sz w:val="22"/>
                <w:szCs w:val="22"/>
              </w:rPr>
              <w:t>-</w:t>
            </w:r>
          </w:p>
        </w:tc>
      </w:tr>
      <w:tr w:rsidR="00044AD2" w:rsidRPr="00D75BDF" w:rsidTr="00CC29B6">
        <w:tc>
          <w:tcPr>
            <w:tcW w:w="5329" w:type="dxa"/>
          </w:tcPr>
          <w:p w:rsidR="00044AD2" w:rsidRPr="00D75BDF" w:rsidRDefault="00044AD2" w:rsidP="00FF7C03">
            <w:pPr>
              <w:pStyle w:val="BodyText2"/>
              <w:spacing w:before="0" w:line="260" w:lineRule="atLeast"/>
              <w:ind w:left="0" w:right="0"/>
              <w:jc w:val="both"/>
              <w:rPr>
                <w:rFonts w:ascii="Times New Roman" w:hAnsi="Times New Roman" w:cs="Times New Roman"/>
                <w:b w:val="0"/>
                <w:bCs w:val="0"/>
                <w:sz w:val="22"/>
                <w:szCs w:val="22"/>
              </w:rPr>
            </w:pPr>
            <w:r w:rsidRPr="00D75BDF">
              <w:rPr>
                <w:rFonts w:ascii="Times New Roman" w:hAnsi="Times New Roman" w:cs="Times New Roman"/>
                <w:b w:val="0"/>
                <w:bCs w:val="0"/>
                <w:sz w:val="22"/>
                <w:szCs w:val="22"/>
              </w:rPr>
              <w:t xml:space="preserve">As at 31 </w:t>
            </w:r>
            <w:r w:rsidR="00FF7C03" w:rsidRPr="00D75BDF">
              <w:rPr>
                <w:rFonts w:ascii="Times New Roman" w:hAnsi="Times New Roman" w:cs="Times New Roman"/>
                <w:b w:val="0"/>
                <w:bCs w:val="0"/>
                <w:sz w:val="22"/>
                <w:szCs w:val="22"/>
              </w:rPr>
              <w:t xml:space="preserve">March </w:t>
            </w:r>
          </w:p>
        </w:tc>
        <w:tc>
          <w:tcPr>
            <w:tcW w:w="196" w:type="dxa"/>
          </w:tcPr>
          <w:p w:rsidR="00044AD2" w:rsidRPr="00D75BDF" w:rsidRDefault="00044AD2" w:rsidP="00B84C57">
            <w:pPr>
              <w:pStyle w:val="zsubject"/>
              <w:spacing w:after="0" w:line="240" w:lineRule="atLeast"/>
              <w:ind w:left="0" w:right="0"/>
              <w:jc w:val="both"/>
              <w:rPr>
                <w:rFonts w:cs="Times New Roman"/>
                <w:b w:val="0"/>
                <w:bCs w:val="0"/>
              </w:rPr>
            </w:pPr>
          </w:p>
        </w:tc>
        <w:tc>
          <w:tcPr>
            <w:tcW w:w="1514" w:type="dxa"/>
            <w:tcBorders>
              <w:top w:val="single" w:sz="4" w:space="0" w:color="auto"/>
            </w:tcBorders>
          </w:tcPr>
          <w:p w:rsidR="00044AD2" w:rsidRPr="00D75BDF" w:rsidRDefault="00044AD2" w:rsidP="00FF7C03">
            <w:pPr>
              <w:tabs>
                <w:tab w:val="decimal" w:pos="1298"/>
              </w:tabs>
              <w:ind w:left="-93"/>
              <w:rPr>
                <w:rFonts w:ascii="Times New Roman" w:hAnsi="Times New Roman" w:cs="Times New Roman"/>
                <w:sz w:val="22"/>
                <w:szCs w:val="22"/>
              </w:rPr>
            </w:pPr>
            <w:r w:rsidRPr="00D75BDF">
              <w:rPr>
                <w:rFonts w:ascii="Times New Roman" w:hAnsi="Times New Roman" w:cs="Times New Roman"/>
                <w:sz w:val="22"/>
                <w:szCs w:val="22"/>
              </w:rPr>
              <w:t>239,322</w:t>
            </w:r>
          </w:p>
        </w:tc>
        <w:tc>
          <w:tcPr>
            <w:tcW w:w="196" w:type="dxa"/>
          </w:tcPr>
          <w:p w:rsidR="00044AD2" w:rsidRPr="00D75BDF"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tcBorders>
          </w:tcPr>
          <w:p w:rsidR="00044AD2" w:rsidRPr="00D75BDF" w:rsidRDefault="00044AD2" w:rsidP="00FF7C03">
            <w:pPr>
              <w:tabs>
                <w:tab w:val="decimal" w:pos="1247"/>
              </w:tabs>
              <w:ind w:left="-90" w:right="-45"/>
              <w:jc w:val="both"/>
              <w:rPr>
                <w:rFonts w:ascii="Times New Roman" w:hAnsi="Times New Roman" w:cs="Times New Roman"/>
                <w:sz w:val="22"/>
                <w:szCs w:val="22"/>
              </w:rPr>
            </w:pPr>
            <w:r w:rsidRPr="00D75BDF">
              <w:rPr>
                <w:rFonts w:ascii="Times New Roman" w:hAnsi="Times New Roman" w:cs="Times New Roman"/>
                <w:sz w:val="22"/>
                <w:szCs w:val="22"/>
              </w:rPr>
              <w:t>239,322</w:t>
            </w:r>
          </w:p>
        </w:tc>
      </w:tr>
      <w:tr w:rsidR="00044AD2" w:rsidRPr="00D75BDF" w:rsidTr="00CC29B6">
        <w:tc>
          <w:tcPr>
            <w:tcW w:w="5329" w:type="dxa"/>
          </w:tcPr>
          <w:p w:rsidR="00044AD2" w:rsidRPr="00D75BDF" w:rsidRDefault="00044AD2" w:rsidP="00B84C57">
            <w:pPr>
              <w:pStyle w:val="BodyText2"/>
              <w:spacing w:before="0" w:line="260" w:lineRule="atLeast"/>
              <w:ind w:left="0" w:right="0"/>
              <w:jc w:val="both"/>
              <w:rPr>
                <w:rFonts w:ascii="Times New Roman" w:hAnsi="Times New Roman" w:cs="Times New Roman"/>
                <w:b w:val="0"/>
                <w:bCs w:val="0"/>
                <w:i/>
                <w:iCs/>
                <w:sz w:val="22"/>
                <w:szCs w:val="22"/>
                <w:u w:val="single"/>
              </w:rPr>
            </w:pPr>
            <w:r w:rsidRPr="00D75BDF">
              <w:rPr>
                <w:rFonts w:ascii="Times New Roman" w:hAnsi="Times New Roman" w:cs="Times New Roman"/>
                <w:b w:val="0"/>
                <w:bCs w:val="0"/>
                <w:i/>
                <w:iCs/>
                <w:sz w:val="22"/>
                <w:szCs w:val="22"/>
              </w:rPr>
              <w:t>Less</w:t>
            </w:r>
            <w:r w:rsidRPr="00D75BDF">
              <w:rPr>
                <w:rFonts w:ascii="Times New Roman" w:hAnsi="Times New Roman" w:cs="Times New Roman"/>
                <w:b w:val="0"/>
                <w:bCs w:val="0"/>
                <w:sz w:val="22"/>
                <w:szCs w:val="22"/>
              </w:rPr>
              <w:t xml:space="preserve"> allowance for impairment</w:t>
            </w:r>
            <w:r w:rsidR="00066B82" w:rsidRPr="00D75BDF">
              <w:rPr>
                <w:rFonts w:ascii="Times New Roman" w:hAnsi="Times New Roman" w:cs="Times New Roman"/>
                <w:b w:val="0"/>
                <w:bCs w:val="0"/>
                <w:sz w:val="22"/>
                <w:szCs w:val="22"/>
              </w:rPr>
              <w:t xml:space="preserve"> of assets</w:t>
            </w:r>
          </w:p>
        </w:tc>
        <w:tc>
          <w:tcPr>
            <w:tcW w:w="196" w:type="dxa"/>
          </w:tcPr>
          <w:p w:rsidR="00044AD2" w:rsidRPr="00D75BDF" w:rsidRDefault="00044AD2" w:rsidP="00B84C57">
            <w:pPr>
              <w:pStyle w:val="zsubject"/>
              <w:spacing w:after="0" w:line="240" w:lineRule="atLeast"/>
              <w:ind w:left="0" w:right="0"/>
              <w:jc w:val="both"/>
              <w:rPr>
                <w:rFonts w:cs="Times New Roman"/>
              </w:rPr>
            </w:pPr>
          </w:p>
        </w:tc>
        <w:tc>
          <w:tcPr>
            <w:tcW w:w="1514" w:type="dxa"/>
            <w:tcBorders>
              <w:bottom w:val="single" w:sz="4" w:space="0" w:color="auto"/>
            </w:tcBorders>
          </w:tcPr>
          <w:p w:rsidR="00044AD2" w:rsidRPr="00D75BDF" w:rsidRDefault="00044AD2" w:rsidP="00FF7C03">
            <w:pPr>
              <w:tabs>
                <w:tab w:val="decimal" w:pos="1298"/>
              </w:tabs>
              <w:ind w:left="-93"/>
              <w:rPr>
                <w:rFonts w:ascii="Times New Roman" w:hAnsi="Times New Roman" w:cs="Times New Roman"/>
                <w:sz w:val="22"/>
                <w:szCs w:val="22"/>
              </w:rPr>
            </w:pPr>
            <w:r w:rsidRPr="00D75BDF">
              <w:rPr>
                <w:rFonts w:ascii="Times New Roman" w:hAnsi="Times New Roman" w:cs="Times New Roman"/>
                <w:sz w:val="22"/>
                <w:szCs w:val="22"/>
              </w:rPr>
              <w:t>(239,322)</w:t>
            </w:r>
          </w:p>
        </w:tc>
        <w:tc>
          <w:tcPr>
            <w:tcW w:w="196" w:type="dxa"/>
          </w:tcPr>
          <w:p w:rsidR="00044AD2" w:rsidRPr="00D75BDF" w:rsidRDefault="00044AD2" w:rsidP="00B84C57">
            <w:pPr>
              <w:tabs>
                <w:tab w:val="decimal" w:pos="882"/>
              </w:tabs>
              <w:ind w:right="-45"/>
              <w:jc w:val="both"/>
              <w:rPr>
                <w:rFonts w:ascii="Times New Roman" w:hAnsi="Times New Roman" w:cs="Times New Roman"/>
                <w:sz w:val="22"/>
                <w:szCs w:val="22"/>
              </w:rPr>
            </w:pPr>
          </w:p>
        </w:tc>
        <w:tc>
          <w:tcPr>
            <w:tcW w:w="1530" w:type="dxa"/>
            <w:tcBorders>
              <w:bottom w:val="single" w:sz="4" w:space="0" w:color="auto"/>
            </w:tcBorders>
          </w:tcPr>
          <w:p w:rsidR="00044AD2" w:rsidRPr="00D75BDF" w:rsidRDefault="00044AD2" w:rsidP="00FF7C03">
            <w:pPr>
              <w:tabs>
                <w:tab w:val="decimal" w:pos="1247"/>
              </w:tabs>
              <w:ind w:left="-90" w:right="-45"/>
              <w:jc w:val="both"/>
              <w:rPr>
                <w:rFonts w:ascii="Times New Roman" w:hAnsi="Times New Roman" w:cs="Times New Roman"/>
                <w:sz w:val="22"/>
                <w:szCs w:val="22"/>
              </w:rPr>
            </w:pPr>
            <w:r w:rsidRPr="00D75BDF">
              <w:rPr>
                <w:rFonts w:ascii="Times New Roman" w:hAnsi="Times New Roman" w:cs="Times New Roman"/>
                <w:sz w:val="22"/>
                <w:szCs w:val="22"/>
              </w:rPr>
              <w:t>(239,322)</w:t>
            </w:r>
          </w:p>
        </w:tc>
      </w:tr>
      <w:tr w:rsidR="00044AD2" w:rsidRPr="00D75BDF" w:rsidTr="00CC29B6">
        <w:tc>
          <w:tcPr>
            <w:tcW w:w="5329" w:type="dxa"/>
          </w:tcPr>
          <w:p w:rsidR="00044AD2" w:rsidRPr="00D75BDF" w:rsidRDefault="00044AD2" w:rsidP="00B84C57">
            <w:pPr>
              <w:pStyle w:val="BodyText2"/>
              <w:spacing w:before="0" w:line="260" w:lineRule="atLeast"/>
              <w:ind w:left="0" w:right="0"/>
              <w:jc w:val="both"/>
              <w:rPr>
                <w:rFonts w:ascii="Times New Roman" w:hAnsi="Times New Roman" w:cs="Times New Roman"/>
                <w:sz w:val="22"/>
                <w:szCs w:val="22"/>
              </w:rPr>
            </w:pPr>
            <w:r w:rsidRPr="00D75BDF">
              <w:rPr>
                <w:rFonts w:ascii="Times New Roman" w:hAnsi="Times New Roman" w:cs="Times New Roman"/>
                <w:sz w:val="22"/>
                <w:szCs w:val="22"/>
              </w:rPr>
              <w:t>Net</w:t>
            </w:r>
          </w:p>
        </w:tc>
        <w:tc>
          <w:tcPr>
            <w:tcW w:w="196" w:type="dxa"/>
          </w:tcPr>
          <w:p w:rsidR="00044AD2" w:rsidRPr="00D75BDF" w:rsidRDefault="00044AD2" w:rsidP="00B84C57">
            <w:pPr>
              <w:pStyle w:val="zsubject"/>
              <w:spacing w:after="0" w:line="240" w:lineRule="atLeast"/>
              <w:ind w:left="0" w:right="0"/>
              <w:jc w:val="both"/>
              <w:rPr>
                <w:rFonts w:cs="Times New Roman"/>
              </w:rPr>
            </w:pPr>
          </w:p>
        </w:tc>
        <w:tc>
          <w:tcPr>
            <w:tcW w:w="1514" w:type="dxa"/>
            <w:tcBorders>
              <w:top w:val="single" w:sz="4" w:space="0" w:color="auto"/>
              <w:bottom w:val="double" w:sz="4" w:space="0" w:color="auto"/>
            </w:tcBorders>
          </w:tcPr>
          <w:p w:rsidR="00044AD2" w:rsidRPr="00D75BDF" w:rsidRDefault="00044AD2" w:rsidP="00B84C57">
            <w:pPr>
              <w:tabs>
                <w:tab w:val="decimal" w:pos="731"/>
              </w:tabs>
              <w:rPr>
                <w:rFonts w:ascii="Times New Roman" w:hAnsi="Times New Roman" w:cs="Times New Roman"/>
                <w:sz w:val="22"/>
                <w:szCs w:val="22"/>
              </w:rPr>
            </w:pPr>
            <w:r w:rsidRPr="00D75BDF">
              <w:rPr>
                <w:rFonts w:ascii="Times New Roman" w:hAnsi="Times New Roman" w:cs="Times New Roman"/>
                <w:sz w:val="22"/>
                <w:szCs w:val="22"/>
              </w:rPr>
              <w:t>-</w:t>
            </w:r>
          </w:p>
        </w:tc>
        <w:tc>
          <w:tcPr>
            <w:tcW w:w="196" w:type="dxa"/>
          </w:tcPr>
          <w:p w:rsidR="00044AD2" w:rsidRPr="00D75BDF"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bottom w:val="double" w:sz="4" w:space="0" w:color="auto"/>
            </w:tcBorders>
          </w:tcPr>
          <w:p w:rsidR="00044AD2" w:rsidRPr="00D75BDF" w:rsidRDefault="00044AD2" w:rsidP="00B84C57">
            <w:pPr>
              <w:tabs>
                <w:tab w:val="decimal" w:pos="731"/>
              </w:tabs>
              <w:rPr>
                <w:rFonts w:ascii="Times New Roman" w:hAnsi="Times New Roman" w:cs="Times New Roman"/>
                <w:sz w:val="22"/>
                <w:szCs w:val="22"/>
              </w:rPr>
            </w:pPr>
            <w:r w:rsidRPr="00D75BDF">
              <w:rPr>
                <w:rFonts w:ascii="Times New Roman" w:hAnsi="Times New Roman" w:cs="Times New Roman"/>
                <w:sz w:val="22"/>
                <w:szCs w:val="22"/>
              </w:rPr>
              <w:t>-</w:t>
            </w:r>
          </w:p>
        </w:tc>
      </w:tr>
    </w:tbl>
    <w:p w:rsidR="00A631EA" w:rsidRPr="00D75BDF" w:rsidRDefault="00A631EA" w:rsidP="00A631EA">
      <w:pPr>
        <w:pStyle w:val="ListParagraph"/>
        <w:tabs>
          <w:tab w:val="left" w:pos="540"/>
        </w:tabs>
        <w:ind w:left="539" w:right="15" w:firstLine="0"/>
        <w:jc w:val="both"/>
        <w:rPr>
          <w:rFonts w:ascii="Times New Roman" w:hAnsi="Times New Roman" w:cs="Times New Roman"/>
          <w:b/>
          <w:bCs/>
          <w:sz w:val="22"/>
          <w:szCs w:val="22"/>
        </w:rPr>
      </w:pPr>
    </w:p>
    <w:p w:rsidR="00044AD2" w:rsidRPr="00D75BDF"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Other intangible assets</w:t>
      </w:r>
    </w:p>
    <w:p w:rsidR="00044AD2" w:rsidRPr="00D75BDF" w:rsidRDefault="00044AD2" w:rsidP="00B84C57">
      <w:pPr>
        <w:tabs>
          <w:tab w:val="left" w:pos="4843"/>
          <w:tab w:val="left" w:pos="6191"/>
          <w:tab w:val="left" w:pos="6371"/>
          <w:tab w:val="left" w:pos="7810"/>
          <w:tab w:val="left" w:pos="7991"/>
        </w:tabs>
        <w:ind w:left="479" w:right="0"/>
        <w:jc w:val="left"/>
        <w:rPr>
          <w:rFonts w:ascii="Times New Roman" w:hAnsi="Times New Roman" w:cs="Times New Roman"/>
          <w:sz w:val="22"/>
          <w:szCs w:val="22"/>
        </w:rPr>
      </w:pPr>
    </w:p>
    <w:p w:rsidR="00BD608B" w:rsidRPr="00D75BDF" w:rsidRDefault="00BD608B" w:rsidP="00BD608B">
      <w:pPr>
        <w:pStyle w:val="ListParagraph"/>
        <w:tabs>
          <w:tab w:val="left" w:pos="540"/>
        </w:tabs>
        <w:ind w:left="539"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Acquisitions, disposals and transfers of other intangible assets during the three-month periods ended 31 March were as follows </w:t>
      </w:r>
    </w:p>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61" w:type="dxa"/>
        <w:tblInd w:w="545" w:type="dxa"/>
        <w:tblLayout w:type="fixed"/>
        <w:tblLook w:val="04A0"/>
      </w:tblPr>
      <w:tblGrid>
        <w:gridCol w:w="3249"/>
        <w:gridCol w:w="1276"/>
        <w:gridCol w:w="276"/>
        <w:gridCol w:w="1283"/>
        <w:gridCol w:w="236"/>
        <w:gridCol w:w="1181"/>
        <w:gridCol w:w="236"/>
        <w:gridCol w:w="1324"/>
      </w:tblGrid>
      <w:tr w:rsidR="00BD608B" w:rsidRPr="00D75BDF" w:rsidTr="00775B69">
        <w:tc>
          <w:tcPr>
            <w:tcW w:w="3249" w:type="dxa"/>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tc>
        <w:tc>
          <w:tcPr>
            <w:tcW w:w="236" w:type="dxa"/>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tc>
      </w:tr>
      <w:tr w:rsidR="00BD608B" w:rsidRPr="00D75BDF" w:rsidTr="00775B69">
        <w:tc>
          <w:tcPr>
            <w:tcW w:w="3249" w:type="dxa"/>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236" w:type="dxa"/>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B6485D" w:rsidRPr="00D75BDF" w:rsidTr="00775B69">
        <w:tc>
          <w:tcPr>
            <w:tcW w:w="3249" w:type="dxa"/>
          </w:tcPr>
          <w:p w:rsidR="00B6485D" w:rsidRPr="00D75BDF"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B6485D" w:rsidRPr="00D75BDF" w:rsidRDefault="00B6485D" w:rsidP="002E57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2E57E8" w:rsidRPr="00D75BDF">
              <w:rPr>
                <w:rFonts w:ascii="Times New Roman" w:hAnsi="Times New Roman" w:cs="Times New Roman"/>
                <w:sz w:val="22"/>
                <w:szCs w:val="22"/>
              </w:rPr>
              <w:t>21</w:t>
            </w:r>
          </w:p>
        </w:tc>
        <w:tc>
          <w:tcPr>
            <w:tcW w:w="276" w:type="dxa"/>
          </w:tcPr>
          <w:p w:rsidR="00B6485D" w:rsidRPr="00D75BDF" w:rsidRDefault="00B6485D" w:rsidP="00B6485D">
            <w:pPr>
              <w:ind w:left="-54" w:right="-96"/>
              <w:jc w:val="center"/>
              <w:rPr>
                <w:rFonts w:ascii="Times New Roman" w:hAnsi="Times New Roman" w:cs="Times New Roman"/>
                <w:sz w:val="22"/>
                <w:szCs w:val="22"/>
              </w:rPr>
            </w:pPr>
          </w:p>
        </w:tc>
        <w:tc>
          <w:tcPr>
            <w:tcW w:w="1283" w:type="dxa"/>
          </w:tcPr>
          <w:p w:rsidR="00B6485D" w:rsidRPr="00D75BDF" w:rsidRDefault="00B6485D" w:rsidP="002E57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2E57E8" w:rsidRPr="00D75BDF">
              <w:rPr>
                <w:rFonts w:ascii="Times New Roman" w:hAnsi="Times New Roman" w:cs="Times New Roman"/>
                <w:sz w:val="22"/>
                <w:szCs w:val="22"/>
              </w:rPr>
              <w:t>20</w:t>
            </w:r>
          </w:p>
        </w:tc>
        <w:tc>
          <w:tcPr>
            <w:tcW w:w="236" w:type="dxa"/>
          </w:tcPr>
          <w:p w:rsidR="00B6485D" w:rsidRPr="00D75BDF" w:rsidRDefault="00B6485D"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6485D" w:rsidRPr="00D75BDF" w:rsidRDefault="00B6485D" w:rsidP="002E57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2E57E8" w:rsidRPr="00D75BDF">
              <w:rPr>
                <w:rFonts w:ascii="Times New Roman" w:hAnsi="Times New Roman" w:cs="Times New Roman"/>
                <w:sz w:val="22"/>
                <w:szCs w:val="22"/>
              </w:rPr>
              <w:t>1</w:t>
            </w:r>
          </w:p>
        </w:tc>
        <w:tc>
          <w:tcPr>
            <w:tcW w:w="236" w:type="dxa"/>
          </w:tcPr>
          <w:p w:rsidR="00B6485D" w:rsidRPr="00D75BDF" w:rsidRDefault="00B6485D" w:rsidP="00B6485D">
            <w:pPr>
              <w:ind w:left="-54" w:right="-96"/>
              <w:jc w:val="center"/>
              <w:rPr>
                <w:rFonts w:ascii="Times New Roman" w:hAnsi="Times New Roman" w:cs="Times New Roman"/>
                <w:sz w:val="22"/>
                <w:szCs w:val="22"/>
              </w:rPr>
            </w:pPr>
          </w:p>
        </w:tc>
        <w:tc>
          <w:tcPr>
            <w:tcW w:w="1324" w:type="dxa"/>
          </w:tcPr>
          <w:p w:rsidR="00B6485D" w:rsidRPr="00D75BDF" w:rsidRDefault="00B6485D" w:rsidP="002E57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2E57E8" w:rsidRPr="00D75BDF">
              <w:rPr>
                <w:rFonts w:ascii="Times New Roman" w:hAnsi="Times New Roman" w:cs="Times New Roman"/>
                <w:sz w:val="22"/>
                <w:szCs w:val="22"/>
              </w:rPr>
              <w:t>20</w:t>
            </w:r>
          </w:p>
        </w:tc>
      </w:tr>
      <w:tr w:rsidR="00BD608B" w:rsidRPr="00D75BDF" w:rsidTr="00775B69">
        <w:tc>
          <w:tcPr>
            <w:tcW w:w="3249" w:type="dxa"/>
          </w:tcPr>
          <w:p w:rsidR="00BD608B" w:rsidRPr="00D75BDF" w:rsidRDefault="00BD608B" w:rsidP="00A900E5">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BD608B" w:rsidRPr="00D75BDF" w:rsidRDefault="00BD608B" w:rsidP="00A900E5">
            <w:pPr>
              <w:pStyle w:val="BlockText"/>
              <w:spacing w:before="0" w:line="240" w:lineRule="atLeast"/>
              <w:ind w:left="0" w:right="15" w:firstLine="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rPr>
              <w:t>(in thousand Baht)</w:t>
            </w:r>
          </w:p>
        </w:tc>
      </w:tr>
      <w:tr w:rsidR="002E57E8" w:rsidRPr="00D75BDF" w:rsidTr="00775B69">
        <w:tc>
          <w:tcPr>
            <w:tcW w:w="3249" w:type="dxa"/>
          </w:tcPr>
          <w:p w:rsidR="002E57E8" w:rsidRPr="00D75BDF" w:rsidRDefault="002E57E8" w:rsidP="00A900E5">
            <w:pPr>
              <w:ind w:left="-36" w:right="-18"/>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Net book value at 1 January </w:t>
            </w:r>
          </w:p>
        </w:tc>
        <w:tc>
          <w:tcPr>
            <w:tcW w:w="1276" w:type="dxa"/>
            <w:shd w:val="clear" w:color="auto" w:fill="auto"/>
          </w:tcPr>
          <w:p w:rsidR="002E57E8" w:rsidRPr="00D75BDF" w:rsidRDefault="002E57E8" w:rsidP="00775B69">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285</w:t>
            </w:r>
          </w:p>
        </w:tc>
        <w:tc>
          <w:tcPr>
            <w:tcW w:w="276" w:type="dxa"/>
            <w:shd w:val="clear" w:color="auto" w:fill="auto"/>
          </w:tcPr>
          <w:p w:rsidR="002E57E8" w:rsidRPr="00D75BDF" w:rsidRDefault="002E57E8"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2E57E8" w:rsidRPr="00D75BDF" w:rsidRDefault="002E57E8" w:rsidP="00B6485D">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409</w:t>
            </w:r>
          </w:p>
        </w:tc>
        <w:tc>
          <w:tcPr>
            <w:tcW w:w="236" w:type="dxa"/>
            <w:shd w:val="clear" w:color="auto" w:fill="auto"/>
          </w:tcPr>
          <w:p w:rsidR="002E57E8" w:rsidRPr="00D75BDF" w:rsidRDefault="002E57E8"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2E57E8" w:rsidRPr="00D75BDF" w:rsidRDefault="002E57E8" w:rsidP="002E57E8">
            <w:pPr>
              <w:pStyle w:val="BlockText"/>
              <w:tabs>
                <w:tab w:val="decimal" w:pos="790"/>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90</w:t>
            </w:r>
          </w:p>
        </w:tc>
        <w:tc>
          <w:tcPr>
            <w:tcW w:w="236" w:type="dxa"/>
            <w:shd w:val="clear" w:color="auto" w:fill="auto"/>
          </w:tcPr>
          <w:p w:rsidR="002E57E8" w:rsidRPr="00D75BDF" w:rsidRDefault="002E57E8"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2E57E8" w:rsidRPr="00D75BDF" w:rsidRDefault="002E57E8" w:rsidP="002E57E8">
            <w:pPr>
              <w:pStyle w:val="BlockText"/>
              <w:tabs>
                <w:tab w:val="decimal" w:pos="790"/>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118</w:t>
            </w:r>
          </w:p>
        </w:tc>
      </w:tr>
      <w:tr w:rsidR="002E57E8" w:rsidRPr="00D75BDF" w:rsidTr="00775B69">
        <w:tc>
          <w:tcPr>
            <w:tcW w:w="3249" w:type="dxa"/>
          </w:tcPr>
          <w:p w:rsidR="002E57E8" w:rsidRPr="00D75BDF" w:rsidRDefault="002E57E8" w:rsidP="00A900E5">
            <w:pPr>
              <w:ind w:left="0" w:right="0" w:firstLine="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Amortization for the period</w:t>
            </w:r>
          </w:p>
        </w:tc>
        <w:tc>
          <w:tcPr>
            <w:tcW w:w="1276" w:type="dxa"/>
          </w:tcPr>
          <w:p w:rsidR="002E57E8" w:rsidRPr="00D75BDF" w:rsidRDefault="002E57E8" w:rsidP="002E57E8">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(1,391)</w:t>
            </w:r>
          </w:p>
        </w:tc>
        <w:tc>
          <w:tcPr>
            <w:tcW w:w="276" w:type="dxa"/>
          </w:tcPr>
          <w:p w:rsidR="002E57E8" w:rsidRPr="00D75BDF" w:rsidRDefault="002E57E8"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2E57E8" w:rsidRPr="00D75BDF" w:rsidRDefault="002E57E8" w:rsidP="002E57E8">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(1,427)</w:t>
            </w:r>
          </w:p>
        </w:tc>
        <w:tc>
          <w:tcPr>
            <w:tcW w:w="236" w:type="dxa"/>
          </w:tcPr>
          <w:p w:rsidR="002E57E8" w:rsidRPr="00D75BDF" w:rsidRDefault="002E57E8"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2E57E8" w:rsidRPr="00D75BDF" w:rsidRDefault="002E57E8" w:rsidP="002E57E8">
            <w:pPr>
              <w:pStyle w:val="BlockText"/>
              <w:tabs>
                <w:tab w:val="decimal" w:pos="790"/>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(563)</w:t>
            </w:r>
          </w:p>
        </w:tc>
        <w:tc>
          <w:tcPr>
            <w:tcW w:w="236" w:type="dxa"/>
          </w:tcPr>
          <w:p w:rsidR="002E57E8" w:rsidRPr="00D75BDF" w:rsidRDefault="002E57E8"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Pr>
          <w:p w:rsidR="002E57E8" w:rsidRPr="00D75BDF" w:rsidRDefault="002E57E8" w:rsidP="002E57E8">
            <w:pPr>
              <w:pStyle w:val="BlockText"/>
              <w:tabs>
                <w:tab w:val="decimal" w:pos="790"/>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(567)</w:t>
            </w:r>
          </w:p>
        </w:tc>
      </w:tr>
      <w:tr w:rsidR="002E57E8" w:rsidRPr="00D75BDF" w:rsidTr="00775B69">
        <w:tc>
          <w:tcPr>
            <w:tcW w:w="3249" w:type="dxa"/>
          </w:tcPr>
          <w:p w:rsidR="002E57E8" w:rsidRPr="00D75BDF" w:rsidRDefault="002E57E8" w:rsidP="00950383">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Reversal of allowance for </w:t>
            </w:r>
          </w:p>
        </w:tc>
        <w:tc>
          <w:tcPr>
            <w:tcW w:w="1276" w:type="dxa"/>
          </w:tcPr>
          <w:p w:rsidR="002E57E8" w:rsidRPr="00D75BDF" w:rsidRDefault="002E57E8" w:rsidP="00775B69">
            <w:pPr>
              <w:pStyle w:val="BlockText"/>
              <w:tabs>
                <w:tab w:val="decimal" w:pos="884"/>
              </w:tabs>
              <w:spacing w:before="0" w:line="240" w:lineRule="atLeast"/>
              <w:ind w:left="0" w:right="15" w:firstLine="0"/>
              <w:rPr>
                <w:rFonts w:ascii="Times New Roman" w:eastAsia="Times New Roman" w:hAnsi="Times New Roman" w:cs="Times New Roman"/>
                <w:sz w:val="22"/>
                <w:szCs w:val="22"/>
              </w:rPr>
            </w:pPr>
          </w:p>
        </w:tc>
        <w:tc>
          <w:tcPr>
            <w:tcW w:w="276" w:type="dxa"/>
          </w:tcPr>
          <w:p w:rsidR="002E57E8" w:rsidRPr="00D75BDF" w:rsidRDefault="002E57E8"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2E57E8" w:rsidRPr="00D75BDF" w:rsidRDefault="002E57E8" w:rsidP="00B6485D">
            <w:pPr>
              <w:pStyle w:val="BlockText"/>
              <w:tabs>
                <w:tab w:val="decimal" w:pos="884"/>
              </w:tabs>
              <w:spacing w:before="0" w:line="240" w:lineRule="atLeast"/>
              <w:ind w:left="0" w:right="15" w:firstLine="0"/>
              <w:rPr>
                <w:rFonts w:ascii="Times New Roman" w:eastAsia="Times New Roman" w:hAnsi="Times New Roman" w:cs="Times New Roman"/>
                <w:sz w:val="22"/>
                <w:szCs w:val="22"/>
              </w:rPr>
            </w:pPr>
          </w:p>
        </w:tc>
        <w:tc>
          <w:tcPr>
            <w:tcW w:w="236" w:type="dxa"/>
          </w:tcPr>
          <w:p w:rsidR="002E57E8" w:rsidRPr="00D75BDF" w:rsidRDefault="002E57E8"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2E57E8" w:rsidRPr="00D75BDF" w:rsidRDefault="002E57E8" w:rsidP="009F691C">
            <w:pPr>
              <w:pStyle w:val="BlockText"/>
              <w:tabs>
                <w:tab w:val="decimal" w:pos="648"/>
              </w:tabs>
              <w:spacing w:before="0" w:line="240" w:lineRule="atLeast"/>
              <w:ind w:left="0" w:right="15" w:firstLine="0"/>
              <w:rPr>
                <w:rFonts w:ascii="Times New Roman" w:eastAsia="Times New Roman" w:hAnsi="Times New Roman" w:cs="Times New Roman"/>
                <w:sz w:val="22"/>
                <w:szCs w:val="22"/>
              </w:rPr>
            </w:pPr>
          </w:p>
        </w:tc>
        <w:tc>
          <w:tcPr>
            <w:tcW w:w="236" w:type="dxa"/>
          </w:tcPr>
          <w:p w:rsidR="002E57E8" w:rsidRPr="00D75BDF" w:rsidRDefault="002E57E8"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Pr>
          <w:p w:rsidR="002E57E8" w:rsidRPr="00D75BDF" w:rsidRDefault="002E57E8" w:rsidP="00A51240">
            <w:pPr>
              <w:pStyle w:val="BlockText"/>
              <w:tabs>
                <w:tab w:val="decimal" w:pos="648"/>
              </w:tabs>
              <w:spacing w:before="0" w:line="240" w:lineRule="atLeast"/>
              <w:ind w:left="0" w:right="15" w:firstLine="0"/>
              <w:rPr>
                <w:rFonts w:ascii="Times New Roman" w:eastAsia="Times New Roman" w:hAnsi="Times New Roman" w:cs="Times New Roman"/>
                <w:sz w:val="22"/>
                <w:szCs w:val="22"/>
              </w:rPr>
            </w:pPr>
          </w:p>
        </w:tc>
      </w:tr>
      <w:tr w:rsidR="002E57E8" w:rsidRPr="00D75BDF" w:rsidTr="00775B69">
        <w:tc>
          <w:tcPr>
            <w:tcW w:w="3249" w:type="dxa"/>
          </w:tcPr>
          <w:p w:rsidR="002E57E8" w:rsidRPr="00D75BDF" w:rsidRDefault="002E57E8" w:rsidP="00950383">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impairment for the period</w:t>
            </w:r>
          </w:p>
        </w:tc>
        <w:tc>
          <w:tcPr>
            <w:tcW w:w="1276" w:type="dxa"/>
            <w:tcBorders>
              <w:bottom w:val="single" w:sz="4" w:space="0" w:color="auto"/>
            </w:tcBorders>
          </w:tcPr>
          <w:p w:rsidR="002E57E8" w:rsidRPr="00D75BDF" w:rsidRDefault="002E57E8" w:rsidP="002E57E8">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1,356</w:t>
            </w:r>
          </w:p>
        </w:tc>
        <w:tc>
          <w:tcPr>
            <w:tcW w:w="276" w:type="dxa"/>
          </w:tcPr>
          <w:p w:rsidR="002E57E8" w:rsidRPr="00D75BDF" w:rsidRDefault="002E57E8"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2E57E8" w:rsidRPr="00D75BDF" w:rsidRDefault="002E57E8" w:rsidP="002E57E8">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1,361</w:t>
            </w:r>
          </w:p>
        </w:tc>
        <w:tc>
          <w:tcPr>
            <w:tcW w:w="236" w:type="dxa"/>
          </w:tcPr>
          <w:p w:rsidR="002E57E8" w:rsidRPr="00D75BDF" w:rsidRDefault="002E57E8"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Borders>
              <w:bottom w:val="single" w:sz="4" w:space="0" w:color="auto"/>
            </w:tcBorders>
          </w:tcPr>
          <w:p w:rsidR="002E57E8" w:rsidRPr="00D75BDF" w:rsidRDefault="002E57E8" w:rsidP="002E57E8">
            <w:pPr>
              <w:pStyle w:val="BlockText"/>
              <w:tabs>
                <w:tab w:val="decimal" w:pos="790"/>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557</w:t>
            </w:r>
          </w:p>
        </w:tc>
        <w:tc>
          <w:tcPr>
            <w:tcW w:w="236" w:type="dxa"/>
          </w:tcPr>
          <w:p w:rsidR="002E57E8" w:rsidRPr="00D75BDF" w:rsidRDefault="002E57E8" w:rsidP="00A900E5">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2E57E8" w:rsidRPr="00D75BDF" w:rsidRDefault="002E57E8" w:rsidP="002E57E8">
            <w:pPr>
              <w:pStyle w:val="BlockText"/>
              <w:tabs>
                <w:tab w:val="decimal" w:pos="790"/>
              </w:tabs>
              <w:spacing w:before="0" w:line="240" w:lineRule="atLeast"/>
              <w:ind w:left="-108" w:right="15" w:firstLine="0"/>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560</w:t>
            </w:r>
          </w:p>
        </w:tc>
      </w:tr>
      <w:tr w:rsidR="002E57E8" w:rsidRPr="00D75BDF" w:rsidTr="00775B69">
        <w:tc>
          <w:tcPr>
            <w:tcW w:w="3249" w:type="dxa"/>
          </w:tcPr>
          <w:p w:rsidR="002E57E8" w:rsidRPr="00D75BDF" w:rsidRDefault="002E57E8" w:rsidP="00A900E5">
            <w:pPr>
              <w:ind w:left="-36" w:right="-18"/>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2E57E8" w:rsidRPr="00D75BDF" w:rsidRDefault="002E57E8" w:rsidP="00775B69">
            <w:pPr>
              <w:pStyle w:val="BlockText"/>
              <w:tabs>
                <w:tab w:val="decimal" w:pos="884"/>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250</w:t>
            </w:r>
          </w:p>
        </w:tc>
        <w:tc>
          <w:tcPr>
            <w:tcW w:w="276" w:type="dxa"/>
          </w:tcPr>
          <w:p w:rsidR="002E57E8" w:rsidRPr="00D75BDF" w:rsidRDefault="002E57E8"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2E57E8" w:rsidRPr="00D75BDF" w:rsidRDefault="002E57E8" w:rsidP="00B6485D">
            <w:pPr>
              <w:pStyle w:val="BlockText"/>
              <w:tabs>
                <w:tab w:val="decimal" w:pos="884"/>
              </w:tabs>
              <w:spacing w:before="0" w:line="240" w:lineRule="atLeast"/>
              <w:ind w:left="-114" w:right="15" w:firstLine="0"/>
              <w:rPr>
                <w:rFonts w:ascii="Times New Roman" w:hAnsi="Times New Roman" w:cs="Times New Roman"/>
                <w:sz w:val="22"/>
                <w:szCs w:val="22"/>
              </w:rPr>
            </w:pPr>
            <w:r w:rsidRPr="00D75BDF">
              <w:rPr>
                <w:rFonts w:ascii="Times New Roman" w:eastAsia="Times New Roman" w:hAnsi="Times New Roman" w:cs="Times New Roman"/>
                <w:b/>
                <w:bCs/>
                <w:color w:val="000000"/>
                <w:sz w:val="22"/>
                <w:szCs w:val="22"/>
              </w:rPr>
              <w:t>343</w:t>
            </w:r>
          </w:p>
        </w:tc>
        <w:tc>
          <w:tcPr>
            <w:tcW w:w="236" w:type="dxa"/>
          </w:tcPr>
          <w:p w:rsidR="002E57E8" w:rsidRPr="00D75BDF" w:rsidRDefault="002E57E8" w:rsidP="00A900E5">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2E57E8" w:rsidRPr="00D75BDF" w:rsidRDefault="002E57E8" w:rsidP="002E57E8">
            <w:pPr>
              <w:pStyle w:val="BlockText"/>
              <w:tabs>
                <w:tab w:val="decimal" w:pos="790"/>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84</w:t>
            </w:r>
          </w:p>
        </w:tc>
        <w:tc>
          <w:tcPr>
            <w:tcW w:w="236" w:type="dxa"/>
          </w:tcPr>
          <w:p w:rsidR="002E57E8" w:rsidRPr="00D75BDF" w:rsidRDefault="002E57E8" w:rsidP="00A900E5">
            <w:pPr>
              <w:pStyle w:val="BlockText"/>
              <w:spacing w:before="0" w:line="240" w:lineRule="atLeast"/>
              <w:ind w:left="0"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2E57E8" w:rsidRPr="00D75BDF" w:rsidRDefault="002E57E8" w:rsidP="002E57E8">
            <w:pPr>
              <w:pStyle w:val="BlockText"/>
              <w:tabs>
                <w:tab w:val="decimal" w:pos="790"/>
              </w:tabs>
              <w:spacing w:before="0" w:line="240" w:lineRule="atLeast"/>
              <w:ind w:left="-108" w:right="15" w:firstLine="0"/>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111</w:t>
            </w:r>
          </w:p>
        </w:tc>
      </w:tr>
    </w:tbl>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D75BDF"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A</w:t>
      </w:r>
      <w:r w:rsidR="001A1CF9" w:rsidRPr="00D75BDF">
        <w:rPr>
          <w:rFonts w:ascii="Times New Roman" w:hAnsi="Times New Roman" w:cs="Times New Roman"/>
          <w:b/>
          <w:bCs/>
          <w:sz w:val="22"/>
          <w:szCs w:val="22"/>
        </w:rPr>
        <w:t>dvance payment for purchase of investment</w:t>
      </w:r>
    </w:p>
    <w:p w:rsidR="00044AD2" w:rsidRPr="00D75BDF" w:rsidRDefault="00044AD2" w:rsidP="00B84C57">
      <w:pPr>
        <w:tabs>
          <w:tab w:val="left" w:pos="540"/>
        </w:tabs>
        <w:ind w:left="420" w:right="15" w:firstLine="0"/>
        <w:jc w:val="both"/>
        <w:rPr>
          <w:rFonts w:ascii="Times New Roman" w:hAnsi="Times New Roman" w:cs="Times New Roman"/>
          <w:b/>
          <w:bCs/>
          <w:sz w:val="22"/>
          <w:szCs w:val="22"/>
        </w:rPr>
      </w:pPr>
    </w:p>
    <w:tbl>
      <w:tblPr>
        <w:tblW w:w="9024" w:type="dxa"/>
        <w:tblInd w:w="534" w:type="dxa"/>
        <w:tblLook w:val="01E0"/>
      </w:tblPr>
      <w:tblGrid>
        <w:gridCol w:w="3685"/>
        <w:gridCol w:w="517"/>
        <w:gridCol w:w="261"/>
        <w:gridCol w:w="1189"/>
        <w:gridCol w:w="261"/>
        <w:gridCol w:w="1425"/>
        <w:gridCol w:w="261"/>
        <w:gridCol w:w="1425"/>
      </w:tblGrid>
      <w:tr w:rsidR="00044AD2" w:rsidRPr="00D75BDF" w:rsidTr="00CC29B6">
        <w:tc>
          <w:tcPr>
            <w:tcW w:w="3685" w:type="dxa"/>
          </w:tcPr>
          <w:p w:rsidR="00044AD2" w:rsidRPr="00D75BDF" w:rsidRDefault="00044AD2" w:rsidP="00B84C57">
            <w:pPr>
              <w:ind w:left="522"/>
              <w:rPr>
                <w:rFonts w:ascii="Times New Roman" w:hAnsi="Times New Roman" w:cs="Times New Roman"/>
                <w:sz w:val="22"/>
                <w:szCs w:val="22"/>
              </w:rPr>
            </w:pPr>
          </w:p>
        </w:tc>
        <w:tc>
          <w:tcPr>
            <w:tcW w:w="1967" w:type="dxa"/>
            <w:gridSpan w:val="3"/>
          </w:tcPr>
          <w:p w:rsidR="00044AD2" w:rsidRPr="00D75BDF" w:rsidRDefault="00044AD2" w:rsidP="00B84C57">
            <w:pPr>
              <w:ind w:left="-54"/>
              <w:jc w:val="center"/>
              <w:rPr>
                <w:rFonts w:ascii="Times New Roman" w:hAnsi="Times New Roman" w:cs="Times New Roman"/>
                <w:b/>
                <w:bCs/>
                <w:sz w:val="22"/>
                <w:szCs w:val="22"/>
              </w:rPr>
            </w:pPr>
          </w:p>
        </w:tc>
        <w:tc>
          <w:tcPr>
            <w:tcW w:w="261" w:type="dxa"/>
          </w:tcPr>
          <w:p w:rsidR="00044AD2" w:rsidRPr="00D75BDF" w:rsidRDefault="00044AD2" w:rsidP="00B84C57">
            <w:pPr>
              <w:ind w:left="-54"/>
              <w:jc w:val="center"/>
              <w:rPr>
                <w:rFonts w:ascii="Times New Roman" w:hAnsi="Times New Roman" w:cs="Times New Roman"/>
                <w:b/>
                <w:bCs/>
                <w:sz w:val="22"/>
                <w:szCs w:val="22"/>
              </w:rPr>
            </w:pPr>
          </w:p>
        </w:tc>
        <w:tc>
          <w:tcPr>
            <w:tcW w:w="3111" w:type="dxa"/>
            <w:gridSpan w:val="3"/>
          </w:tcPr>
          <w:p w:rsidR="00044AD2" w:rsidRPr="00D75BDF" w:rsidRDefault="00044AD2" w:rsidP="00B84C57">
            <w:pPr>
              <w:pStyle w:val="acctmergecolhdg"/>
              <w:ind w:left="0" w:right="0"/>
              <w:rPr>
                <w:szCs w:val="22"/>
              </w:rPr>
            </w:pPr>
            <w:r w:rsidRPr="00D75BDF">
              <w:rPr>
                <w:szCs w:val="22"/>
              </w:rPr>
              <w:t>Consolidated</w:t>
            </w:r>
            <w:r w:rsidR="00775A6C" w:rsidRPr="00D75BDF">
              <w:rPr>
                <w:szCs w:val="22"/>
              </w:rPr>
              <w:t xml:space="preserve"> </w:t>
            </w:r>
            <w:r w:rsidRPr="00D75BDF">
              <w:rPr>
                <w:szCs w:val="28"/>
                <w:lang w:val="en-US" w:bidi="th-TH"/>
              </w:rPr>
              <w:t xml:space="preserve">and </w:t>
            </w:r>
            <w:r w:rsidRPr="00D75BDF">
              <w:rPr>
                <w:szCs w:val="22"/>
              </w:rPr>
              <w:t>Separate</w:t>
            </w:r>
          </w:p>
          <w:p w:rsidR="00044AD2" w:rsidRPr="00D75BDF" w:rsidRDefault="00044AD2" w:rsidP="00B84C57">
            <w:pPr>
              <w:ind w:left="-78"/>
              <w:jc w:val="center"/>
              <w:rPr>
                <w:rFonts w:ascii="Times New Roman" w:hAnsi="Times New Roman" w:cs="Times New Roman"/>
                <w:b/>
                <w:bCs/>
                <w:sz w:val="22"/>
                <w:szCs w:val="22"/>
              </w:rPr>
            </w:pPr>
            <w:r w:rsidRPr="00D75BDF">
              <w:rPr>
                <w:rFonts w:ascii="Times New Roman" w:hAnsi="Times New Roman" w:cs="Times New Roman"/>
                <w:b/>
                <w:bCs/>
                <w:sz w:val="22"/>
                <w:szCs w:val="22"/>
              </w:rPr>
              <w:t>financial statements</w:t>
            </w:r>
          </w:p>
        </w:tc>
      </w:tr>
      <w:tr w:rsidR="00044AD2" w:rsidRPr="00D75BDF" w:rsidTr="00CC29B6">
        <w:tc>
          <w:tcPr>
            <w:tcW w:w="3685" w:type="dxa"/>
          </w:tcPr>
          <w:p w:rsidR="00044AD2" w:rsidRPr="00D75BDF" w:rsidRDefault="00044AD2" w:rsidP="00B84C57">
            <w:pPr>
              <w:ind w:left="522"/>
              <w:rPr>
                <w:rFonts w:ascii="Times New Roman" w:hAnsi="Times New Roman" w:cs="Times New Roman"/>
                <w:sz w:val="22"/>
                <w:szCs w:val="22"/>
              </w:rPr>
            </w:pPr>
          </w:p>
        </w:tc>
        <w:tc>
          <w:tcPr>
            <w:tcW w:w="517" w:type="dxa"/>
          </w:tcPr>
          <w:p w:rsidR="00044AD2" w:rsidRPr="00D75BDF" w:rsidRDefault="00044AD2" w:rsidP="00B84C57">
            <w:pPr>
              <w:ind w:left="-54"/>
              <w:jc w:val="center"/>
              <w:rPr>
                <w:rFonts w:ascii="Times New Roman" w:hAnsi="Times New Roman" w:cs="Times New Roman"/>
                <w:sz w:val="22"/>
                <w:szCs w:val="22"/>
              </w:rPr>
            </w:pPr>
          </w:p>
        </w:tc>
        <w:tc>
          <w:tcPr>
            <w:tcW w:w="261" w:type="dxa"/>
          </w:tcPr>
          <w:p w:rsidR="00044AD2" w:rsidRPr="00D75BDF" w:rsidRDefault="00044AD2" w:rsidP="00B84C57">
            <w:pPr>
              <w:ind w:left="-54"/>
              <w:jc w:val="center"/>
              <w:rPr>
                <w:rFonts w:ascii="Times New Roman" w:hAnsi="Times New Roman" w:cs="Times New Roman"/>
                <w:sz w:val="22"/>
                <w:szCs w:val="22"/>
              </w:rPr>
            </w:pPr>
          </w:p>
        </w:tc>
        <w:tc>
          <w:tcPr>
            <w:tcW w:w="1189" w:type="dxa"/>
          </w:tcPr>
          <w:p w:rsidR="00044AD2" w:rsidRPr="00D75BDF" w:rsidRDefault="00044AD2" w:rsidP="00B84C57">
            <w:pPr>
              <w:ind w:left="-54"/>
              <w:jc w:val="center"/>
              <w:rPr>
                <w:rFonts w:ascii="Times New Roman" w:hAnsi="Times New Roman" w:cs="Times New Roman"/>
                <w:sz w:val="22"/>
                <w:szCs w:val="22"/>
              </w:rPr>
            </w:pPr>
          </w:p>
        </w:tc>
        <w:tc>
          <w:tcPr>
            <w:tcW w:w="261" w:type="dxa"/>
          </w:tcPr>
          <w:p w:rsidR="00044AD2" w:rsidRPr="00D75BDF" w:rsidRDefault="00044AD2" w:rsidP="00B84C57">
            <w:pPr>
              <w:ind w:left="-54"/>
              <w:jc w:val="center"/>
              <w:rPr>
                <w:rFonts w:ascii="Times New Roman" w:hAnsi="Times New Roman" w:cs="Times New Roman"/>
                <w:sz w:val="22"/>
                <w:szCs w:val="22"/>
              </w:rPr>
            </w:pPr>
          </w:p>
        </w:tc>
        <w:tc>
          <w:tcPr>
            <w:tcW w:w="1425" w:type="dxa"/>
          </w:tcPr>
          <w:p w:rsidR="00044AD2" w:rsidRPr="00D75BDF" w:rsidRDefault="009502E1" w:rsidP="00B84C57">
            <w:pPr>
              <w:pStyle w:val="acctfourfigures"/>
              <w:tabs>
                <w:tab w:val="clear" w:pos="765"/>
              </w:tabs>
              <w:spacing w:line="240" w:lineRule="atLeast"/>
              <w:ind w:left="0" w:right="0"/>
              <w:jc w:val="center"/>
              <w:rPr>
                <w:szCs w:val="22"/>
                <w:lang w:val="en-US" w:bidi="th-TH"/>
              </w:rPr>
            </w:pPr>
            <w:r w:rsidRPr="00D75BDF">
              <w:rPr>
                <w:szCs w:val="22"/>
              </w:rPr>
              <w:t>31 March</w:t>
            </w:r>
          </w:p>
        </w:tc>
        <w:tc>
          <w:tcPr>
            <w:tcW w:w="261" w:type="dxa"/>
          </w:tcPr>
          <w:p w:rsidR="00044AD2" w:rsidRPr="00D75BDF" w:rsidRDefault="00044AD2" w:rsidP="00B84C57">
            <w:pPr>
              <w:pStyle w:val="acctfourfigures"/>
              <w:tabs>
                <w:tab w:val="clear" w:pos="765"/>
              </w:tabs>
              <w:spacing w:line="240" w:lineRule="atLeast"/>
              <w:ind w:left="0" w:right="0"/>
              <w:jc w:val="center"/>
              <w:rPr>
                <w:szCs w:val="22"/>
              </w:rPr>
            </w:pPr>
          </w:p>
        </w:tc>
        <w:tc>
          <w:tcPr>
            <w:tcW w:w="1425" w:type="dxa"/>
          </w:tcPr>
          <w:p w:rsidR="00044AD2" w:rsidRPr="00D75BDF" w:rsidRDefault="009502E1" w:rsidP="00B84C57">
            <w:pPr>
              <w:pStyle w:val="acctfourfigures"/>
              <w:tabs>
                <w:tab w:val="clear" w:pos="765"/>
              </w:tabs>
              <w:spacing w:line="240" w:lineRule="atLeast"/>
              <w:ind w:left="0" w:right="0"/>
              <w:jc w:val="center"/>
              <w:rPr>
                <w:szCs w:val="22"/>
              </w:rPr>
            </w:pPr>
            <w:r w:rsidRPr="00D75BDF">
              <w:rPr>
                <w:szCs w:val="22"/>
              </w:rPr>
              <w:t>31 December</w:t>
            </w:r>
          </w:p>
        </w:tc>
      </w:tr>
      <w:tr w:rsidR="00B6485D" w:rsidRPr="00D75BDF" w:rsidTr="00CC29B6">
        <w:tc>
          <w:tcPr>
            <w:tcW w:w="3685" w:type="dxa"/>
          </w:tcPr>
          <w:p w:rsidR="00B6485D" w:rsidRPr="00D75BDF" w:rsidRDefault="00B6485D" w:rsidP="00B84C57">
            <w:pPr>
              <w:ind w:left="522"/>
              <w:rPr>
                <w:rFonts w:ascii="Times New Roman" w:hAnsi="Times New Roman" w:cs="Times New Roman"/>
                <w:sz w:val="22"/>
                <w:szCs w:val="22"/>
              </w:rPr>
            </w:pPr>
          </w:p>
        </w:tc>
        <w:tc>
          <w:tcPr>
            <w:tcW w:w="517" w:type="dxa"/>
          </w:tcPr>
          <w:p w:rsidR="00B6485D" w:rsidRPr="00D75BDF" w:rsidRDefault="00B6485D" w:rsidP="00B84C57">
            <w:pPr>
              <w:ind w:left="-54"/>
              <w:jc w:val="center"/>
              <w:rPr>
                <w:rFonts w:ascii="Times New Roman" w:hAnsi="Times New Roman" w:cs="Times New Roman"/>
                <w:sz w:val="22"/>
                <w:szCs w:val="22"/>
              </w:rPr>
            </w:pPr>
          </w:p>
        </w:tc>
        <w:tc>
          <w:tcPr>
            <w:tcW w:w="261" w:type="dxa"/>
          </w:tcPr>
          <w:p w:rsidR="00B6485D" w:rsidRPr="00D75BDF" w:rsidRDefault="00B6485D" w:rsidP="00B84C57">
            <w:pPr>
              <w:ind w:left="-54"/>
              <w:jc w:val="center"/>
              <w:rPr>
                <w:rFonts w:ascii="Times New Roman" w:hAnsi="Times New Roman" w:cs="Times New Roman"/>
                <w:sz w:val="22"/>
                <w:szCs w:val="22"/>
              </w:rPr>
            </w:pPr>
          </w:p>
        </w:tc>
        <w:tc>
          <w:tcPr>
            <w:tcW w:w="1189" w:type="dxa"/>
          </w:tcPr>
          <w:p w:rsidR="00B6485D" w:rsidRPr="00D75BDF" w:rsidRDefault="00B6485D" w:rsidP="00B84C57">
            <w:pPr>
              <w:ind w:left="-54"/>
              <w:jc w:val="center"/>
              <w:rPr>
                <w:rFonts w:ascii="Times New Roman" w:hAnsi="Times New Roman" w:cs="Times New Roman"/>
                <w:sz w:val="22"/>
                <w:szCs w:val="22"/>
              </w:rPr>
            </w:pPr>
          </w:p>
        </w:tc>
        <w:tc>
          <w:tcPr>
            <w:tcW w:w="261" w:type="dxa"/>
          </w:tcPr>
          <w:p w:rsidR="00B6485D" w:rsidRPr="00D75BDF" w:rsidRDefault="00B6485D" w:rsidP="00B84C57">
            <w:pPr>
              <w:ind w:left="-54"/>
              <w:jc w:val="center"/>
              <w:rPr>
                <w:rFonts w:ascii="Times New Roman" w:hAnsi="Times New Roman" w:cs="Times New Roman"/>
                <w:sz w:val="22"/>
                <w:szCs w:val="22"/>
              </w:rPr>
            </w:pPr>
          </w:p>
        </w:tc>
        <w:tc>
          <w:tcPr>
            <w:tcW w:w="1425" w:type="dxa"/>
          </w:tcPr>
          <w:p w:rsidR="00B6485D" w:rsidRPr="00D75BDF" w:rsidRDefault="00B6485D" w:rsidP="002E57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202</w:t>
            </w:r>
            <w:r w:rsidR="002E57E8" w:rsidRPr="00D75BDF">
              <w:rPr>
                <w:rFonts w:ascii="Times New Roman" w:hAnsi="Times New Roman" w:cs="Times New Roman"/>
                <w:sz w:val="22"/>
                <w:szCs w:val="22"/>
              </w:rPr>
              <w:t>1</w:t>
            </w:r>
          </w:p>
        </w:tc>
        <w:tc>
          <w:tcPr>
            <w:tcW w:w="261" w:type="dxa"/>
          </w:tcPr>
          <w:p w:rsidR="00B6485D" w:rsidRPr="00D75BDF" w:rsidRDefault="00B6485D" w:rsidP="00B6485D">
            <w:pPr>
              <w:ind w:left="-54" w:right="-96"/>
              <w:jc w:val="center"/>
              <w:rPr>
                <w:rFonts w:ascii="Times New Roman" w:hAnsi="Times New Roman" w:cs="Times New Roman"/>
                <w:sz w:val="22"/>
                <w:szCs w:val="22"/>
              </w:rPr>
            </w:pPr>
          </w:p>
        </w:tc>
        <w:tc>
          <w:tcPr>
            <w:tcW w:w="1425" w:type="dxa"/>
          </w:tcPr>
          <w:p w:rsidR="00B6485D" w:rsidRPr="00D75BDF" w:rsidRDefault="00B6485D" w:rsidP="002E57E8">
            <w:pPr>
              <w:ind w:left="-54" w:right="-96"/>
              <w:jc w:val="center"/>
              <w:rPr>
                <w:rFonts w:ascii="Times New Roman" w:hAnsi="Times New Roman" w:cs="Times New Roman"/>
                <w:sz w:val="22"/>
                <w:szCs w:val="22"/>
              </w:rPr>
            </w:pPr>
            <w:r w:rsidRPr="00D75BDF">
              <w:rPr>
                <w:rFonts w:ascii="Times New Roman" w:hAnsi="Times New Roman" w:cs="Times New Roman"/>
                <w:sz w:val="22"/>
                <w:szCs w:val="22"/>
              </w:rPr>
              <w:t>20</w:t>
            </w:r>
            <w:r w:rsidR="002E57E8" w:rsidRPr="00D75BDF">
              <w:rPr>
                <w:rFonts w:ascii="Times New Roman" w:hAnsi="Times New Roman" w:cs="Times New Roman"/>
                <w:sz w:val="22"/>
                <w:szCs w:val="22"/>
              </w:rPr>
              <w:t>20</w:t>
            </w:r>
          </w:p>
        </w:tc>
      </w:tr>
      <w:tr w:rsidR="00044AD2" w:rsidRPr="00D75BDF" w:rsidTr="00CC29B6">
        <w:tc>
          <w:tcPr>
            <w:tcW w:w="3685" w:type="dxa"/>
          </w:tcPr>
          <w:p w:rsidR="00044AD2" w:rsidRPr="00D75BDF" w:rsidRDefault="00044AD2" w:rsidP="00B84C57">
            <w:pPr>
              <w:ind w:left="522"/>
              <w:rPr>
                <w:rFonts w:ascii="Times New Roman" w:hAnsi="Times New Roman" w:cs="Times New Roman"/>
                <w:sz w:val="22"/>
                <w:szCs w:val="22"/>
              </w:rPr>
            </w:pPr>
          </w:p>
        </w:tc>
        <w:tc>
          <w:tcPr>
            <w:tcW w:w="517" w:type="dxa"/>
          </w:tcPr>
          <w:p w:rsidR="00044AD2" w:rsidRPr="00D75BDF" w:rsidRDefault="00044AD2" w:rsidP="00B84C57">
            <w:pPr>
              <w:ind w:left="-54"/>
              <w:jc w:val="center"/>
              <w:rPr>
                <w:rFonts w:ascii="Times New Roman" w:hAnsi="Times New Roman" w:cs="Times New Roman"/>
                <w:sz w:val="22"/>
                <w:szCs w:val="22"/>
              </w:rPr>
            </w:pPr>
          </w:p>
        </w:tc>
        <w:tc>
          <w:tcPr>
            <w:tcW w:w="261" w:type="dxa"/>
          </w:tcPr>
          <w:p w:rsidR="00044AD2" w:rsidRPr="00D75BDF" w:rsidRDefault="00044AD2" w:rsidP="00B84C57">
            <w:pPr>
              <w:ind w:left="-54"/>
              <w:jc w:val="center"/>
              <w:rPr>
                <w:rFonts w:ascii="Times New Roman" w:hAnsi="Times New Roman" w:cs="Times New Roman"/>
                <w:sz w:val="22"/>
                <w:szCs w:val="22"/>
              </w:rPr>
            </w:pPr>
          </w:p>
        </w:tc>
        <w:tc>
          <w:tcPr>
            <w:tcW w:w="1189" w:type="dxa"/>
          </w:tcPr>
          <w:p w:rsidR="00044AD2" w:rsidRPr="00D75BDF" w:rsidRDefault="00044AD2" w:rsidP="00B84C57">
            <w:pPr>
              <w:ind w:left="-54"/>
              <w:jc w:val="center"/>
              <w:rPr>
                <w:rFonts w:ascii="Times New Roman" w:hAnsi="Times New Roman" w:cs="Times New Roman"/>
                <w:sz w:val="22"/>
                <w:szCs w:val="22"/>
              </w:rPr>
            </w:pPr>
          </w:p>
        </w:tc>
        <w:tc>
          <w:tcPr>
            <w:tcW w:w="261" w:type="dxa"/>
          </w:tcPr>
          <w:p w:rsidR="00044AD2" w:rsidRPr="00D75BDF" w:rsidRDefault="00044AD2" w:rsidP="00B84C57">
            <w:pPr>
              <w:ind w:left="-54"/>
              <w:jc w:val="center"/>
              <w:rPr>
                <w:rFonts w:ascii="Times New Roman" w:hAnsi="Times New Roman" w:cs="Times New Roman"/>
                <w:sz w:val="22"/>
                <w:szCs w:val="22"/>
              </w:rPr>
            </w:pPr>
          </w:p>
        </w:tc>
        <w:tc>
          <w:tcPr>
            <w:tcW w:w="3111" w:type="dxa"/>
            <w:gridSpan w:val="3"/>
          </w:tcPr>
          <w:p w:rsidR="00044AD2" w:rsidRPr="00D75BDF" w:rsidRDefault="00745D37" w:rsidP="00B84C57">
            <w:pPr>
              <w:ind w:left="-54"/>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044AD2" w:rsidRPr="00D75BDF" w:rsidTr="00CC29B6">
        <w:tc>
          <w:tcPr>
            <w:tcW w:w="3685" w:type="dxa"/>
          </w:tcPr>
          <w:p w:rsidR="00044AD2" w:rsidRPr="00D75BDF" w:rsidRDefault="00044AD2" w:rsidP="00B84C57">
            <w:pPr>
              <w:tabs>
                <w:tab w:val="left" w:pos="540"/>
              </w:tabs>
              <w:ind w:left="266" w:right="15" w:hanging="266"/>
              <w:jc w:val="both"/>
              <w:rPr>
                <w:rFonts w:ascii="Times New Roman" w:hAnsi="Times New Roman" w:cs="Times New Roman"/>
                <w:sz w:val="22"/>
                <w:szCs w:val="22"/>
                <w:cs/>
              </w:rPr>
            </w:pPr>
            <w:r w:rsidRPr="00D75BDF">
              <w:rPr>
                <w:rFonts w:ascii="Times New Roman" w:hAnsi="Times New Roman" w:cs="Times New Roman"/>
                <w:sz w:val="22"/>
                <w:szCs w:val="22"/>
              </w:rPr>
              <w:t xml:space="preserve">Advance payment for purchase </w:t>
            </w:r>
          </w:p>
        </w:tc>
        <w:tc>
          <w:tcPr>
            <w:tcW w:w="517" w:type="dxa"/>
          </w:tcPr>
          <w:p w:rsidR="00044AD2" w:rsidRPr="00D75BDF" w:rsidRDefault="00044AD2" w:rsidP="00B84C57">
            <w:pPr>
              <w:tabs>
                <w:tab w:val="decimal" w:pos="979"/>
              </w:tabs>
              <w:rPr>
                <w:rFonts w:ascii="Times New Roman" w:hAnsi="Times New Roman" w:cs="Times New Roman"/>
                <w:sz w:val="22"/>
                <w:szCs w:val="22"/>
                <w:cs/>
              </w:rPr>
            </w:pPr>
          </w:p>
        </w:tc>
        <w:tc>
          <w:tcPr>
            <w:tcW w:w="261" w:type="dxa"/>
          </w:tcPr>
          <w:p w:rsidR="00044AD2" w:rsidRPr="00D75BDF" w:rsidRDefault="00044AD2" w:rsidP="00B84C57">
            <w:pPr>
              <w:tabs>
                <w:tab w:val="decimal" w:pos="882"/>
              </w:tabs>
              <w:rPr>
                <w:rFonts w:ascii="Times New Roman" w:hAnsi="Times New Roman" w:cs="Times New Roman"/>
                <w:sz w:val="22"/>
                <w:szCs w:val="22"/>
              </w:rPr>
            </w:pPr>
          </w:p>
        </w:tc>
        <w:tc>
          <w:tcPr>
            <w:tcW w:w="1189" w:type="dxa"/>
          </w:tcPr>
          <w:p w:rsidR="00044AD2" w:rsidRPr="00D75BDF" w:rsidRDefault="00044AD2" w:rsidP="00B84C57">
            <w:pPr>
              <w:tabs>
                <w:tab w:val="decimal" w:pos="979"/>
              </w:tabs>
              <w:rPr>
                <w:rFonts w:ascii="Times New Roman" w:hAnsi="Times New Roman" w:cs="Times New Roman"/>
                <w:sz w:val="22"/>
                <w:szCs w:val="22"/>
                <w:cs/>
              </w:rPr>
            </w:pPr>
          </w:p>
        </w:tc>
        <w:tc>
          <w:tcPr>
            <w:tcW w:w="261" w:type="dxa"/>
          </w:tcPr>
          <w:p w:rsidR="00044AD2" w:rsidRPr="00D75BDF" w:rsidRDefault="00044AD2" w:rsidP="00B84C57">
            <w:pPr>
              <w:tabs>
                <w:tab w:val="decimal" w:pos="882"/>
              </w:tabs>
              <w:rPr>
                <w:rFonts w:ascii="Times New Roman" w:hAnsi="Times New Roman" w:cs="Times New Roman"/>
                <w:sz w:val="22"/>
                <w:szCs w:val="22"/>
              </w:rPr>
            </w:pPr>
          </w:p>
        </w:tc>
        <w:tc>
          <w:tcPr>
            <w:tcW w:w="1425" w:type="dxa"/>
          </w:tcPr>
          <w:p w:rsidR="00044AD2" w:rsidRPr="00D75BDF" w:rsidRDefault="00044AD2" w:rsidP="00B84C57">
            <w:pPr>
              <w:tabs>
                <w:tab w:val="decimal" w:pos="1208"/>
              </w:tabs>
              <w:ind w:left="0" w:firstLine="0"/>
              <w:rPr>
                <w:rFonts w:ascii="Times New Roman" w:hAnsi="Times New Roman" w:cs="Times New Roman"/>
                <w:sz w:val="22"/>
                <w:szCs w:val="22"/>
                <w:cs/>
              </w:rPr>
            </w:pPr>
          </w:p>
        </w:tc>
        <w:tc>
          <w:tcPr>
            <w:tcW w:w="261" w:type="dxa"/>
          </w:tcPr>
          <w:p w:rsidR="00044AD2" w:rsidRPr="00D75BDF" w:rsidRDefault="00044AD2" w:rsidP="00B84C57">
            <w:pPr>
              <w:tabs>
                <w:tab w:val="decimal" w:pos="882"/>
              </w:tabs>
              <w:rPr>
                <w:rFonts w:ascii="Times New Roman" w:hAnsi="Times New Roman" w:cs="Times New Roman"/>
                <w:sz w:val="22"/>
                <w:szCs w:val="22"/>
              </w:rPr>
            </w:pPr>
          </w:p>
        </w:tc>
        <w:tc>
          <w:tcPr>
            <w:tcW w:w="1425" w:type="dxa"/>
          </w:tcPr>
          <w:p w:rsidR="00044AD2" w:rsidRPr="00D75BDF" w:rsidRDefault="00044AD2" w:rsidP="00B84C57">
            <w:pPr>
              <w:tabs>
                <w:tab w:val="decimal" w:pos="1209"/>
              </w:tabs>
              <w:ind w:left="0" w:firstLine="0"/>
              <w:rPr>
                <w:rFonts w:ascii="Times New Roman" w:hAnsi="Times New Roman" w:cs="Times New Roman"/>
                <w:sz w:val="22"/>
                <w:szCs w:val="22"/>
                <w:cs/>
              </w:rPr>
            </w:pPr>
          </w:p>
        </w:tc>
      </w:tr>
      <w:tr w:rsidR="001A1CF9" w:rsidRPr="00D75BDF" w:rsidTr="00CC29B6">
        <w:tc>
          <w:tcPr>
            <w:tcW w:w="3685" w:type="dxa"/>
          </w:tcPr>
          <w:p w:rsidR="001A1CF9" w:rsidRPr="00D75BDF" w:rsidRDefault="001A1CF9" w:rsidP="00B84C57">
            <w:pPr>
              <w:tabs>
                <w:tab w:val="left" w:pos="540"/>
              </w:tabs>
              <w:ind w:left="266" w:right="15" w:hanging="266"/>
              <w:jc w:val="both"/>
              <w:rPr>
                <w:rFonts w:ascii="Times New Roman" w:hAnsi="Times New Roman" w:cs="Times New Roman"/>
                <w:sz w:val="22"/>
                <w:szCs w:val="22"/>
              </w:rPr>
            </w:pPr>
            <w:r w:rsidRPr="00D75BDF">
              <w:rPr>
                <w:rFonts w:ascii="Times New Roman" w:hAnsi="Times New Roman" w:cs="Times New Roman"/>
                <w:sz w:val="22"/>
                <w:szCs w:val="22"/>
              </w:rPr>
              <w:t xml:space="preserve">   of investment</w:t>
            </w:r>
          </w:p>
        </w:tc>
        <w:tc>
          <w:tcPr>
            <w:tcW w:w="517" w:type="dxa"/>
          </w:tcPr>
          <w:p w:rsidR="001A1CF9" w:rsidRPr="00D75BDF" w:rsidRDefault="001A1CF9" w:rsidP="00B84C57">
            <w:pPr>
              <w:tabs>
                <w:tab w:val="decimal" w:pos="979"/>
              </w:tabs>
              <w:rPr>
                <w:rFonts w:ascii="Times New Roman" w:hAnsi="Times New Roman" w:cs="Times New Roman"/>
                <w:sz w:val="22"/>
                <w:szCs w:val="22"/>
                <w:cs/>
              </w:rPr>
            </w:pPr>
          </w:p>
        </w:tc>
        <w:tc>
          <w:tcPr>
            <w:tcW w:w="261" w:type="dxa"/>
          </w:tcPr>
          <w:p w:rsidR="001A1CF9" w:rsidRPr="00D75BDF" w:rsidRDefault="001A1CF9" w:rsidP="00B84C57">
            <w:pPr>
              <w:tabs>
                <w:tab w:val="decimal" w:pos="882"/>
              </w:tabs>
              <w:rPr>
                <w:rFonts w:ascii="Times New Roman" w:hAnsi="Times New Roman" w:cs="Times New Roman"/>
                <w:sz w:val="22"/>
                <w:szCs w:val="22"/>
              </w:rPr>
            </w:pPr>
          </w:p>
        </w:tc>
        <w:tc>
          <w:tcPr>
            <w:tcW w:w="1189" w:type="dxa"/>
          </w:tcPr>
          <w:p w:rsidR="001A1CF9" w:rsidRPr="00D75BDF" w:rsidRDefault="001A1CF9" w:rsidP="00B84C57">
            <w:pPr>
              <w:tabs>
                <w:tab w:val="decimal" w:pos="979"/>
              </w:tabs>
              <w:rPr>
                <w:rFonts w:ascii="Times New Roman" w:hAnsi="Times New Roman" w:cs="Times New Roman"/>
                <w:sz w:val="22"/>
                <w:szCs w:val="22"/>
                <w:cs/>
              </w:rPr>
            </w:pPr>
          </w:p>
        </w:tc>
        <w:tc>
          <w:tcPr>
            <w:tcW w:w="261" w:type="dxa"/>
          </w:tcPr>
          <w:p w:rsidR="001A1CF9" w:rsidRPr="00D75BDF" w:rsidRDefault="001A1CF9" w:rsidP="00B84C57">
            <w:pPr>
              <w:tabs>
                <w:tab w:val="decimal" w:pos="882"/>
              </w:tabs>
              <w:rPr>
                <w:rFonts w:ascii="Times New Roman" w:hAnsi="Times New Roman" w:cs="Times New Roman"/>
                <w:sz w:val="22"/>
                <w:szCs w:val="22"/>
              </w:rPr>
            </w:pPr>
          </w:p>
        </w:tc>
        <w:tc>
          <w:tcPr>
            <w:tcW w:w="1425" w:type="dxa"/>
          </w:tcPr>
          <w:p w:rsidR="001A1CF9" w:rsidRPr="00D75BDF" w:rsidRDefault="001A1CF9" w:rsidP="00B84C57">
            <w:pPr>
              <w:tabs>
                <w:tab w:val="decimal" w:pos="1208"/>
              </w:tabs>
              <w:ind w:left="0" w:firstLine="0"/>
              <w:rPr>
                <w:rFonts w:ascii="Times New Roman" w:hAnsi="Times New Roman" w:cs="Times New Roman"/>
                <w:sz w:val="22"/>
                <w:szCs w:val="22"/>
                <w:cs/>
              </w:rPr>
            </w:pPr>
            <w:r w:rsidRPr="00D75BDF">
              <w:rPr>
                <w:rFonts w:ascii="Times New Roman" w:hAnsi="Times New Roman" w:cs="Times New Roman"/>
                <w:sz w:val="22"/>
                <w:szCs w:val="22"/>
              </w:rPr>
              <w:t>40,000</w:t>
            </w:r>
          </w:p>
        </w:tc>
        <w:tc>
          <w:tcPr>
            <w:tcW w:w="261" w:type="dxa"/>
          </w:tcPr>
          <w:p w:rsidR="001A1CF9" w:rsidRPr="00D75BDF" w:rsidRDefault="001A1CF9" w:rsidP="00B84C57">
            <w:pPr>
              <w:tabs>
                <w:tab w:val="decimal" w:pos="882"/>
              </w:tabs>
              <w:rPr>
                <w:rFonts w:ascii="Times New Roman" w:hAnsi="Times New Roman" w:cs="Times New Roman"/>
                <w:sz w:val="22"/>
                <w:szCs w:val="22"/>
              </w:rPr>
            </w:pPr>
          </w:p>
        </w:tc>
        <w:tc>
          <w:tcPr>
            <w:tcW w:w="1425" w:type="dxa"/>
          </w:tcPr>
          <w:p w:rsidR="001A1CF9" w:rsidRPr="00D75BDF" w:rsidRDefault="001A1CF9" w:rsidP="00B84C57">
            <w:pPr>
              <w:tabs>
                <w:tab w:val="decimal" w:pos="1209"/>
              </w:tabs>
              <w:ind w:left="0" w:firstLine="0"/>
              <w:rPr>
                <w:rFonts w:ascii="Times New Roman" w:hAnsi="Times New Roman" w:cs="Times New Roman"/>
                <w:sz w:val="22"/>
                <w:szCs w:val="22"/>
                <w:cs/>
              </w:rPr>
            </w:pPr>
            <w:r w:rsidRPr="00D75BDF">
              <w:rPr>
                <w:rFonts w:ascii="Times New Roman" w:hAnsi="Times New Roman" w:cs="Times New Roman"/>
                <w:sz w:val="22"/>
                <w:szCs w:val="22"/>
              </w:rPr>
              <w:t>40,000</w:t>
            </w:r>
          </w:p>
        </w:tc>
      </w:tr>
      <w:tr w:rsidR="001A1CF9" w:rsidRPr="00D75BDF" w:rsidTr="00CC29B6">
        <w:tc>
          <w:tcPr>
            <w:tcW w:w="3685" w:type="dxa"/>
          </w:tcPr>
          <w:p w:rsidR="001A1CF9" w:rsidRPr="00D75BDF" w:rsidRDefault="001A1CF9" w:rsidP="00B84C57">
            <w:pPr>
              <w:tabs>
                <w:tab w:val="left" w:pos="709"/>
                <w:tab w:val="center" w:pos="4680"/>
                <w:tab w:val="center" w:pos="6120"/>
                <w:tab w:val="center" w:pos="7560"/>
                <w:tab w:val="center" w:pos="9000"/>
              </w:tabs>
              <w:spacing w:line="360" w:lineRule="exact"/>
              <w:ind w:left="0" w:firstLine="0"/>
              <w:jc w:val="both"/>
              <w:rPr>
                <w:rFonts w:ascii="Times New Roman" w:hAnsi="Times New Roman" w:cs="Times New Roman"/>
                <w:sz w:val="22"/>
                <w:szCs w:val="22"/>
                <w:cs/>
              </w:rPr>
            </w:pPr>
            <w:r w:rsidRPr="00D75BDF">
              <w:rPr>
                <w:rFonts w:ascii="Times New Roman" w:hAnsi="Times New Roman"/>
                <w:i/>
                <w:iCs/>
                <w:sz w:val="22"/>
                <w:szCs w:val="22"/>
              </w:rPr>
              <w:t xml:space="preserve">Less </w:t>
            </w:r>
            <w:r w:rsidR="00950383" w:rsidRPr="00D75BDF">
              <w:rPr>
                <w:rFonts w:ascii="Times New Roman" w:hAnsi="Times New Roman"/>
                <w:sz w:val="22"/>
                <w:szCs w:val="22"/>
              </w:rPr>
              <w:t>a</w:t>
            </w:r>
            <w:r w:rsidRPr="00D75BDF">
              <w:rPr>
                <w:rFonts w:ascii="Times New Roman" w:hAnsi="Times New Roman"/>
                <w:sz w:val="22"/>
                <w:szCs w:val="22"/>
              </w:rPr>
              <w:t>llowance for impairment</w:t>
            </w:r>
            <w:r w:rsidR="00B44B71" w:rsidRPr="00D75BDF">
              <w:rPr>
                <w:rFonts w:ascii="Times New Roman" w:hAnsi="Times New Roman"/>
                <w:sz w:val="22"/>
                <w:szCs w:val="22"/>
              </w:rPr>
              <w:t xml:space="preserve"> of asset</w:t>
            </w:r>
          </w:p>
        </w:tc>
        <w:tc>
          <w:tcPr>
            <w:tcW w:w="517" w:type="dxa"/>
            <w:vAlign w:val="bottom"/>
          </w:tcPr>
          <w:p w:rsidR="001A1CF9" w:rsidRPr="00D75BDF" w:rsidRDefault="001A1CF9" w:rsidP="00B84C57">
            <w:pPr>
              <w:tabs>
                <w:tab w:val="decimal" w:pos="979"/>
              </w:tabs>
              <w:rPr>
                <w:rFonts w:ascii="Times New Roman" w:hAnsi="Times New Roman" w:cs="Times New Roman"/>
                <w:sz w:val="22"/>
                <w:szCs w:val="22"/>
                <w:cs/>
              </w:rPr>
            </w:pPr>
          </w:p>
        </w:tc>
        <w:tc>
          <w:tcPr>
            <w:tcW w:w="261" w:type="dxa"/>
          </w:tcPr>
          <w:p w:rsidR="001A1CF9" w:rsidRPr="00D75BDF" w:rsidRDefault="001A1CF9" w:rsidP="00B84C57">
            <w:pPr>
              <w:tabs>
                <w:tab w:val="decimal" w:pos="882"/>
              </w:tabs>
              <w:rPr>
                <w:rFonts w:ascii="Times New Roman" w:hAnsi="Times New Roman" w:cs="Times New Roman"/>
                <w:sz w:val="22"/>
                <w:szCs w:val="22"/>
              </w:rPr>
            </w:pPr>
          </w:p>
        </w:tc>
        <w:tc>
          <w:tcPr>
            <w:tcW w:w="1189" w:type="dxa"/>
            <w:vAlign w:val="bottom"/>
          </w:tcPr>
          <w:p w:rsidR="001A1CF9" w:rsidRPr="00D75BDF" w:rsidRDefault="001A1CF9" w:rsidP="00B84C57">
            <w:pPr>
              <w:tabs>
                <w:tab w:val="decimal" w:pos="979"/>
              </w:tabs>
              <w:rPr>
                <w:rFonts w:ascii="Times New Roman" w:hAnsi="Times New Roman" w:cs="Times New Roman"/>
                <w:sz w:val="22"/>
                <w:szCs w:val="22"/>
                <w:cs/>
              </w:rPr>
            </w:pPr>
          </w:p>
        </w:tc>
        <w:tc>
          <w:tcPr>
            <w:tcW w:w="261" w:type="dxa"/>
          </w:tcPr>
          <w:p w:rsidR="001A1CF9" w:rsidRPr="00D75BDF" w:rsidRDefault="001A1CF9" w:rsidP="00B84C57">
            <w:pPr>
              <w:tabs>
                <w:tab w:val="decimal" w:pos="882"/>
              </w:tabs>
              <w:rPr>
                <w:rFonts w:ascii="Times New Roman" w:hAnsi="Times New Roman" w:cs="Times New Roman"/>
                <w:sz w:val="22"/>
                <w:szCs w:val="22"/>
              </w:rPr>
            </w:pPr>
          </w:p>
        </w:tc>
        <w:tc>
          <w:tcPr>
            <w:tcW w:w="1425" w:type="dxa"/>
            <w:vAlign w:val="bottom"/>
          </w:tcPr>
          <w:p w:rsidR="001A1CF9" w:rsidRPr="00D75BDF" w:rsidRDefault="001A1CF9" w:rsidP="00B84C57">
            <w:pPr>
              <w:tabs>
                <w:tab w:val="decimal" w:pos="1208"/>
              </w:tabs>
              <w:ind w:left="0" w:firstLine="0"/>
              <w:rPr>
                <w:rFonts w:ascii="Times New Roman" w:hAnsi="Times New Roman" w:cs="Times New Roman"/>
                <w:sz w:val="22"/>
                <w:szCs w:val="22"/>
                <w:cs/>
              </w:rPr>
            </w:pPr>
            <w:r w:rsidRPr="00D75BDF">
              <w:rPr>
                <w:rFonts w:ascii="Times New Roman" w:hAnsi="Times New Roman" w:cs="Times New Roman"/>
                <w:sz w:val="22"/>
                <w:szCs w:val="22"/>
                <w:cs/>
              </w:rPr>
              <w:t>(</w:t>
            </w:r>
            <w:r w:rsidRPr="00D75BDF">
              <w:rPr>
                <w:rFonts w:ascii="Times New Roman" w:hAnsi="Times New Roman" w:cs="Times New Roman"/>
                <w:sz w:val="22"/>
                <w:szCs w:val="22"/>
              </w:rPr>
              <w:t>40</w:t>
            </w:r>
            <w:r w:rsidRPr="00D75BDF">
              <w:rPr>
                <w:rFonts w:ascii="Times New Roman" w:hAnsi="Times New Roman" w:cs="Times New Roman"/>
                <w:sz w:val="22"/>
                <w:szCs w:val="22"/>
                <w:cs/>
              </w:rPr>
              <w:t>,</w:t>
            </w:r>
            <w:r w:rsidRPr="00D75BDF">
              <w:rPr>
                <w:rFonts w:ascii="Times New Roman" w:hAnsi="Times New Roman" w:cs="Times New Roman"/>
                <w:sz w:val="22"/>
                <w:szCs w:val="22"/>
              </w:rPr>
              <w:t>000</w:t>
            </w:r>
            <w:r w:rsidRPr="00D75BDF">
              <w:rPr>
                <w:rFonts w:ascii="Times New Roman" w:hAnsi="Times New Roman" w:cs="Times New Roman"/>
                <w:sz w:val="22"/>
                <w:szCs w:val="22"/>
                <w:cs/>
              </w:rPr>
              <w:t>)</w:t>
            </w:r>
          </w:p>
        </w:tc>
        <w:tc>
          <w:tcPr>
            <w:tcW w:w="261" w:type="dxa"/>
          </w:tcPr>
          <w:p w:rsidR="001A1CF9" w:rsidRPr="00D75BDF" w:rsidRDefault="001A1CF9" w:rsidP="00B84C57">
            <w:pPr>
              <w:tabs>
                <w:tab w:val="decimal" w:pos="882"/>
              </w:tabs>
              <w:rPr>
                <w:rFonts w:ascii="Times New Roman" w:hAnsi="Times New Roman" w:cs="Times New Roman"/>
                <w:sz w:val="22"/>
                <w:szCs w:val="22"/>
              </w:rPr>
            </w:pPr>
          </w:p>
        </w:tc>
        <w:tc>
          <w:tcPr>
            <w:tcW w:w="1425" w:type="dxa"/>
            <w:vAlign w:val="bottom"/>
          </w:tcPr>
          <w:p w:rsidR="001A1CF9" w:rsidRPr="00D75BDF" w:rsidRDefault="001A1CF9" w:rsidP="00B84C57">
            <w:pPr>
              <w:tabs>
                <w:tab w:val="decimal" w:pos="1209"/>
              </w:tabs>
              <w:ind w:left="0" w:firstLine="0"/>
              <w:rPr>
                <w:rFonts w:ascii="Times New Roman" w:hAnsi="Times New Roman" w:cs="Times New Roman"/>
                <w:sz w:val="22"/>
                <w:szCs w:val="22"/>
                <w:cs/>
              </w:rPr>
            </w:pPr>
            <w:r w:rsidRPr="00D75BDF">
              <w:rPr>
                <w:rFonts w:ascii="Times New Roman" w:hAnsi="Times New Roman" w:cs="Times New Roman"/>
                <w:sz w:val="22"/>
                <w:szCs w:val="22"/>
                <w:cs/>
              </w:rPr>
              <w:t>(</w:t>
            </w:r>
            <w:r w:rsidRPr="00D75BDF">
              <w:rPr>
                <w:rFonts w:ascii="Times New Roman" w:hAnsi="Times New Roman" w:cs="Times New Roman"/>
                <w:sz w:val="22"/>
                <w:szCs w:val="22"/>
              </w:rPr>
              <w:t>40</w:t>
            </w:r>
            <w:r w:rsidRPr="00D75BDF">
              <w:rPr>
                <w:rFonts w:ascii="Times New Roman" w:hAnsi="Times New Roman" w:cs="Times New Roman"/>
                <w:sz w:val="22"/>
                <w:szCs w:val="22"/>
                <w:cs/>
              </w:rPr>
              <w:t>,</w:t>
            </w:r>
            <w:r w:rsidRPr="00D75BDF">
              <w:rPr>
                <w:rFonts w:ascii="Times New Roman" w:hAnsi="Times New Roman" w:cs="Times New Roman"/>
                <w:sz w:val="22"/>
                <w:szCs w:val="22"/>
              </w:rPr>
              <w:t>000</w:t>
            </w:r>
            <w:r w:rsidRPr="00D75BDF">
              <w:rPr>
                <w:rFonts w:ascii="Times New Roman" w:hAnsi="Times New Roman" w:cs="Times New Roman"/>
                <w:sz w:val="22"/>
                <w:szCs w:val="22"/>
                <w:cs/>
              </w:rPr>
              <w:t>)</w:t>
            </w:r>
          </w:p>
        </w:tc>
      </w:tr>
      <w:tr w:rsidR="001A1CF9" w:rsidRPr="00D75BDF" w:rsidTr="00CC29B6">
        <w:tc>
          <w:tcPr>
            <w:tcW w:w="3685" w:type="dxa"/>
          </w:tcPr>
          <w:p w:rsidR="001A1CF9" w:rsidRPr="00D75BDF" w:rsidRDefault="001A1CF9" w:rsidP="00B84C57">
            <w:pPr>
              <w:tabs>
                <w:tab w:val="left" w:pos="709"/>
                <w:tab w:val="center" w:pos="4680"/>
                <w:tab w:val="center" w:pos="6120"/>
                <w:tab w:val="center" w:pos="7560"/>
                <w:tab w:val="center" w:pos="9000"/>
              </w:tabs>
              <w:spacing w:line="360" w:lineRule="exact"/>
              <w:ind w:left="408" w:hanging="408"/>
              <w:jc w:val="both"/>
              <w:rPr>
                <w:rFonts w:ascii="Times New Roman" w:hAnsi="Times New Roman" w:cs="Times New Roman"/>
                <w:b/>
                <w:bCs/>
                <w:sz w:val="22"/>
                <w:szCs w:val="22"/>
              </w:rPr>
            </w:pPr>
            <w:r w:rsidRPr="00D75BDF">
              <w:rPr>
                <w:rFonts w:ascii="Times New Roman" w:hAnsi="Times New Roman"/>
                <w:b/>
                <w:bCs/>
                <w:sz w:val="22"/>
                <w:szCs w:val="22"/>
              </w:rPr>
              <w:t>Net</w:t>
            </w:r>
          </w:p>
        </w:tc>
        <w:tc>
          <w:tcPr>
            <w:tcW w:w="517" w:type="dxa"/>
          </w:tcPr>
          <w:p w:rsidR="001A1CF9" w:rsidRPr="00D75BDF" w:rsidRDefault="001A1CF9" w:rsidP="00B84C57">
            <w:pPr>
              <w:jc w:val="center"/>
              <w:rPr>
                <w:rFonts w:ascii="Times New Roman" w:hAnsi="Times New Roman" w:cs="Times New Roman"/>
                <w:b/>
                <w:bCs/>
                <w:sz w:val="22"/>
                <w:szCs w:val="22"/>
                <w:cs/>
              </w:rPr>
            </w:pPr>
          </w:p>
        </w:tc>
        <w:tc>
          <w:tcPr>
            <w:tcW w:w="261" w:type="dxa"/>
          </w:tcPr>
          <w:p w:rsidR="001A1CF9" w:rsidRPr="00D75BDF" w:rsidRDefault="001A1CF9" w:rsidP="00B84C57">
            <w:pPr>
              <w:tabs>
                <w:tab w:val="decimal" w:pos="882"/>
              </w:tabs>
              <w:rPr>
                <w:rFonts w:ascii="Times New Roman" w:hAnsi="Times New Roman" w:cs="Times New Roman"/>
                <w:b/>
                <w:bCs/>
                <w:sz w:val="22"/>
                <w:szCs w:val="22"/>
              </w:rPr>
            </w:pPr>
          </w:p>
        </w:tc>
        <w:tc>
          <w:tcPr>
            <w:tcW w:w="1189" w:type="dxa"/>
          </w:tcPr>
          <w:p w:rsidR="001A1CF9" w:rsidRPr="00D75BDF" w:rsidRDefault="001A1CF9" w:rsidP="00B84C57">
            <w:pPr>
              <w:jc w:val="center"/>
              <w:rPr>
                <w:rFonts w:ascii="Times New Roman" w:hAnsi="Times New Roman" w:cs="Times New Roman"/>
                <w:b/>
                <w:bCs/>
                <w:sz w:val="22"/>
                <w:szCs w:val="22"/>
                <w:cs/>
              </w:rPr>
            </w:pPr>
          </w:p>
        </w:tc>
        <w:tc>
          <w:tcPr>
            <w:tcW w:w="261" w:type="dxa"/>
          </w:tcPr>
          <w:p w:rsidR="001A1CF9" w:rsidRPr="00D75BDF" w:rsidRDefault="001A1CF9"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1A1CF9" w:rsidRPr="00D75BDF" w:rsidRDefault="001A1CF9" w:rsidP="00B84C57">
            <w:pPr>
              <w:jc w:val="center"/>
              <w:rPr>
                <w:rFonts w:ascii="Times New Roman" w:hAnsi="Times New Roman" w:cs="Times New Roman"/>
                <w:b/>
                <w:bCs/>
                <w:sz w:val="22"/>
                <w:szCs w:val="22"/>
                <w:cs/>
              </w:rPr>
            </w:pPr>
            <w:r w:rsidRPr="00D75BDF">
              <w:rPr>
                <w:rFonts w:ascii="Times New Roman" w:hAnsi="Times New Roman" w:cs="Times New Roman"/>
                <w:b/>
                <w:bCs/>
                <w:sz w:val="22"/>
                <w:szCs w:val="22"/>
                <w:cs/>
              </w:rPr>
              <w:t>-</w:t>
            </w:r>
          </w:p>
        </w:tc>
        <w:tc>
          <w:tcPr>
            <w:tcW w:w="261" w:type="dxa"/>
          </w:tcPr>
          <w:p w:rsidR="001A1CF9" w:rsidRPr="00D75BDF" w:rsidRDefault="001A1CF9"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1A1CF9" w:rsidRPr="00D75BDF" w:rsidRDefault="001A1CF9" w:rsidP="00B84C57">
            <w:pPr>
              <w:jc w:val="center"/>
              <w:rPr>
                <w:rFonts w:ascii="Times New Roman" w:hAnsi="Times New Roman" w:cs="Times New Roman"/>
                <w:b/>
                <w:bCs/>
                <w:sz w:val="22"/>
                <w:szCs w:val="22"/>
                <w:cs/>
              </w:rPr>
            </w:pPr>
            <w:r w:rsidRPr="00D75BDF">
              <w:rPr>
                <w:rFonts w:ascii="Times New Roman" w:hAnsi="Times New Roman" w:cs="Times New Roman"/>
                <w:b/>
                <w:bCs/>
                <w:sz w:val="22"/>
                <w:szCs w:val="22"/>
                <w:cs/>
              </w:rPr>
              <w:t>-</w:t>
            </w:r>
          </w:p>
        </w:tc>
      </w:tr>
    </w:tbl>
    <w:p w:rsidR="003F2AF4" w:rsidRPr="00D75BDF" w:rsidRDefault="003F2AF4" w:rsidP="00B84C57">
      <w:pPr>
        <w:pStyle w:val="ListParagraph"/>
        <w:tabs>
          <w:tab w:val="left" w:pos="560"/>
        </w:tabs>
        <w:spacing w:before="20"/>
        <w:ind w:left="851" w:right="0" w:firstLine="0"/>
        <w:jc w:val="thaiDistribute"/>
        <w:rPr>
          <w:rFonts w:ascii="Times New Roman" w:hAnsi="Times New Roman" w:cs="Times New Roman"/>
          <w:sz w:val="22"/>
          <w:szCs w:val="22"/>
        </w:rPr>
      </w:pPr>
    </w:p>
    <w:p w:rsidR="00044AD2" w:rsidRPr="00D75BDF" w:rsidRDefault="00044AD2" w:rsidP="00B84C57">
      <w:pPr>
        <w:tabs>
          <w:tab w:val="left" w:pos="560"/>
        </w:tabs>
        <w:spacing w:before="20"/>
        <w:ind w:left="426" w:right="0" w:firstLine="0"/>
        <w:rPr>
          <w:rFonts w:ascii="Times New Roman" w:hAnsi="Times New Roman" w:cs="Times New Roman"/>
          <w:sz w:val="22"/>
          <w:szCs w:val="22"/>
        </w:rPr>
      </w:pPr>
      <w:r w:rsidRPr="00D75BDF">
        <w:rPr>
          <w:rFonts w:ascii="Times New Roman" w:eastAsia="Calibri" w:hAnsi="Times New Roman" w:cs="Times New Roman"/>
          <w:sz w:val="22"/>
          <w:szCs w:val="22"/>
        </w:rPr>
        <w:t xml:space="preserve">The Board of Directors </w:t>
      </w:r>
      <w:r w:rsidR="00B44B71" w:rsidRPr="00D75BDF">
        <w:rPr>
          <w:rFonts w:ascii="Times New Roman" w:eastAsia="Calibri" w:hAnsi="Times New Roman" w:cs="Times New Roman"/>
          <w:sz w:val="22"/>
          <w:szCs w:val="22"/>
        </w:rPr>
        <w:t>M</w:t>
      </w:r>
      <w:r w:rsidRPr="00D75BDF">
        <w:rPr>
          <w:rFonts w:ascii="Times New Roman" w:eastAsia="Calibri" w:hAnsi="Times New Roman" w:cs="Times New Roman"/>
          <w:sz w:val="22"/>
          <w:szCs w:val="22"/>
        </w:rPr>
        <w:t>eeting held on</w:t>
      </w:r>
      <w:r w:rsidR="002E57E8" w:rsidRPr="00D75BDF">
        <w:rPr>
          <w:rFonts w:ascii="Times New Roman" w:hAnsi="Times New Roman" w:cs="Times New Roman"/>
          <w:sz w:val="22"/>
          <w:szCs w:val="22"/>
        </w:rPr>
        <w:t xml:space="preserve"> </w:t>
      </w:r>
      <w:r w:rsidRPr="00D75BDF">
        <w:rPr>
          <w:rFonts w:ascii="Times New Roman" w:hAnsi="Times New Roman" w:cs="Times New Roman"/>
          <w:sz w:val="22"/>
          <w:szCs w:val="22"/>
        </w:rPr>
        <w:t xml:space="preserve">23 March 2015 </w:t>
      </w:r>
      <w:r w:rsidR="00B44B71" w:rsidRPr="00D75BDF">
        <w:rPr>
          <w:rFonts w:ascii="Times New Roman" w:hAnsi="Times New Roman" w:cs="Times New Roman"/>
          <w:sz w:val="22"/>
          <w:szCs w:val="22"/>
        </w:rPr>
        <w:t xml:space="preserve">had </w:t>
      </w:r>
      <w:r w:rsidR="006B4052" w:rsidRPr="00D75BDF">
        <w:rPr>
          <w:rFonts w:ascii="Times New Roman" w:hAnsi="Times New Roman" w:cs="Times New Roman"/>
          <w:sz w:val="22"/>
          <w:szCs w:val="22"/>
        </w:rPr>
        <w:t>approved to t</w:t>
      </w:r>
      <w:r w:rsidR="00B44B71" w:rsidRPr="00D75BDF">
        <w:rPr>
          <w:rFonts w:ascii="Times New Roman" w:hAnsi="Times New Roman" w:cs="Times New Roman"/>
          <w:sz w:val="22"/>
          <w:szCs w:val="22"/>
        </w:rPr>
        <w:t xml:space="preserve">he Company acquired the ordinary shares of </w:t>
      </w:r>
      <w:proofErr w:type="spellStart"/>
      <w:r w:rsidR="00B44B71" w:rsidRPr="00D75BDF">
        <w:rPr>
          <w:rFonts w:ascii="Times New Roman" w:hAnsi="Times New Roman" w:cs="Times New Roman"/>
          <w:sz w:val="22"/>
          <w:szCs w:val="22"/>
        </w:rPr>
        <w:t>Thaworn</w:t>
      </w:r>
      <w:proofErr w:type="spellEnd"/>
      <w:r w:rsidR="00B44B71" w:rsidRPr="00D75BDF">
        <w:rPr>
          <w:rFonts w:ascii="Times New Roman" w:hAnsi="Times New Roman" w:cs="Times New Roman"/>
          <w:sz w:val="22"/>
          <w:szCs w:val="22"/>
        </w:rPr>
        <w:t xml:space="preserve"> Energy (2013) Co., Ltd. ("TE") for</w:t>
      </w:r>
      <w:r w:rsidRPr="00D75BDF">
        <w:rPr>
          <w:rFonts w:ascii="Times New Roman" w:hAnsi="Times New Roman" w:cs="Times New Roman"/>
          <w:sz w:val="22"/>
          <w:szCs w:val="22"/>
        </w:rPr>
        <w:t xml:space="preserve"> 100% of </w:t>
      </w:r>
      <w:r w:rsidR="00B44B71" w:rsidRPr="00D75BDF">
        <w:rPr>
          <w:rFonts w:ascii="Times New Roman" w:hAnsi="Times New Roman" w:cs="Times New Roman"/>
          <w:sz w:val="22"/>
          <w:szCs w:val="22"/>
        </w:rPr>
        <w:t xml:space="preserve">paid-up share capital totaling </w:t>
      </w:r>
      <w:r w:rsidRPr="00D75BDF">
        <w:rPr>
          <w:rFonts w:ascii="Times New Roman" w:hAnsi="Times New Roman" w:cs="Times New Roman"/>
          <w:sz w:val="22"/>
          <w:szCs w:val="22"/>
        </w:rPr>
        <w:t xml:space="preserve">1,250,000 shares </w:t>
      </w:r>
      <w:r w:rsidR="00B44B71" w:rsidRPr="00D75BDF">
        <w:rPr>
          <w:rFonts w:ascii="Times New Roman" w:hAnsi="Times New Roman" w:cs="Times New Roman"/>
          <w:sz w:val="22"/>
          <w:szCs w:val="22"/>
        </w:rPr>
        <w:t xml:space="preserve">at the </w:t>
      </w:r>
      <w:r w:rsidRPr="00D75BDF">
        <w:rPr>
          <w:rFonts w:ascii="Times New Roman" w:hAnsi="Times New Roman" w:cs="Times New Roman"/>
          <w:sz w:val="22"/>
          <w:szCs w:val="22"/>
        </w:rPr>
        <w:t xml:space="preserve">price of Baht 100 </w:t>
      </w:r>
      <w:r w:rsidR="00B44B71" w:rsidRPr="00D75BDF">
        <w:rPr>
          <w:rFonts w:ascii="Times New Roman" w:hAnsi="Times New Roman" w:cs="Times New Roman"/>
          <w:sz w:val="22"/>
          <w:szCs w:val="22"/>
        </w:rPr>
        <w:t xml:space="preserve">per share </w:t>
      </w:r>
      <w:r w:rsidRPr="00D75BDF">
        <w:rPr>
          <w:rFonts w:ascii="Times New Roman" w:hAnsi="Times New Roman" w:cs="Times New Roman"/>
          <w:sz w:val="22"/>
          <w:szCs w:val="22"/>
        </w:rPr>
        <w:t>total</w:t>
      </w:r>
      <w:r w:rsidR="00B44B71" w:rsidRPr="00D75BDF">
        <w:rPr>
          <w:rFonts w:ascii="Times New Roman" w:hAnsi="Times New Roman" w:cs="Times New Roman"/>
          <w:sz w:val="22"/>
          <w:szCs w:val="22"/>
        </w:rPr>
        <w:t>ing</w:t>
      </w:r>
      <w:r w:rsidRPr="00D75BDF">
        <w:rPr>
          <w:rFonts w:ascii="Times New Roman" w:hAnsi="Times New Roman" w:cs="Times New Roman"/>
          <w:sz w:val="22"/>
          <w:szCs w:val="22"/>
        </w:rPr>
        <w:t xml:space="preserve"> amount of Baht 125 million</w:t>
      </w:r>
      <w:r w:rsidR="00D5591A" w:rsidRPr="00D75BDF">
        <w:rPr>
          <w:rFonts w:ascii="Times New Roman" w:hAnsi="Times New Roman" w:cs="Times New Roman"/>
          <w:sz w:val="22"/>
          <w:szCs w:val="22"/>
        </w:rPr>
        <w:t>,</w:t>
      </w:r>
      <w:r w:rsidR="009F691C" w:rsidRPr="00D75BDF">
        <w:rPr>
          <w:rFonts w:ascii="Times New Roman" w:hAnsi="Times New Roman" w:cs="Times New Roman"/>
          <w:sz w:val="22"/>
          <w:szCs w:val="22"/>
        </w:rPr>
        <w:t xml:space="preserve"> </w:t>
      </w:r>
      <w:r w:rsidR="00C801F4" w:rsidRPr="00D75BDF">
        <w:rPr>
          <w:rFonts w:ascii="Times New Roman" w:hAnsi="Times New Roman" w:cs="Times New Roman"/>
          <w:sz w:val="22"/>
          <w:szCs w:val="22"/>
        </w:rPr>
        <w:t>requiring</w:t>
      </w:r>
      <w:r w:rsidRPr="00D75BDF">
        <w:rPr>
          <w:rFonts w:ascii="Times New Roman" w:hAnsi="Times New Roman" w:cs="Times New Roman"/>
          <w:sz w:val="22"/>
          <w:szCs w:val="22"/>
        </w:rPr>
        <w:t xml:space="preserve"> payable </w:t>
      </w:r>
      <w:r w:rsidR="00047FD2" w:rsidRPr="00D75BDF">
        <w:rPr>
          <w:rFonts w:ascii="Times New Roman" w:hAnsi="Times New Roman" w:cs="Times New Roman"/>
          <w:sz w:val="22"/>
          <w:szCs w:val="22"/>
        </w:rPr>
        <w:t>in</w:t>
      </w:r>
      <w:r w:rsidRPr="00D75BDF">
        <w:rPr>
          <w:rFonts w:ascii="Times New Roman" w:hAnsi="Times New Roman" w:cs="Times New Roman"/>
          <w:sz w:val="22"/>
          <w:szCs w:val="22"/>
        </w:rPr>
        <w:t xml:space="preserve"> 2 installments. The Company paid for the first installment of Baht 40 million on</w:t>
      </w:r>
      <w:r w:rsidR="003D3BB8" w:rsidRPr="00D75BDF">
        <w:rPr>
          <w:rFonts w:ascii="Times New Roman" w:hAnsi="Times New Roman" w:cs="Times New Roman"/>
          <w:sz w:val="22"/>
          <w:szCs w:val="22"/>
        </w:rPr>
        <w:t xml:space="preserve"> </w:t>
      </w:r>
      <w:r w:rsidRPr="00D75BDF">
        <w:rPr>
          <w:rFonts w:ascii="Times New Roman" w:hAnsi="Times New Roman" w:cs="Times New Roman"/>
          <w:sz w:val="22"/>
          <w:szCs w:val="22"/>
        </w:rPr>
        <w:t>2 April 2015</w:t>
      </w:r>
      <w:r w:rsidR="00C801F4" w:rsidRPr="00D75BDF">
        <w:rPr>
          <w:rFonts w:ascii="Times New Roman" w:hAnsi="Times New Roman" w:cs="Times New Roman"/>
          <w:sz w:val="22"/>
          <w:szCs w:val="22"/>
        </w:rPr>
        <w:t xml:space="preserve">, </w:t>
      </w:r>
      <w:r w:rsidR="00D5591A" w:rsidRPr="00D75BDF">
        <w:rPr>
          <w:rFonts w:ascii="Times New Roman" w:hAnsi="Times New Roman" w:cs="Times New Roman"/>
          <w:sz w:val="22"/>
          <w:szCs w:val="22"/>
        </w:rPr>
        <w:t>which was</w:t>
      </w:r>
      <w:r w:rsidR="009F691C" w:rsidRPr="00D75BDF">
        <w:rPr>
          <w:rFonts w:ascii="Times New Roman" w:hAnsi="Times New Roman" w:cs="Times New Roman"/>
          <w:sz w:val="22"/>
          <w:szCs w:val="22"/>
        </w:rPr>
        <w:t xml:space="preserve"> </w:t>
      </w:r>
      <w:r w:rsidRPr="00D75BDF">
        <w:rPr>
          <w:rFonts w:ascii="Times New Roman" w:hAnsi="Times New Roman" w:cs="Times New Roman"/>
          <w:sz w:val="22"/>
          <w:szCs w:val="22"/>
        </w:rPr>
        <w:t>recorded as advance payment for purchase of investment</w:t>
      </w:r>
      <w:r w:rsidR="00B44B71" w:rsidRPr="00D75BDF">
        <w:rPr>
          <w:rFonts w:ascii="Times New Roman" w:hAnsi="Times New Roman" w:cs="Times New Roman"/>
          <w:sz w:val="22"/>
          <w:szCs w:val="22"/>
        </w:rPr>
        <w:t xml:space="preserve"> due to </w:t>
      </w:r>
      <w:r w:rsidR="00C801F4" w:rsidRPr="00D75BDF">
        <w:rPr>
          <w:rFonts w:ascii="Times New Roman" w:hAnsi="Times New Roman" w:cs="Times New Roman"/>
          <w:sz w:val="22"/>
          <w:szCs w:val="22"/>
        </w:rPr>
        <w:t xml:space="preserve">share </w:t>
      </w:r>
      <w:r w:rsidRPr="00D75BDF">
        <w:rPr>
          <w:rFonts w:ascii="Times New Roman" w:hAnsi="Times New Roman" w:cs="Times New Roman"/>
          <w:sz w:val="22"/>
          <w:szCs w:val="22"/>
        </w:rPr>
        <w:t>acquisition ha</w:t>
      </w:r>
      <w:r w:rsidR="00C801F4" w:rsidRPr="00D75BDF">
        <w:rPr>
          <w:rFonts w:ascii="Times New Roman" w:hAnsi="Times New Roman" w:cs="Times New Roman"/>
          <w:sz w:val="22"/>
          <w:szCs w:val="22"/>
        </w:rPr>
        <w:t>d</w:t>
      </w:r>
      <w:r w:rsidRPr="00D75BDF">
        <w:rPr>
          <w:rFonts w:ascii="Times New Roman" w:hAnsi="Times New Roman" w:cs="Times New Roman"/>
          <w:sz w:val="22"/>
          <w:szCs w:val="22"/>
        </w:rPr>
        <w:t xml:space="preserve"> not been </w:t>
      </w:r>
      <w:r w:rsidR="00B44B71" w:rsidRPr="00D75BDF">
        <w:rPr>
          <w:rFonts w:ascii="Times New Roman" w:hAnsi="Times New Roman" w:cs="Times New Roman"/>
          <w:sz w:val="22"/>
          <w:szCs w:val="22"/>
        </w:rPr>
        <w:t xml:space="preserve">achieved </w:t>
      </w:r>
      <w:r w:rsidRPr="00D75BDF">
        <w:rPr>
          <w:rFonts w:ascii="Times New Roman" w:hAnsi="Times New Roman" w:cs="Times New Roman"/>
          <w:sz w:val="22"/>
          <w:szCs w:val="22"/>
        </w:rPr>
        <w:t xml:space="preserve">under </w:t>
      </w:r>
      <w:r w:rsidR="00B44B71" w:rsidRPr="00D75BDF">
        <w:rPr>
          <w:rFonts w:ascii="Times New Roman" w:hAnsi="Times New Roman" w:cs="Times New Roman"/>
          <w:sz w:val="22"/>
          <w:szCs w:val="22"/>
        </w:rPr>
        <w:t>the agreement</w:t>
      </w:r>
      <w:r w:rsidR="00D5591A" w:rsidRPr="00D75BDF">
        <w:rPr>
          <w:rFonts w:ascii="Times New Roman" w:hAnsi="Times New Roman" w:cs="Times New Roman"/>
          <w:sz w:val="22"/>
          <w:szCs w:val="22"/>
        </w:rPr>
        <w:t>. T</w:t>
      </w:r>
      <w:r w:rsidRPr="00D75BDF">
        <w:rPr>
          <w:rFonts w:ascii="Times New Roman" w:hAnsi="Times New Roman" w:cs="Times New Roman"/>
          <w:sz w:val="22"/>
          <w:szCs w:val="22"/>
        </w:rPr>
        <w:t xml:space="preserve">he Company </w:t>
      </w:r>
      <w:r w:rsidR="00B44B71" w:rsidRPr="00D75BDF">
        <w:rPr>
          <w:rFonts w:ascii="Times New Roman" w:hAnsi="Times New Roman" w:cs="Times New Roman"/>
          <w:sz w:val="22"/>
          <w:szCs w:val="22"/>
        </w:rPr>
        <w:t xml:space="preserve">filed the lawsuit with the concern parties </w:t>
      </w:r>
      <w:r w:rsidRPr="00D75BDF">
        <w:rPr>
          <w:rFonts w:ascii="Times New Roman" w:hAnsi="Times New Roman" w:cs="Times New Roman"/>
          <w:sz w:val="22"/>
          <w:szCs w:val="22"/>
        </w:rPr>
        <w:t xml:space="preserve">to refund of the advance payment and set up fully allowance </w:t>
      </w:r>
      <w:r w:rsidR="00B44B71" w:rsidRPr="00D75BDF">
        <w:rPr>
          <w:rFonts w:ascii="Times New Roman" w:hAnsi="Times New Roman" w:cs="Times New Roman"/>
          <w:sz w:val="22"/>
          <w:szCs w:val="22"/>
        </w:rPr>
        <w:t>for</w:t>
      </w:r>
      <w:r w:rsidRPr="00D75BDF">
        <w:rPr>
          <w:rFonts w:ascii="Times New Roman" w:hAnsi="Times New Roman" w:cs="Times New Roman"/>
          <w:sz w:val="22"/>
          <w:szCs w:val="22"/>
        </w:rPr>
        <w:t xml:space="preserve"> impairment of advance payment. </w:t>
      </w:r>
      <w:r w:rsidR="00B44B71" w:rsidRPr="00D75BDF">
        <w:rPr>
          <w:rFonts w:ascii="Times New Roman" w:hAnsi="Times New Roman" w:cs="Times New Roman"/>
          <w:sz w:val="22"/>
          <w:szCs w:val="22"/>
        </w:rPr>
        <w:t xml:space="preserve"> Subsequently,</w:t>
      </w:r>
      <w:r w:rsidR="009F691C" w:rsidRPr="00D75BDF">
        <w:rPr>
          <w:rFonts w:ascii="Times New Roman" w:hAnsi="Times New Roman" w:cs="Times New Roman"/>
          <w:sz w:val="22"/>
          <w:szCs w:val="22"/>
        </w:rPr>
        <w:t xml:space="preserve"> </w:t>
      </w:r>
      <w:r w:rsidR="00B44B71" w:rsidRPr="00D75BDF">
        <w:rPr>
          <w:rFonts w:ascii="Times New Roman" w:hAnsi="Times New Roman" w:cs="Times New Roman"/>
          <w:sz w:val="22"/>
          <w:szCs w:val="22"/>
        </w:rPr>
        <w:t xml:space="preserve">the Civil Court </w:t>
      </w:r>
      <w:r w:rsidR="00C801F4" w:rsidRPr="00D75BDF">
        <w:rPr>
          <w:rFonts w:ascii="Times New Roman" w:hAnsi="Times New Roman" w:cs="Times New Roman"/>
          <w:sz w:val="22"/>
          <w:szCs w:val="22"/>
        </w:rPr>
        <w:t>decided</w:t>
      </w:r>
      <w:r w:rsidR="00B44B71" w:rsidRPr="00D75BDF">
        <w:rPr>
          <w:rFonts w:ascii="Times New Roman" w:hAnsi="Times New Roman" w:cs="Times New Roman"/>
          <w:sz w:val="22"/>
          <w:szCs w:val="22"/>
        </w:rPr>
        <w:t xml:space="preserve"> the Company </w:t>
      </w:r>
      <w:r w:rsidR="00C801F4" w:rsidRPr="00D75BDF">
        <w:rPr>
          <w:rFonts w:ascii="Times New Roman" w:hAnsi="Times New Roman" w:cs="Times New Roman"/>
          <w:sz w:val="22"/>
          <w:szCs w:val="22"/>
        </w:rPr>
        <w:t>succeed</w:t>
      </w:r>
      <w:r w:rsidR="009F691C" w:rsidRPr="00D75BDF">
        <w:rPr>
          <w:rFonts w:ascii="Times New Roman" w:hAnsi="Times New Roman" w:cs="Times New Roman"/>
          <w:sz w:val="22"/>
          <w:szCs w:val="22"/>
        </w:rPr>
        <w:t xml:space="preserve"> </w:t>
      </w:r>
      <w:r w:rsidR="00C801F4" w:rsidRPr="00D75BDF">
        <w:rPr>
          <w:rFonts w:ascii="Times New Roman" w:hAnsi="Times New Roman" w:cs="Times New Roman"/>
          <w:sz w:val="22"/>
          <w:szCs w:val="22"/>
        </w:rPr>
        <w:t xml:space="preserve">in </w:t>
      </w:r>
      <w:r w:rsidR="00B44B71" w:rsidRPr="00D75BDF">
        <w:rPr>
          <w:rFonts w:ascii="Times New Roman" w:hAnsi="Times New Roman" w:cs="Times New Roman"/>
          <w:sz w:val="22"/>
          <w:szCs w:val="22"/>
        </w:rPr>
        <w:t>the case and receive the payment of full refund</w:t>
      </w:r>
      <w:r w:rsidRPr="00D75BDF">
        <w:rPr>
          <w:rFonts w:ascii="Times New Roman" w:hAnsi="Times New Roman" w:cs="Times New Roman"/>
          <w:sz w:val="22"/>
          <w:szCs w:val="22"/>
        </w:rPr>
        <w:t xml:space="preserve">. </w:t>
      </w:r>
      <w:r w:rsidR="00B44B71" w:rsidRPr="00D75BDF">
        <w:rPr>
          <w:rFonts w:ascii="Times New Roman" w:hAnsi="Times New Roman" w:cs="Times New Roman"/>
          <w:sz w:val="22"/>
          <w:szCs w:val="22"/>
        </w:rPr>
        <w:t xml:space="preserve"> On 11 June 20</w:t>
      </w:r>
      <w:r w:rsidR="00C801F4" w:rsidRPr="00D75BDF">
        <w:rPr>
          <w:rFonts w:ascii="Times New Roman" w:hAnsi="Times New Roman" w:cs="Times New Roman"/>
          <w:sz w:val="22"/>
          <w:szCs w:val="22"/>
        </w:rPr>
        <w:t>19</w:t>
      </w:r>
      <w:r w:rsidRPr="00D75BDF">
        <w:rPr>
          <w:rFonts w:ascii="Times New Roman" w:hAnsi="Times New Roman" w:cs="Times New Roman"/>
          <w:sz w:val="22"/>
          <w:szCs w:val="22"/>
        </w:rPr>
        <w:t xml:space="preserve">, the defendant appealed to </w:t>
      </w:r>
      <w:r w:rsidR="00B44B71" w:rsidRPr="00D75BDF">
        <w:rPr>
          <w:rFonts w:ascii="Times New Roman" w:hAnsi="Times New Roman" w:cs="Times New Roman"/>
          <w:sz w:val="22"/>
          <w:szCs w:val="22"/>
        </w:rPr>
        <w:t xml:space="preserve">the Appeal </w:t>
      </w:r>
      <w:r w:rsidRPr="00D75BDF">
        <w:rPr>
          <w:rFonts w:ascii="Times New Roman" w:hAnsi="Times New Roman" w:cs="Times New Roman"/>
          <w:sz w:val="22"/>
          <w:szCs w:val="22"/>
        </w:rPr>
        <w:t>Cour</w:t>
      </w:r>
      <w:r w:rsidR="00C801F4" w:rsidRPr="00D75BDF">
        <w:rPr>
          <w:rFonts w:ascii="Times New Roman" w:hAnsi="Times New Roman" w:cs="Times New Roman"/>
          <w:sz w:val="22"/>
          <w:szCs w:val="22"/>
        </w:rPr>
        <w:t>t. P</w:t>
      </w:r>
      <w:r w:rsidR="00B44B71" w:rsidRPr="00D75BDF">
        <w:rPr>
          <w:rFonts w:ascii="Times New Roman" w:hAnsi="Times New Roman" w:cs="Times New Roman"/>
          <w:sz w:val="22"/>
          <w:szCs w:val="22"/>
        </w:rPr>
        <w:t>resent</w:t>
      </w:r>
      <w:r w:rsidR="00C801F4" w:rsidRPr="00D75BDF">
        <w:rPr>
          <w:rFonts w:ascii="Times New Roman" w:hAnsi="Times New Roman" w:cs="Times New Roman"/>
          <w:sz w:val="22"/>
          <w:szCs w:val="22"/>
        </w:rPr>
        <w:t>ly, the case</w:t>
      </w:r>
      <w:r w:rsidR="00B44B71" w:rsidRPr="00D75BDF">
        <w:rPr>
          <w:rFonts w:ascii="Times New Roman" w:hAnsi="Times New Roman" w:cs="Times New Roman"/>
          <w:sz w:val="22"/>
          <w:szCs w:val="22"/>
        </w:rPr>
        <w:t xml:space="preserve"> has been in the process of consideration of the Appeal Court which </w:t>
      </w:r>
      <w:r w:rsidRPr="00D75BDF">
        <w:rPr>
          <w:rFonts w:ascii="Times New Roman" w:hAnsi="Times New Roman" w:cs="Times New Roman"/>
          <w:sz w:val="22"/>
          <w:szCs w:val="22"/>
        </w:rPr>
        <w:t>has not been finalized</w:t>
      </w:r>
      <w:r w:rsidR="00950383" w:rsidRPr="00D75BDF">
        <w:rPr>
          <w:rFonts w:ascii="Times New Roman" w:hAnsi="Times New Roman" w:cs="Times New Roman"/>
          <w:sz w:val="22"/>
          <w:szCs w:val="22"/>
        </w:rPr>
        <w:t xml:space="preserve"> as described in </w:t>
      </w:r>
      <w:r w:rsidRPr="00D75BDF">
        <w:rPr>
          <w:rFonts w:ascii="Times New Roman" w:hAnsi="Times New Roman" w:cs="Times New Roman"/>
          <w:sz w:val="22"/>
          <w:szCs w:val="22"/>
        </w:rPr>
        <w:t xml:space="preserve">note </w:t>
      </w:r>
      <w:r w:rsidR="00D677EC" w:rsidRPr="00D75BDF">
        <w:rPr>
          <w:rFonts w:ascii="Times New Roman" w:hAnsi="Times New Roman" w:cs="Times New Roman"/>
          <w:sz w:val="22"/>
          <w:szCs w:val="22"/>
        </w:rPr>
        <w:t>3</w:t>
      </w:r>
      <w:r w:rsidR="002E57E8" w:rsidRPr="00D75BDF">
        <w:rPr>
          <w:rFonts w:ascii="Times New Roman" w:hAnsi="Times New Roman" w:cs="Times New Roman"/>
          <w:sz w:val="22"/>
          <w:szCs w:val="22"/>
        </w:rPr>
        <w:t>5</w:t>
      </w:r>
      <w:r w:rsidRPr="00D75BDF">
        <w:rPr>
          <w:rFonts w:ascii="Times New Roman" w:hAnsi="Times New Roman" w:cs="Times New Roman"/>
          <w:sz w:val="22"/>
          <w:szCs w:val="22"/>
        </w:rPr>
        <w:t xml:space="preserve"> to the </w:t>
      </w:r>
      <w:r w:rsidR="00950383" w:rsidRPr="00D75BDF">
        <w:rPr>
          <w:rFonts w:ascii="Times New Roman" w:hAnsi="Times New Roman" w:cs="Times New Roman"/>
          <w:sz w:val="22"/>
          <w:szCs w:val="22"/>
        </w:rPr>
        <w:t xml:space="preserve">interim </w:t>
      </w:r>
      <w:r w:rsidRPr="00D75BDF">
        <w:rPr>
          <w:rFonts w:ascii="Times New Roman" w:hAnsi="Times New Roman" w:cs="Times New Roman"/>
          <w:sz w:val="22"/>
          <w:szCs w:val="22"/>
        </w:rPr>
        <w:t>financial statements.</w:t>
      </w:r>
    </w:p>
    <w:p w:rsidR="00044AD2" w:rsidRPr="00D75BDF"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 xml:space="preserve">Deferred </w:t>
      </w:r>
      <w:r w:rsidR="00C714D5" w:rsidRPr="00D75BDF">
        <w:rPr>
          <w:rFonts w:ascii="Times New Roman" w:hAnsi="Times New Roman" w:cs="Times New Roman"/>
          <w:b/>
          <w:bCs/>
          <w:sz w:val="22"/>
          <w:szCs w:val="22"/>
        </w:rPr>
        <w:t>income t</w:t>
      </w:r>
      <w:r w:rsidRPr="00D75BDF">
        <w:rPr>
          <w:rFonts w:ascii="Times New Roman" w:hAnsi="Times New Roman" w:cs="Times New Roman"/>
          <w:b/>
          <w:bCs/>
          <w:sz w:val="22"/>
          <w:szCs w:val="22"/>
        </w:rPr>
        <w:t>ax</w:t>
      </w:r>
    </w:p>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p w:rsidR="00B6485D" w:rsidRPr="00D75BDF" w:rsidRDefault="00B6485D" w:rsidP="00B6485D">
      <w:pPr>
        <w:tabs>
          <w:tab w:val="left" w:pos="540"/>
        </w:tabs>
        <w:ind w:left="540" w:right="0"/>
        <w:rPr>
          <w:rFonts w:ascii="Times New Roman" w:hAnsi="Times New Roman" w:cs="Times New Roman"/>
          <w:sz w:val="22"/>
          <w:szCs w:val="22"/>
        </w:rPr>
      </w:pPr>
      <w:r w:rsidRPr="00D75BDF">
        <w:rPr>
          <w:rFonts w:ascii="Times New Roman" w:hAnsi="Times New Roman" w:cs="Times New Roman"/>
          <w:sz w:val="22"/>
          <w:szCs w:val="22"/>
        </w:rPr>
        <w:t xml:space="preserve">Movements of deferred tax assets and liabilities during the </w:t>
      </w:r>
      <w:r w:rsidR="008A44E1" w:rsidRPr="00D75BDF">
        <w:rPr>
          <w:rFonts w:ascii="Times New Roman" w:hAnsi="Times New Roman" w:cs="Times New Roman"/>
          <w:sz w:val="22"/>
          <w:szCs w:val="22"/>
        </w:rPr>
        <w:t>three</w:t>
      </w:r>
      <w:r w:rsidRPr="00D75BDF">
        <w:rPr>
          <w:rFonts w:ascii="Times New Roman" w:hAnsi="Times New Roman" w:cs="Times New Roman"/>
          <w:sz w:val="22"/>
          <w:szCs w:val="22"/>
        </w:rPr>
        <w:t>-month periods ended 3</w:t>
      </w:r>
      <w:r w:rsidR="008A44E1" w:rsidRPr="00D75BDF">
        <w:rPr>
          <w:rFonts w:ascii="Times New Roman" w:hAnsi="Times New Roman" w:cs="Times New Roman"/>
          <w:sz w:val="22"/>
          <w:szCs w:val="22"/>
        </w:rPr>
        <w:t>1</w:t>
      </w:r>
      <w:r w:rsidRPr="00D75BDF">
        <w:rPr>
          <w:rFonts w:ascii="Times New Roman" w:hAnsi="Times New Roman" w:cs="Times New Roman"/>
          <w:sz w:val="22"/>
          <w:szCs w:val="22"/>
        </w:rPr>
        <w:t xml:space="preserve"> </w:t>
      </w:r>
      <w:r w:rsidR="008A44E1" w:rsidRPr="00D75BDF">
        <w:rPr>
          <w:rFonts w:ascii="Times New Roman" w:hAnsi="Times New Roman" w:cs="Times New Roman"/>
          <w:sz w:val="22"/>
          <w:szCs w:val="22"/>
        </w:rPr>
        <w:t>March</w:t>
      </w:r>
      <w:r w:rsidRPr="00D75BDF">
        <w:rPr>
          <w:rFonts w:ascii="Times New Roman" w:hAnsi="Times New Roman" w:cs="Times New Roman"/>
          <w:sz w:val="22"/>
          <w:szCs w:val="22"/>
        </w:rPr>
        <w:t xml:space="preserve"> were as follows:</w:t>
      </w:r>
    </w:p>
    <w:p w:rsidR="00B6485D" w:rsidRPr="00D75BDF" w:rsidRDefault="00B6485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tbl>
      <w:tblPr>
        <w:tblW w:w="8991" w:type="dxa"/>
        <w:tblInd w:w="558" w:type="dxa"/>
        <w:tblLayout w:type="fixed"/>
        <w:tblLook w:val="01E0"/>
      </w:tblPr>
      <w:tblGrid>
        <w:gridCol w:w="3150"/>
        <w:gridCol w:w="1134"/>
        <w:gridCol w:w="236"/>
        <w:gridCol w:w="1182"/>
        <w:gridCol w:w="236"/>
        <w:gridCol w:w="1465"/>
        <w:gridCol w:w="236"/>
        <w:gridCol w:w="1352"/>
      </w:tblGrid>
      <w:tr w:rsidR="00B6485D" w:rsidRPr="00D75BDF" w:rsidTr="00B6485D">
        <w:tc>
          <w:tcPr>
            <w:tcW w:w="3150" w:type="dxa"/>
          </w:tcPr>
          <w:p w:rsidR="00B6485D" w:rsidRPr="00D75BDF" w:rsidRDefault="00B6485D" w:rsidP="00B6485D">
            <w:pPr>
              <w:tabs>
                <w:tab w:val="left" w:pos="540"/>
              </w:tabs>
              <w:spacing w:line="240" w:lineRule="auto"/>
              <w:jc w:val="center"/>
              <w:rPr>
                <w:rFonts w:ascii="Times New Roman" w:hAnsi="Times New Roman" w:cs="Times New Roman"/>
                <w:sz w:val="22"/>
                <w:szCs w:val="22"/>
              </w:rPr>
            </w:pPr>
          </w:p>
        </w:tc>
        <w:tc>
          <w:tcPr>
            <w:tcW w:w="5841" w:type="dxa"/>
            <w:gridSpan w:val="7"/>
          </w:tcPr>
          <w:p w:rsidR="00B6485D" w:rsidRPr="00D75BDF" w:rsidRDefault="00B6485D" w:rsidP="002E57E8">
            <w:pPr>
              <w:spacing w:line="240" w:lineRule="auto"/>
              <w:ind w:left="176"/>
              <w:jc w:val="center"/>
              <w:rPr>
                <w:rFonts w:ascii="Times New Roman" w:hAnsi="Times New Roman" w:cs="Times New Roman"/>
                <w:b/>
                <w:sz w:val="22"/>
                <w:szCs w:val="22"/>
              </w:rPr>
            </w:pPr>
            <w:r w:rsidRPr="00D75BDF">
              <w:rPr>
                <w:rFonts w:ascii="Times New Roman" w:hAnsi="Times New Roman" w:cs="Times New Roman"/>
                <w:b/>
                <w:sz w:val="22"/>
                <w:szCs w:val="22"/>
              </w:rPr>
              <w:t>Consolidated financial statements</w:t>
            </w:r>
          </w:p>
        </w:tc>
      </w:tr>
      <w:tr w:rsidR="00B6485D" w:rsidRPr="00D75BDF" w:rsidTr="00B6485D">
        <w:trPr>
          <w:trHeight w:val="343"/>
        </w:trPr>
        <w:tc>
          <w:tcPr>
            <w:tcW w:w="3150" w:type="dxa"/>
            <w:shd w:val="clear" w:color="auto" w:fill="auto"/>
          </w:tcPr>
          <w:p w:rsidR="00B6485D" w:rsidRPr="00D75BDF" w:rsidRDefault="00B6485D" w:rsidP="00B6485D">
            <w:pPr>
              <w:tabs>
                <w:tab w:val="left" w:pos="540"/>
              </w:tabs>
              <w:spacing w:line="240" w:lineRule="auto"/>
              <w:rPr>
                <w:rFonts w:ascii="Times New Roman" w:hAnsi="Times New Roman" w:cs="Times New Roman"/>
                <w:b/>
                <w:bCs/>
                <w:i/>
                <w:iCs/>
                <w:sz w:val="22"/>
                <w:szCs w:val="22"/>
              </w:rPr>
            </w:pPr>
          </w:p>
        </w:tc>
        <w:tc>
          <w:tcPr>
            <w:tcW w:w="1134" w:type="dxa"/>
            <w:vMerge w:val="restart"/>
            <w:vAlign w:val="bottom"/>
          </w:tcPr>
          <w:p w:rsidR="00B6485D" w:rsidRPr="00D75BDF" w:rsidRDefault="00B6485D" w:rsidP="002E57E8">
            <w:pPr>
              <w:ind w:left="-94"/>
              <w:jc w:val="center"/>
              <w:rPr>
                <w:rFonts w:ascii="Times New Roman" w:hAnsi="Times New Roman"/>
                <w:b/>
                <w:bCs/>
                <w:sz w:val="22"/>
                <w:szCs w:val="22"/>
              </w:rPr>
            </w:pPr>
            <w:r w:rsidRPr="00D75BDF">
              <w:rPr>
                <w:rFonts w:ascii="Times New Roman" w:hAnsi="Times New Roman"/>
                <w:b/>
                <w:bCs/>
                <w:sz w:val="22"/>
                <w:szCs w:val="22"/>
              </w:rPr>
              <w:t>At 1 January 202</w:t>
            </w:r>
            <w:r w:rsidR="002E57E8" w:rsidRPr="00D75BDF">
              <w:rPr>
                <w:rFonts w:ascii="Times New Roman" w:hAnsi="Times New Roman"/>
                <w:b/>
                <w:bCs/>
                <w:sz w:val="22"/>
                <w:szCs w:val="22"/>
              </w:rPr>
              <w:t>1</w:t>
            </w:r>
          </w:p>
        </w:tc>
        <w:tc>
          <w:tcPr>
            <w:tcW w:w="236" w:type="dxa"/>
            <w:shd w:val="clear" w:color="auto" w:fill="auto"/>
            <w:vAlign w:val="bottom"/>
          </w:tcPr>
          <w:p w:rsidR="00B6485D" w:rsidRPr="00D75BDF" w:rsidRDefault="00B6485D" w:rsidP="00B6485D">
            <w:pPr>
              <w:tabs>
                <w:tab w:val="left" w:pos="540"/>
              </w:tabs>
              <w:spacing w:line="240" w:lineRule="auto"/>
              <w:jc w:val="center"/>
              <w:rPr>
                <w:rFonts w:ascii="Times New Roman" w:hAnsi="Times New Roman" w:cs="Times New Roman"/>
                <w:sz w:val="22"/>
                <w:szCs w:val="22"/>
              </w:rPr>
            </w:pPr>
          </w:p>
        </w:tc>
        <w:tc>
          <w:tcPr>
            <w:tcW w:w="2883" w:type="dxa"/>
            <w:gridSpan w:val="3"/>
            <w:tcBorders>
              <w:left w:val="nil"/>
              <w:bottom w:val="single" w:sz="4" w:space="0" w:color="auto"/>
            </w:tcBorders>
            <w:vAlign w:val="bottom"/>
          </w:tcPr>
          <w:p w:rsidR="00B6485D" w:rsidRPr="00D75BDF" w:rsidRDefault="00B6485D" w:rsidP="00B6485D">
            <w:pPr>
              <w:spacing w:line="240" w:lineRule="auto"/>
              <w:ind w:left="-108" w:right="-110"/>
              <w:jc w:val="center"/>
              <w:rPr>
                <w:rFonts w:ascii="Times New Roman" w:hAnsi="Times New Roman"/>
                <w:sz w:val="22"/>
                <w:szCs w:val="22"/>
              </w:rPr>
            </w:pPr>
            <w:r w:rsidRPr="00D75BDF">
              <w:rPr>
                <w:rFonts w:ascii="Times New Roman" w:hAnsi="Times New Roman"/>
                <w:sz w:val="22"/>
                <w:szCs w:val="22"/>
              </w:rPr>
              <w:t>(Charged)/credited to</w:t>
            </w:r>
          </w:p>
        </w:tc>
        <w:tc>
          <w:tcPr>
            <w:tcW w:w="236" w:type="dxa"/>
            <w:vAlign w:val="bottom"/>
          </w:tcPr>
          <w:p w:rsidR="00B6485D" w:rsidRPr="00D75BDF" w:rsidRDefault="00B6485D" w:rsidP="00B6485D">
            <w:pPr>
              <w:spacing w:line="240" w:lineRule="auto"/>
              <w:ind w:left="-108" w:right="-110"/>
              <w:jc w:val="center"/>
              <w:rPr>
                <w:rFonts w:ascii="Times New Roman" w:hAnsi="Times New Roman" w:cs="Times New Roman"/>
                <w:sz w:val="22"/>
                <w:szCs w:val="22"/>
              </w:rPr>
            </w:pPr>
          </w:p>
        </w:tc>
        <w:tc>
          <w:tcPr>
            <w:tcW w:w="1352" w:type="dxa"/>
            <w:vMerge w:val="restart"/>
            <w:vAlign w:val="bottom"/>
          </w:tcPr>
          <w:p w:rsidR="00B6485D" w:rsidRPr="00D75BDF" w:rsidRDefault="00B6485D" w:rsidP="00B6485D">
            <w:pPr>
              <w:ind w:left="-94"/>
              <w:jc w:val="center"/>
              <w:rPr>
                <w:rFonts w:ascii="Times New Roman" w:hAnsi="Times New Roman"/>
                <w:b/>
                <w:bCs/>
                <w:sz w:val="22"/>
                <w:szCs w:val="22"/>
              </w:rPr>
            </w:pPr>
            <w:r w:rsidRPr="00D75BDF">
              <w:rPr>
                <w:rFonts w:ascii="Times New Roman" w:hAnsi="Times New Roman"/>
                <w:b/>
                <w:bCs/>
                <w:sz w:val="22"/>
                <w:szCs w:val="22"/>
              </w:rPr>
              <w:t xml:space="preserve">At  </w:t>
            </w:r>
            <w:r w:rsidRPr="00D75BDF">
              <w:rPr>
                <w:rFonts w:ascii="Times New Roman" w:hAnsi="Times New Roman"/>
                <w:b/>
                <w:bCs/>
                <w:sz w:val="22"/>
                <w:szCs w:val="22"/>
              </w:rPr>
              <w:br/>
              <w:t>3</w:t>
            </w:r>
            <w:r w:rsidR="008A44E1" w:rsidRPr="00D75BDF">
              <w:rPr>
                <w:rFonts w:ascii="Times New Roman" w:hAnsi="Times New Roman"/>
                <w:b/>
                <w:bCs/>
                <w:sz w:val="22"/>
                <w:szCs w:val="22"/>
              </w:rPr>
              <w:t>1</w:t>
            </w:r>
            <w:r w:rsidRPr="00D75BDF">
              <w:rPr>
                <w:rFonts w:ascii="Times New Roman" w:hAnsi="Times New Roman"/>
                <w:b/>
                <w:bCs/>
                <w:sz w:val="22"/>
                <w:szCs w:val="22"/>
              </w:rPr>
              <w:t xml:space="preserve"> March</w:t>
            </w:r>
          </w:p>
          <w:p w:rsidR="00B6485D" w:rsidRPr="00D75BDF" w:rsidRDefault="00B6485D" w:rsidP="002E57E8">
            <w:pPr>
              <w:ind w:left="-94"/>
              <w:jc w:val="center"/>
              <w:rPr>
                <w:rFonts w:ascii="Times New Roman" w:hAnsi="Times New Roman"/>
                <w:b/>
                <w:bCs/>
                <w:sz w:val="22"/>
                <w:szCs w:val="22"/>
              </w:rPr>
            </w:pPr>
            <w:r w:rsidRPr="00D75BDF">
              <w:rPr>
                <w:rFonts w:ascii="Times New Roman" w:hAnsi="Times New Roman"/>
                <w:b/>
                <w:bCs/>
                <w:sz w:val="22"/>
                <w:szCs w:val="22"/>
              </w:rPr>
              <w:t>202</w:t>
            </w:r>
            <w:r w:rsidR="002E57E8" w:rsidRPr="00D75BDF">
              <w:rPr>
                <w:rFonts w:ascii="Times New Roman" w:hAnsi="Times New Roman"/>
                <w:b/>
                <w:bCs/>
                <w:sz w:val="22"/>
                <w:szCs w:val="22"/>
              </w:rPr>
              <w:t>1</w:t>
            </w:r>
          </w:p>
        </w:tc>
      </w:tr>
      <w:tr w:rsidR="00B6485D" w:rsidRPr="00D75BDF" w:rsidTr="00B6485D">
        <w:tc>
          <w:tcPr>
            <w:tcW w:w="3150" w:type="dxa"/>
            <w:shd w:val="clear" w:color="auto" w:fill="auto"/>
          </w:tcPr>
          <w:p w:rsidR="00B6485D" w:rsidRPr="00D75BDF" w:rsidRDefault="00B6485D" w:rsidP="00B6485D">
            <w:pPr>
              <w:tabs>
                <w:tab w:val="left" w:pos="540"/>
              </w:tabs>
              <w:spacing w:line="240" w:lineRule="auto"/>
              <w:rPr>
                <w:rFonts w:ascii="Times New Roman" w:hAnsi="Times New Roman" w:cs="Times New Roman"/>
                <w:b/>
                <w:bCs/>
                <w:i/>
                <w:iCs/>
                <w:sz w:val="22"/>
                <w:szCs w:val="22"/>
              </w:rPr>
            </w:pPr>
          </w:p>
        </w:tc>
        <w:tc>
          <w:tcPr>
            <w:tcW w:w="1134" w:type="dxa"/>
            <w:vMerge/>
            <w:vAlign w:val="bottom"/>
          </w:tcPr>
          <w:p w:rsidR="00B6485D" w:rsidRPr="00D75BDF" w:rsidRDefault="00B6485D" w:rsidP="00B6485D">
            <w:pPr>
              <w:spacing w:line="240" w:lineRule="auto"/>
              <w:ind w:left="-94"/>
              <w:jc w:val="center"/>
              <w:rPr>
                <w:rFonts w:ascii="Times New Roman" w:hAnsi="Times New Roman" w:cs="Times New Roman"/>
                <w:sz w:val="22"/>
                <w:szCs w:val="22"/>
              </w:rPr>
            </w:pPr>
          </w:p>
        </w:tc>
        <w:tc>
          <w:tcPr>
            <w:tcW w:w="236" w:type="dxa"/>
            <w:shd w:val="clear" w:color="auto" w:fill="auto"/>
            <w:vAlign w:val="bottom"/>
          </w:tcPr>
          <w:p w:rsidR="00B6485D" w:rsidRPr="00D75BDF" w:rsidRDefault="00B6485D" w:rsidP="00B6485D">
            <w:pPr>
              <w:tabs>
                <w:tab w:val="left" w:pos="540"/>
              </w:tabs>
              <w:spacing w:line="240" w:lineRule="auto"/>
              <w:jc w:val="center"/>
              <w:rPr>
                <w:rFonts w:ascii="Times New Roman" w:hAnsi="Times New Roman" w:cs="Times New Roman"/>
                <w:sz w:val="22"/>
                <w:szCs w:val="22"/>
              </w:rPr>
            </w:pPr>
          </w:p>
        </w:tc>
        <w:tc>
          <w:tcPr>
            <w:tcW w:w="1182" w:type="dxa"/>
            <w:tcBorders>
              <w:left w:val="nil"/>
            </w:tcBorders>
            <w:vAlign w:val="bottom"/>
          </w:tcPr>
          <w:p w:rsidR="00B6485D" w:rsidRPr="00D75BDF" w:rsidRDefault="00B6485D" w:rsidP="00B6485D">
            <w:pPr>
              <w:spacing w:line="240" w:lineRule="auto"/>
              <w:ind w:left="-47"/>
              <w:jc w:val="center"/>
              <w:rPr>
                <w:rFonts w:ascii="Times New Roman" w:hAnsi="Times New Roman" w:cs="Times New Roman"/>
                <w:sz w:val="22"/>
                <w:szCs w:val="22"/>
              </w:rPr>
            </w:pPr>
            <w:r w:rsidRPr="00D75BDF">
              <w:rPr>
                <w:rFonts w:ascii="Times New Roman" w:hAnsi="Times New Roman" w:cs="Times New Roman"/>
                <w:sz w:val="22"/>
                <w:szCs w:val="22"/>
              </w:rPr>
              <w:t>Profit(loss)</w:t>
            </w:r>
          </w:p>
        </w:tc>
        <w:tc>
          <w:tcPr>
            <w:tcW w:w="236" w:type="dxa"/>
            <w:tcBorders>
              <w:left w:val="nil"/>
            </w:tcBorders>
            <w:vAlign w:val="bottom"/>
          </w:tcPr>
          <w:p w:rsidR="00B6485D" w:rsidRPr="00D75BDF" w:rsidRDefault="00B6485D" w:rsidP="00B6485D">
            <w:pPr>
              <w:tabs>
                <w:tab w:val="left" w:pos="540"/>
              </w:tabs>
              <w:spacing w:line="240" w:lineRule="auto"/>
              <w:jc w:val="center"/>
              <w:rPr>
                <w:rFonts w:ascii="Times New Roman" w:hAnsi="Times New Roman" w:cs="Times New Roman"/>
                <w:sz w:val="22"/>
                <w:szCs w:val="22"/>
              </w:rPr>
            </w:pPr>
          </w:p>
        </w:tc>
        <w:tc>
          <w:tcPr>
            <w:tcW w:w="1465" w:type="dxa"/>
            <w:vAlign w:val="bottom"/>
          </w:tcPr>
          <w:p w:rsidR="00B6485D" w:rsidRPr="00D75BDF" w:rsidRDefault="00B6485D" w:rsidP="00B6485D">
            <w:pPr>
              <w:spacing w:line="240" w:lineRule="auto"/>
              <w:ind w:left="-108" w:right="-110"/>
              <w:jc w:val="center"/>
              <w:rPr>
                <w:rFonts w:ascii="Times New Roman" w:hAnsi="Times New Roman" w:cs="Times New Roman"/>
                <w:sz w:val="22"/>
                <w:szCs w:val="22"/>
              </w:rPr>
            </w:pPr>
            <w:r w:rsidRPr="00D75BDF">
              <w:rPr>
                <w:rFonts w:ascii="Times New Roman" w:hAnsi="Times New Roman" w:cs="Times New Roman"/>
                <w:sz w:val="22"/>
                <w:szCs w:val="22"/>
              </w:rPr>
              <w:t>Other comprehensive income (loss)</w:t>
            </w:r>
          </w:p>
        </w:tc>
        <w:tc>
          <w:tcPr>
            <w:tcW w:w="236" w:type="dxa"/>
            <w:vAlign w:val="bottom"/>
          </w:tcPr>
          <w:p w:rsidR="00B6485D" w:rsidRPr="00D75BDF" w:rsidRDefault="00B6485D" w:rsidP="00B6485D">
            <w:pPr>
              <w:spacing w:line="240" w:lineRule="auto"/>
              <w:ind w:left="-108" w:right="-110"/>
              <w:jc w:val="center"/>
              <w:rPr>
                <w:rFonts w:ascii="Times New Roman" w:hAnsi="Times New Roman" w:cs="Times New Roman"/>
                <w:sz w:val="22"/>
                <w:szCs w:val="22"/>
              </w:rPr>
            </w:pPr>
          </w:p>
        </w:tc>
        <w:tc>
          <w:tcPr>
            <w:tcW w:w="1352" w:type="dxa"/>
            <w:vMerge/>
            <w:vAlign w:val="bottom"/>
          </w:tcPr>
          <w:p w:rsidR="00B6485D" w:rsidRPr="00D75BDF" w:rsidRDefault="00B6485D" w:rsidP="00B6485D">
            <w:pPr>
              <w:spacing w:line="240" w:lineRule="auto"/>
              <w:ind w:left="-124" w:right="-92"/>
              <w:jc w:val="center"/>
              <w:rPr>
                <w:rFonts w:ascii="Times New Roman" w:hAnsi="Times New Roman" w:cs="Times New Roman"/>
                <w:b/>
                <w:bCs/>
                <w:sz w:val="22"/>
                <w:szCs w:val="22"/>
              </w:rPr>
            </w:pPr>
          </w:p>
        </w:tc>
      </w:tr>
      <w:tr w:rsidR="00B6485D" w:rsidRPr="00D75BDF" w:rsidTr="00B6485D">
        <w:tc>
          <w:tcPr>
            <w:tcW w:w="3150" w:type="dxa"/>
            <w:shd w:val="clear" w:color="auto" w:fill="auto"/>
          </w:tcPr>
          <w:p w:rsidR="00B6485D" w:rsidRPr="00D75BDF" w:rsidRDefault="00B6485D" w:rsidP="00B6485D">
            <w:pPr>
              <w:tabs>
                <w:tab w:val="left" w:pos="540"/>
              </w:tabs>
              <w:spacing w:line="240" w:lineRule="auto"/>
              <w:rPr>
                <w:rFonts w:ascii="Times New Roman" w:hAnsi="Times New Roman" w:cs="Times New Roman"/>
                <w:b/>
                <w:bCs/>
                <w:i/>
                <w:iCs/>
                <w:sz w:val="22"/>
                <w:szCs w:val="22"/>
              </w:rPr>
            </w:pPr>
          </w:p>
        </w:tc>
        <w:tc>
          <w:tcPr>
            <w:tcW w:w="5841" w:type="dxa"/>
            <w:gridSpan w:val="7"/>
            <w:vAlign w:val="bottom"/>
          </w:tcPr>
          <w:p w:rsidR="00B6485D" w:rsidRPr="00D75BDF" w:rsidRDefault="00B6485D" w:rsidP="00B6485D">
            <w:pPr>
              <w:spacing w:line="240" w:lineRule="auto"/>
              <w:ind w:left="-124" w:right="-92"/>
              <w:jc w:val="center"/>
              <w:rPr>
                <w:rFonts w:ascii="Times New Roman" w:hAnsi="Times New Roman"/>
                <w:b/>
                <w:bCs/>
                <w:sz w:val="22"/>
                <w:szCs w:val="22"/>
                <w:cs/>
              </w:rPr>
            </w:pPr>
            <w:r w:rsidRPr="00D75BDF">
              <w:rPr>
                <w:rFonts w:ascii="Times New Roman" w:hAnsi="Times New Roman" w:cs="Times New Roman"/>
                <w:i/>
                <w:iCs/>
                <w:sz w:val="22"/>
                <w:szCs w:val="22"/>
                <w:cs/>
              </w:rPr>
              <w:t>(</w:t>
            </w:r>
            <w:r w:rsidR="00532BFB" w:rsidRPr="00D75BDF">
              <w:rPr>
                <w:rFonts w:ascii="Times New Roman" w:hAnsi="Times New Roman"/>
                <w:i/>
                <w:iCs/>
                <w:sz w:val="22"/>
                <w:szCs w:val="22"/>
              </w:rPr>
              <w:t>in thousand</w:t>
            </w:r>
            <w:r w:rsidRPr="00D75BDF">
              <w:rPr>
                <w:rFonts w:ascii="Times New Roman" w:hAnsi="Times New Roman"/>
                <w:i/>
                <w:iCs/>
                <w:sz w:val="22"/>
                <w:szCs w:val="22"/>
              </w:rPr>
              <w:t xml:space="preserve"> Baht</w:t>
            </w:r>
            <w:r w:rsidRPr="00D75BDF">
              <w:rPr>
                <w:rFonts w:ascii="Times New Roman" w:hAnsi="Times New Roman" w:cs="Times New Roman"/>
                <w:i/>
                <w:iCs/>
                <w:sz w:val="22"/>
                <w:szCs w:val="22"/>
                <w:cs/>
              </w:rPr>
              <w:t>)</w:t>
            </w:r>
          </w:p>
        </w:tc>
      </w:tr>
      <w:tr w:rsidR="00B6485D" w:rsidRPr="00D75BDF" w:rsidTr="00B6485D">
        <w:tc>
          <w:tcPr>
            <w:tcW w:w="3150" w:type="dxa"/>
            <w:vAlign w:val="bottom"/>
          </w:tcPr>
          <w:p w:rsidR="00B6485D" w:rsidRPr="00D75BDF" w:rsidRDefault="00B6485D" w:rsidP="00C714D5">
            <w:pPr>
              <w:spacing w:line="240" w:lineRule="auto"/>
              <w:ind w:left="9" w:right="-79" w:firstLine="0"/>
              <w:rPr>
                <w:rFonts w:ascii="Times New Roman" w:hAnsi="Times New Roman"/>
                <w:b/>
                <w:bCs/>
                <w:i/>
                <w:iCs/>
                <w:sz w:val="22"/>
                <w:szCs w:val="22"/>
              </w:rPr>
            </w:pPr>
            <w:r w:rsidRPr="00D75BDF">
              <w:rPr>
                <w:rFonts w:ascii="Times New Roman" w:hAnsi="Times New Roman"/>
                <w:b/>
                <w:bCs/>
                <w:i/>
                <w:iCs/>
                <w:sz w:val="22"/>
                <w:szCs w:val="22"/>
              </w:rPr>
              <w:t>Deferred tax liabilities</w:t>
            </w:r>
          </w:p>
        </w:tc>
        <w:tc>
          <w:tcPr>
            <w:tcW w:w="1134" w:type="dxa"/>
            <w:vAlign w:val="bottom"/>
          </w:tcPr>
          <w:p w:rsidR="00B6485D" w:rsidRPr="00D75BDF" w:rsidRDefault="00B6485D" w:rsidP="00B6485D">
            <w:pPr>
              <w:tabs>
                <w:tab w:val="decimal" w:pos="783"/>
              </w:tabs>
              <w:spacing w:line="240" w:lineRule="auto"/>
              <w:ind w:right="-79"/>
              <w:rPr>
                <w:rFonts w:ascii="Times New Roman" w:hAnsi="Times New Roman"/>
                <w:b/>
                <w:bCs/>
                <w:i/>
                <w:iCs/>
                <w:sz w:val="22"/>
                <w:szCs w:val="22"/>
              </w:rPr>
            </w:pPr>
          </w:p>
        </w:tc>
        <w:tc>
          <w:tcPr>
            <w:tcW w:w="236" w:type="dxa"/>
            <w:vAlign w:val="bottom"/>
          </w:tcPr>
          <w:p w:rsidR="00B6485D" w:rsidRPr="00D75BDF" w:rsidRDefault="00B6485D" w:rsidP="00B6485D">
            <w:pPr>
              <w:spacing w:line="240" w:lineRule="auto"/>
              <w:ind w:right="-79"/>
              <w:rPr>
                <w:rFonts w:ascii="Times New Roman" w:hAnsi="Times New Roman"/>
                <w:b/>
                <w:bCs/>
                <w:i/>
                <w:iCs/>
                <w:sz w:val="22"/>
                <w:szCs w:val="22"/>
              </w:rPr>
            </w:pPr>
          </w:p>
        </w:tc>
        <w:tc>
          <w:tcPr>
            <w:tcW w:w="1182" w:type="dxa"/>
            <w:vAlign w:val="bottom"/>
          </w:tcPr>
          <w:p w:rsidR="00B6485D" w:rsidRPr="00D75BDF" w:rsidRDefault="00B6485D" w:rsidP="00B6485D">
            <w:pPr>
              <w:pStyle w:val="acctfourfigures"/>
              <w:spacing w:line="240" w:lineRule="auto"/>
              <w:ind w:right="-96"/>
              <w:rPr>
                <w:szCs w:val="22"/>
                <w:lang w:bidi="th-TH"/>
              </w:rPr>
            </w:pPr>
          </w:p>
        </w:tc>
        <w:tc>
          <w:tcPr>
            <w:tcW w:w="236" w:type="dxa"/>
            <w:vAlign w:val="bottom"/>
          </w:tcPr>
          <w:p w:rsidR="00B6485D" w:rsidRPr="00D75BDF" w:rsidRDefault="00B6485D" w:rsidP="00B6485D">
            <w:pPr>
              <w:spacing w:line="240" w:lineRule="auto"/>
              <w:ind w:right="-79"/>
              <w:rPr>
                <w:rFonts w:ascii="Times New Roman" w:hAnsi="Times New Roman"/>
                <w:b/>
                <w:bCs/>
                <w:i/>
                <w:iCs/>
                <w:sz w:val="22"/>
                <w:szCs w:val="22"/>
              </w:rPr>
            </w:pPr>
          </w:p>
        </w:tc>
        <w:tc>
          <w:tcPr>
            <w:tcW w:w="1465" w:type="dxa"/>
            <w:vAlign w:val="bottom"/>
          </w:tcPr>
          <w:p w:rsidR="00B6485D" w:rsidRPr="00D75BDF" w:rsidRDefault="00B6485D" w:rsidP="00B6485D">
            <w:pPr>
              <w:pStyle w:val="acctfourfigures"/>
              <w:spacing w:line="240" w:lineRule="auto"/>
              <w:ind w:right="-96"/>
              <w:rPr>
                <w:szCs w:val="22"/>
                <w:lang w:bidi="th-TH"/>
              </w:rPr>
            </w:pPr>
          </w:p>
        </w:tc>
        <w:tc>
          <w:tcPr>
            <w:tcW w:w="236" w:type="dxa"/>
            <w:vAlign w:val="bottom"/>
          </w:tcPr>
          <w:p w:rsidR="00B6485D" w:rsidRPr="00D75BDF" w:rsidRDefault="00B6485D" w:rsidP="00B6485D">
            <w:pPr>
              <w:spacing w:line="240" w:lineRule="auto"/>
              <w:ind w:right="-79"/>
              <w:rPr>
                <w:rFonts w:ascii="Times New Roman" w:hAnsi="Times New Roman"/>
                <w:b/>
                <w:bCs/>
                <w:i/>
                <w:iCs/>
                <w:sz w:val="22"/>
                <w:szCs w:val="22"/>
              </w:rPr>
            </w:pPr>
          </w:p>
        </w:tc>
        <w:tc>
          <w:tcPr>
            <w:tcW w:w="1352" w:type="dxa"/>
            <w:vAlign w:val="bottom"/>
          </w:tcPr>
          <w:p w:rsidR="00B6485D" w:rsidRPr="00D75BDF" w:rsidRDefault="00B6485D" w:rsidP="00B6485D">
            <w:pPr>
              <w:tabs>
                <w:tab w:val="decimal" w:pos="792"/>
              </w:tabs>
              <w:spacing w:line="240" w:lineRule="auto"/>
              <w:ind w:right="-79"/>
              <w:rPr>
                <w:rFonts w:ascii="Times New Roman" w:hAnsi="Times New Roman"/>
                <w:b/>
                <w:bCs/>
                <w:i/>
                <w:iCs/>
                <w:sz w:val="22"/>
                <w:szCs w:val="22"/>
              </w:rPr>
            </w:pPr>
          </w:p>
        </w:tc>
      </w:tr>
      <w:tr w:rsidR="00B6485D" w:rsidRPr="00D75BDF" w:rsidTr="00B6485D">
        <w:tc>
          <w:tcPr>
            <w:tcW w:w="3150"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r w:rsidRPr="00D75BDF">
              <w:rPr>
                <w:rFonts w:ascii="Times New Roman" w:hAnsi="Times New Roman" w:cs="Times New Roman"/>
                <w:sz w:val="22"/>
                <w:szCs w:val="22"/>
              </w:rPr>
              <w:t>Other non-current financial assets</w:t>
            </w:r>
          </w:p>
        </w:tc>
        <w:tc>
          <w:tcPr>
            <w:tcW w:w="1134" w:type="dxa"/>
            <w:vAlign w:val="bottom"/>
          </w:tcPr>
          <w:p w:rsidR="00B6485D" w:rsidRPr="00D75BDF" w:rsidRDefault="00B6485D" w:rsidP="00C0029C">
            <w:pPr>
              <w:pStyle w:val="acctfourfigures"/>
              <w:spacing w:line="240" w:lineRule="auto"/>
              <w:ind w:right="-96"/>
              <w:rPr>
                <w:szCs w:val="22"/>
              </w:rPr>
            </w:pPr>
            <w:r w:rsidRPr="00D75BDF">
              <w:rPr>
                <w:szCs w:val="22"/>
              </w:rPr>
              <w:t>(</w:t>
            </w:r>
            <w:r w:rsidR="002E57E8" w:rsidRPr="00D75BDF">
              <w:rPr>
                <w:szCs w:val="22"/>
              </w:rPr>
              <w:t>18</w:t>
            </w:r>
            <w:r w:rsidR="00C0029C" w:rsidRPr="00D75BDF">
              <w:rPr>
                <w:szCs w:val="22"/>
              </w:rPr>
              <w:t>6</w:t>
            </w:r>
            <w:r w:rsidRPr="00D75BDF">
              <w:rPr>
                <w:szCs w:val="22"/>
              </w:rPr>
              <w:t>)</w:t>
            </w: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182" w:type="dxa"/>
            <w:vAlign w:val="bottom"/>
          </w:tcPr>
          <w:p w:rsidR="00B6485D" w:rsidRPr="00D75BDF" w:rsidRDefault="00B6485D" w:rsidP="00B6485D">
            <w:pPr>
              <w:pStyle w:val="acctfourfigures"/>
              <w:spacing w:line="240" w:lineRule="auto"/>
              <w:ind w:right="-96"/>
              <w:rPr>
                <w:szCs w:val="22"/>
                <w:lang w:bidi="th-TH"/>
              </w:rPr>
            </w:pPr>
            <w:r w:rsidRPr="00D75BDF">
              <w:rPr>
                <w:szCs w:val="22"/>
                <w:lang w:bidi="th-TH"/>
              </w:rPr>
              <w:t>-</w:t>
            </w: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465" w:type="dxa"/>
            <w:vAlign w:val="bottom"/>
          </w:tcPr>
          <w:p w:rsidR="00B6485D" w:rsidRPr="00D75BDF" w:rsidRDefault="00B6485D" w:rsidP="00B6485D">
            <w:pPr>
              <w:pStyle w:val="acctfourfigures"/>
              <w:spacing w:line="240" w:lineRule="auto"/>
              <w:ind w:right="-96"/>
              <w:rPr>
                <w:szCs w:val="22"/>
                <w:lang w:bidi="th-TH"/>
              </w:rPr>
            </w:pPr>
            <w:r w:rsidRPr="00D75BDF">
              <w:rPr>
                <w:szCs w:val="22"/>
                <w:lang w:bidi="th-TH"/>
              </w:rPr>
              <w:t>-</w:t>
            </w: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352" w:type="dxa"/>
            <w:vAlign w:val="bottom"/>
          </w:tcPr>
          <w:p w:rsidR="00B6485D" w:rsidRPr="00D75BDF" w:rsidRDefault="00B6485D" w:rsidP="00C0029C">
            <w:pPr>
              <w:pStyle w:val="acctfourfigures"/>
              <w:spacing w:line="240" w:lineRule="auto"/>
              <w:ind w:right="-96"/>
              <w:rPr>
                <w:szCs w:val="22"/>
              </w:rPr>
            </w:pPr>
            <w:r w:rsidRPr="00D75BDF">
              <w:rPr>
                <w:szCs w:val="22"/>
              </w:rPr>
              <w:t>(</w:t>
            </w:r>
            <w:r w:rsidR="00A51240" w:rsidRPr="00D75BDF">
              <w:rPr>
                <w:szCs w:val="22"/>
              </w:rPr>
              <w:t>18</w:t>
            </w:r>
            <w:r w:rsidR="00C0029C" w:rsidRPr="00D75BDF">
              <w:rPr>
                <w:szCs w:val="22"/>
              </w:rPr>
              <w:t>6</w:t>
            </w:r>
            <w:r w:rsidRPr="00D75BDF">
              <w:rPr>
                <w:szCs w:val="22"/>
              </w:rPr>
              <w:t>)</w:t>
            </w:r>
          </w:p>
        </w:tc>
      </w:tr>
      <w:tr w:rsidR="00B6485D" w:rsidRPr="00D75BDF" w:rsidTr="00B6485D">
        <w:tc>
          <w:tcPr>
            <w:tcW w:w="3150" w:type="dxa"/>
            <w:vAlign w:val="bottom"/>
          </w:tcPr>
          <w:p w:rsidR="00B6485D" w:rsidRPr="00D75BDF" w:rsidRDefault="00B6485D" w:rsidP="00B6485D">
            <w:pPr>
              <w:spacing w:line="240" w:lineRule="auto"/>
              <w:ind w:left="0" w:right="-79" w:firstLine="0"/>
              <w:rPr>
                <w:rFonts w:ascii="Times New Roman" w:hAnsi="Times New Roman" w:cs="Times New Roman"/>
                <w:sz w:val="22"/>
                <w:szCs w:val="22"/>
              </w:rPr>
            </w:pPr>
            <w:r w:rsidRPr="00D75BDF">
              <w:rPr>
                <w:rFonts w:ascii="Times New Roman" w:hAnsi="Times New Roman" w:cs="Times New Roman"/>
                <w:sz w:val="22"/>
                <w:szCs w:val="22"/>
              </w:rPr>
              <w:t xml:space="preserve">Non-current provisions for </w:t>
            </w:r>
          </w:p>
        </w:tc>
        <w:tc>
          <w:tcPr>
            <w:tcW w:w="1134" w:type="dxa"/>
            <w:vAlign w:val="bottom"/>
          </w:tcPr>
          <w:p w:rsidR="00B6485D" w:rsidRPr="00D75BDF" w:rsidRDefault="00B6485D" w:rsidP="00B6485D">
            <w:pPr>
              <w:pStyle w:val="acctfourfigures"/>
              <w:tabs>
                <w:tab w:val="clear" w:pos="765"/>
                <w:tab w:val="decimal" w:pos="783"/>
              </w:tabs>
              <w:spacing w:line="240" w:lineRule="auto"/>
              <w:ind w:right="-96"/>
              <w:rPr>
                <w:szCs w:val="22"/>
              </w:rPr>
            </w:pP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182" w:type="dxa"/>
            <w:vAlign w:val="bottom"/>
          </w:tcPr>
          <w:p w:rsidR="00B6485D" w:rsidRPr="00D75BDF" w:rsidRDefault="00B6485D" w:rsidP="00B6485D">
            <w:pPr>
              <w:pStyle w:val="acctfourfigures"/>
              <w:spacing w:line="240" w:lineRule="auto"/>
              <w:ind w:right="-96"/>
              <w:rPr>
                <w:szCs w:val="22"/>
                <w:lang w:bidi="th-TH"/>
              </w:rPr>
            </w:pP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465" w:type="dxa"/>
            <w:vAlign w:val="bottom"/>
          </w:tcPr>
          <w:p w:rsidR="00B6485D" w:rsidRPr="00D75BDF" w:rsidRDefault="00B6485D" w:rsidP="00B6485D">
            <w:pPr>
              <w:pStyle w:val="acctfourfigures"/>
              <w:spacing w:line="240" w:lineRule="auto"/>
              <w:ind w:right="-96"/>
              <w:rPr>
                <w:szCs w:val="22"/>
                <w:lang w:bidi="th-TH"/>
              </w:rPr>
            </w:pP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352" w:type="dxa"/>
            <w:vAlign w:val="bottom"/>
          </w:tcPr>
          <w:p w:rsidR="00B6485D" w:rsidRPr="00D75BDF" w:rsidRDefault="00B6485D" w:rsidP="00B6485D">
            <w:pPr>
              <w:pStyle w:val="acctfourfigures"/>
              <w:tabs>
                <w:tab w:val="clear" w:pos="765"/>
                <w:tab w:val="decimal" w:pos="783"/>
              </w:tabs>
              <w:spacing w:line="240" w:lineRule="auto"/>
              <w:ind w:right="-96"/>
              <w:rPr>
                <w:szCs w:val="22"/>
              </w:rPr>
            </w:pPr>
          </w:p>
        </w:tc>
      </w:tr>
      <w:tr w:rsidR="00B6485D" w:rsidRPr="00D75BDF" w:rsidTr="00C714D5">
        <w:tc>
          <w:tcPr>
            <w:tcW w:w="3150" w:type="dxa"/>
            <w:vAlign w:val="bottom"/>
          </w:tcPr>
          <w:p w:rsidR="00B6485D" w:rsidRPr="00D75BDF" w:rsidRDefault="00532BFB" w:rsidP="00B6485D">
            <w:pPr>
              <w:spacing w:line="240" w:lineRule="auto"/>
              <w:ind w:right="-79"/>
              <w:rPr>
                <w:rFonts w:ascii="Times New Roman" w:hAnsi="Times New Roman"/>
                <w:sz w:val="22"/>
                <w:szCs w:val="22"/>
              </w:rPr>
            </w:pPr>
            <w:r w:rsidRPr="00D75BDF">
              <w:rPr>
                <w:rFonts w:ascii="Times New Roman" w:hAnsi="Times New Roman"/>
                <w:sz w:val="22"/>
                <w:szCs w:val="22"/>
              </w:rPr>
              <w:t>e</w:t>
            </w:r>
            <w:r w:rsidR="00B6485D" w:rsidRPr="00D75BDF">
              <w:rPr>
                <w:rFonts w:ascii="Times New Roman" w:hAnsi="Times New Roman"/>
                <w:sz w:val="22"/>
                <w:szCs w:val="22"/>
              </w:rPr>
              <w:t>mployee benefit</w:t>
            </w:r>
          </w:p>
        </w:tc>
        <w:tc>
          <w:tcPr>
            <w:tcW w:w="1134" w:type="dxa"/>
            <w:tcBorders>
              <w:bottom w:val="single" w:sz="4" w:space="0" w:color="auto"/>
            </w:tcBorders>
            <w:vAlign w:val="bottom"/>
          </w:tcPr>
          <w:p w:rsidR="00B6485D" w:rsidRPr="00D75BDF" w:rsidRDefault="00B6485D" w:rsidP="002E57E8">
            <w:pPr>
              <w:pStyle w:val="acctfourfigures"/>
              <w:spacing w:line="240" w:lineRule="auto"/>
              <w:ind w:right="-96"/>
              <w:rPr>
                <w:szCs w:val="22"/>
                <w:lang w:val="en-US"/>
              </w:rPr>
            </w:pPr>
            <w:r w:rsidRPr="00D75BDF">
              <w:rPr>
                <w:szCs w:val="22"/>
              </w:rPr>
              <w:t>(1,</w:t>
            </w:r>
            <w:r w:rsidR="002E57E8" w:rsidRPr="00D75BDF">
              <w:rPr>
                <w:szCs w:val="22"/>
              </w:rPr>
              <w:t>374)</w:t>
            </w: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182" w:type="dxa"/>
            <w:tcBorders>
              <w:bottom w:val="single" w:sz="4" w:space="0" w:color="auto"/>
            </w:tcBorders>
            <w:vAlign w:val="bottom"/>
          </w:tcPr>
          <w:p w:rsidR="00B6485D" w:rsidRPr="00D75BDF" w:rsidRDefault="00B6485D" w:rsidP="00B6485D">
            <w:pPr>
              <w:pStyle w:val="acctfourfigures"/>
              <w:spacing w:line="240" w:lineRule="auto"/>
              <w:ind w:right="-96"/>
              <w:rPr>
                <w:szCs w:val="22"/>
                <w:lang w:bidi="th-TH"/>
              </w:rPr>
            </w:pPr>
            <w:r w:rsidRPr="00D75BDF">
              <w:rPr>
                <w:szCs w:val="22"/>
                <w:lang w:bidi="th-TH"/>
              </w:rPr>
              <w:t>-</w:t>
            </w: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465" w:type="dxa"/>
            <w:tcBorders>
              <w:bottom w:val="single" w:sz="4" w:space="0" w:color="auto"/>
            </w:tcBorders>
            <w:vAlign w:val="bottom"/>
          </w:tcPr>
          <w:p w:rsidR="00B6485D" w:rsidRPr="00D75BDF" w:rsidRDefault="002E57E8" w:rsidP="00B6485D">
            <w:pPr>
              <w:pStyle w:val="acctfourfigures"/>
              <w:spacing w:line="240" w:lineRule="auto"/>
              <w:ind w:right="-96"/>
              <w:rPr>
                <w:szCs w:val="22"/>
                <w:lang w:bidi="th-TH"/>
              </w:rPr>
            </w:pPr>
            <w:r w:rsidRPr="00D75BDF">
              <w:rPr>
                <w:szCs w:val="22"/>
                <w:lang w:bidi="th-TH"/>
              </w:rPr>
              <w:t>(15)</w:t>
            </w:r>
          </w:p>
        </w:tc>
        <w:tc>
          <w:tcPr>
            <w:tcW w:w="236" w:type="dxa"/>
            <w:vAlign w:val="bottom"/>
          </w:tcPr>
          <w:p w:rsidR="00B6485D" w:rsidRPr="00D75BDF" w:rsidRDefault="00B6485D" w:rsidP="00B6485D">
            <w:pPr>
              <w:spacing w:line="240" w:lineRule="auto"/>
              <w:ind w:left="252" w:right="-79" w:hanging="252"/>
              <w:rPr>
                <w:rFonts w:ascii="Times New Roman" w:hAnsi="Times New Roman" w:cs="Times New Roman"/>
                <w:sz w:val="22"/>
                <w:szCs w:val="22"/>
              </w:rPr>
            </w:pPr>
          </w:p>
        </w:tc>
        <w:tc>
          <w:tcPr>
            <w:tcW w:w="1352" w:type="dxa"/>
            <w:tcBorders>
              <w:bottom w:val="single" w:sz="4" w:space="0" w:color="auto"/>
            </w:tcBorders>
            <w:vAlign w:val="bottom"/>
          </w:tcPr>
          <w:p w:rsidR="00B6485D" w:rsidRPr="00D75BDF" w:rsidRDefault="00B6485D" w:rsidP="00A51240">
            <w:pPr>
              <w:pStyle w:val="acctfourfigures"/>
              <w:spacing w:line="240" w:lineRule="auto"/>
              <w:ind w:right="-96"/>
              <w:rPr>
                <w:szCs w:val="22"/>
              </w:rPr>
            </w:pPr>
            <w:r w:rsidRPr="00D75BDF">
              <w:rPr>
                <w:szCs w:val="22"/>
              </w:rPr>
              <w:t>(1,</w:t>
            </w:r>
            <w:r w:rsidR="00A51240" w:rsidRPr="00D75BDF">
              <w:rPr>
                <w:szCs w:val="22"/>
              </w:rPr>
              <w:t>389</w:t>
            </w:r>
            <w:r w:rsidRPr="00D75BDF">
              <w:rPr>
                <w:szCs w:val="22"/>
              </w:rPr>
              <w:t>)</w:t>
            </w:r>
          </w:p>
        </w:tc>
      </w:tr>
      <w:tr w:rsidR="00B6485D" w:rsidRPr="00D75BDF" w:rsidTr="00C714D5">
        <w:tc>
          <w:tcPr>
            <w:tcW w:w="3150" w:type="dxa"/>
            <w:vAlign w:val="bottom"/>
          </w:tcPr>
          <w:p w:rsidR="00B6485D" w:rsidRPr="00D75BDF" w:rsidRDefault="00B6485D" w:rsidP="00B6485D">
            <w:pPr>
              <w:spacing w:line="240" w:lineRule="auto"/>
              <w:ind w:left="162" w:right="-79" w:hanging="162"/>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134" w:type="dxa"/>
            <w:tcBorders>
              <w:top w:val="single" w:sz="4" w:space="0" w:color="auto"/>
              <w:bottom w:val="double" w:sz="4" w:space="0" w:color="auto"/>
            </w:tcBorders>
            <w:vAlign w:val="bottom"/>
          </w:tcPr>
          <w:p w:rsidR="00B6485D" w:rsidRPr="00D75BDF" w:rsidRDefault="00B6485D" w:rsidP="002E57E8">
            <w:pPr>
              <w:pStyle w:val="acctfourfigures"/>
              <w:spacing w:line="240" w:lineRule="auto"/>
              <w:ind w:right="-96"/>
              <w:rPr>
                <w:b/>
                <w:bCs/>
                <w:szCs w:val="22"/>
                <w:lang w:bidi="th-TH"/>
              </w:rPr>
            </w:pPr>
            <w:r w:rsidRPr="00D75BDF">
              <w:rPr>
                <w:b/>
                <w:bCs/>
                <w:szCs w:val="22"/>
                <w:lang w:bidi="th-TH"/>
              </w:rPr>
              <w:t>(1,5</w:t>
            </w:r>
            <w:r w:rsidR="002E57E8" w:rsidRPr="00D75BDF">
              <w:rPr>
                <w:b/>
                <w:bCs/>
                <w:szCs w:val="22"/>
                <w:lang w:bidi="th-TH"/>
              </w:rPr>
              <w:t>60</w:t>
            </w:r>
            <w:r w:rsidRPr="00D75BDF">
              <w:rPr>
                <w:b/>
                <w:bCs/>
                <w:szCs w:val="22"/>
                <w:lang w:bidi="th-TH"/>
              </w:rPr>
              <w:t>)</w:t>
            </w:r>
          </w:p>
        </w:tc>
        <w:tc>
          <w:tcPr>
            <w:tcW w:w="236" w:type="dxa"/>
            <w:vAlign w:val="bottom"/>
          </w:tcPr>
          <w:p w:rsidR="00B6485D" w:rsidRPr="00D75BDF" w:rsidRDefault="00B6485D" w:rsidP="00B6485D">
            <w:pPr>
              <w:pStyle w:val="acctfourfigures"/>
              <w:tabs>
                <w:tab w:val="clear" w:pos="765"/>
                <w:tab w:val="decimal" w:pos="951"/>
              </w:tabs>
              <w:spacing w:line="240" w:lineRule="auto"/>
              <w:ind w:right="-96"/>
              <w:rPr>
                <w:b/>
                <w:bCs/>
                <w:szCs w:val="22"/>
                <w:lang w:bidi="th-TH"/>
              </w:rPr>
            </w:pPr>
          </w:p>
        </w:tc>
        <w:tc>
          <w:tcPr>
            <w:tcW w:w="1182" w:type="dxa"/>
            <w:tcBorders>
              <w:top w:val="single" w:sz="4" w:space="0" w:color="auto"/>
              <w:bottom w:val="double" w:sz="4" w:space="0" w:color="auto"/>
            </w:tcBorders>
            <w:vAlign w:val="bottom"/>
          </w:tcPr>
          <w:p w:rsidR="00B6485D" w:rsidRPr="00D75BDF" w:rsidRDefault="00B6485D" w:rsidP="00B6485D">
            <w:pPr>
              <w:pStyle w:val="acctfourfigures"/>
              <w:tabs>
                <w:tab w:val="clear" w:pos="765"/>
                <w:tab w:val="decimal" w:pos="783"/>
              </w:tabs>
              <w:spacing w:line="240" w:lineRule="auto"/>
              <w:ind w:right="-96"/>
              <w:rPr>
                <w:b/>
                <w:bCs/>
                <w:szCs w:val="22"/>
                <w:lang w:bidi="th-TH"/>
              </w:rPr>
            </w:pPr>
            <w:r w:rsidRPr="00D75BDF">
              <w:rPr>
                <w:b/>
                <w:bCs/>
                <w:szCs w:val="22"/>
                <w:lang w:bidi="th-TH"/>
              </w:rPr>
              <w:t>-</w:t>
            </w:r>
          </w:p>
        </w:tc>
        <w:tc>
          <w:tcPr>
            <w:tcW w:w="236" w:type="dxa"/>
            <w:vAlign w:val="bottom"/>
          </w:tcPr>
          <w:p w:rsidR="00B6485D" w:rsidRPr="00D75BDF" w:rsidRDefault="00B6485D" w:rsidP="00B6485D">
            <w:pPr>
              <w:pStyle w:val="acctfourfigures"/>
              <w:tabs>
                <w:tab w:val="clear" w:pos="765"/>
                <w:tab w:val="decimal" w:pos="951"/>
              </w:tabs>
              <w:spacing w:line="240" w:lineRule="auto"/>
              <w:ind w:right="-96"/>
              <w:rPr>
                <w:b/>
                <w:bCs/>
                <w:szCs w:val="22"/>
                <w:lang w:bidi="th-TH"/>
              </w:rPr>
            </w:pPr>
          </w:p>
        </w:tc>
        <w:tc>
          <w:tcPr>
            <w:tcW w:w="1465" w:type="dxa"/>
            <w:tcBorders>
              <w:top w:val="single" w:sz="4" w:space="0" w:color="auto"/>
              <w:bottom w:val="double" w:sz="4" w:space="0" w:color="auto"/>
            </w:tcBorders>
            <w:vAlign w:val="bottom"/>
          </w:tcPr>
          <w:p w:rsidR="00B6485D" w:rsidRPr="00D75BDF" w:rsidRDefault="002E57E8" w:rsidP="00B6485D">
            <w:pPr>
              <w:pStyle w:val="acctfourfigures"/>
              <w:tabs>
                <w:tab w:val="clear" w:pos="765"/>
                <w:tab w:val="decimal" w:pos="783"/>
              </w:tabs>
              <w:spacing w:line="240" w:lineRule="auto"/>
              <w:ind w:right="-96"/>
              <w:rPr>
                <w:b/>
                <w:bCs/>
                <w:szCs w:val="22"/>
                <w:lang w:val="en-US" w:bidi="th-TH"/>
              </w:rPr>
            </w:pPr>
            <w:r w:rsidRPr="00D75BDF">
              <w:rPr>
                <w:b/>
                <w:bCs/>
                <w:szCs w:val="22"/>
                <w:lang w:bidi="th-TH"/>
              </w:rPr>
              <w:t>(15)</w:t>
            </w:r>
          </w:p>
        </w:tc>
        <w:tc>
          <w:tcPr>
            <w:tcW w:w="236" w:type="dxa"/>
            <w:vAlign w:val="bottom"/>
          </w:tcPr>
          <w:p w:rsidR="00B6485D" w:rsidRPr="00D75BDF" w:rsidRDefault="00B6485D" w:rsidP="00B6485D">
            <w:pPr>
              <w:pStyle w:val="acctfourfigures"/>
              <w:tabs>
                <w:tab w:val="clear" w:pos="765"/>
                <w:tab w:val="decimal" w:pos="951"/>
              </w:tabs>
              <w:spacing w:line="240" w:lineRule="auto"/>
              <w:ind w:right="-96"/>
              <w:rPr>
                <w:b/>
                <w:bCs/>
                <w:szCs w:val="22"/>
                <w:lang w:bidi="th-TH"/>
              </w:rPr>
            </w:pPr>
          </w:p>
        </w:tc>
        <w:tc>
          <w:tcPr>
            <w:tcW w:w="1352" w:type="dxa"/>
            <w:tcBorders>
              <w:top w:val="single" w:sz="4" w:space="0" w:color="auto"/>
              <w:bottom w:val="double" w:sz="4" w:space="0" w:color="auto"/>
            </w:tcBorders>
            <w:vAlign w:val="bottom"/>
          </w:tcPr>
          <w:p w:rsidR="00B6485D" w:rsidRPr="00D75BDF" w:rsidRDefault="00B6485D" w:rsidP="00A51240">
            <w:pPr>
              <w:pStyle w:val="acctfourfigures"/>
              <w:spacing w:line="240" w:lineRule="auto"/>
              <w:ind w:right="-96"/>
              <w:rPr>
                <w:b/>
                <w:bCs/>
                <w:szCs w:val="22"/>
                <w:lang w:bidi="th-TH"/>
              </w:rPr>
            </w:pPr>
            <w:r w:rsidRPr="00D75BDF">
              <w:rPr>
                <w:b/>
                <w:bCs/>
                <w:szCs w:val="22"/>
                <w:lang w:bidi="th-TH"/>
              </w:rPr>
              <w:t>(1,5</w:t>
            </w:r>
            <w:r w:rsidR="00A51240" w:rsidRPr="00D75BDF">
              <w:rPr>
                <w:b/>
                <w:bCs/>
                <w:szCs w:val="22"/>
                <w:lang w:bidi="th-TH"/>
              </w:rPr>
              <w:t>75</w:t>
            </w:r>
            <w:r w:rsidRPr="00D75BDF">
              <w:rPr>
                <w:b/>
                <w:bCs/>
                <w:szCs w:val="22"/>
                <w:lang w:bidi="th-TH"/>
              </w:rPr>
              <w:t>)</w:t>
            </w:r>
          </w:p>
        </w:tc>
      </w:tr>
    </w:tbl>
    <w:p w:rsidR="00B6485D" w:rsidRPr="00D75BDF" w:rsidRDefault="00B6485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tbl>
      <w:tblPr>
        <w:tblW w:w="8991" w:type="dxa"/>
        <w:tblInd w:w="558" w:type="dxa"/>
        <w:tblLayout w:type="fixed"/>
        <w:tblLook w:val="01E0"/>
      </w:tblPr>
      <w:tblGrid>
        <w:gridCol w:w="3150"/>
        <w:gridCol w:w="1134"/>
        <w:gridCol w:w="236"/>
        <w:gridCol w:w="1182"/>
        <w:gridCol w:w="236"/>
        <w:gridCol w:w="1465"/>
        <w:gridCol w:w="236"/>
        <w:gridCol w:w="1352"/>
      </w:tblGrid>
      <w:tr w:rsidR="002E57E8" w:rsidRPr="00D75BDF" w:rsidTr="00A51240">
        <w:tc>
          <w:tcPr>
            <w:tcW w:w="3150" w:type="dxa"/>
          </w:tcPr>
          <w:p w:rsidR="002E57E8" w:rsidRPr="00D75BDF" w:rsidRDefault="002E57E8" w:rsidP="00A51240">
            <w:pPr>
              <w:tabs>
                <w:tab w:val="left" w:pos="540"/>
              </w:tabs>
              <w:spacing w:line="240" w:lineRule="auto"/>
              <w:jc w:val="center"/>
              <w:rPr>
                <w:rFonts w:ascii="Times New Roman" w:hAnsi="Times New Roman" w:cs="Times New Roman"/>
                <w:sz w:val="22"/>
                <w:szCs w:val="22"/>
              </w:rPr>
            </w:pPr>
          </w:p>
        </w:tc>
        <w:tc>
          <w:tcPr>
            <w:tcW w:w="5841" w:type="dxa"/>
            <w:gridSpan w:val="7"/>
          </w:tcPr>
          <w:p w:rsidR="002E57E8" w:rsidRPr="00D75BDF" w:rsidRDefault="002E57E8" w:rsidP="00A51240">
            <w:pPr>
              <w:spacing w:line="240" w:lineRule="auto"/>
              <w:ind w:left="176"/>
              <w:jc w:val="center"/>
              <w:rPr>
                <w:rFonts w:ascii="Times New Roman" w:hAnsi="Times New Roman" w:cs="Times New Roman"/>
                <w:b/>
                <w:sz w:val="22"/>
                <w:szCs w:val="22"/>
              </w:rPr>
            </w:pPr>
            <w:r w:rsidRPr="00D75BDF">
              <w:rPr>
                <w:rFonts w:ascii="Times New Roman" w:hAnsi="Times New Roman" w:cs="Times New Roman"/>
                <w:b/>
                <w:sz w:val="22"/>
                <w:szCs w:val="22"/>
              </w:rPr>
              <w:t>Separate financial statements</w:t>
            </w:r>
          </w:p>
        </w:tc>
      </w:tr>
      <w:tr w:rsidR="002E57E8" w:rsidRPr="00D75BDF" w:rsidTr="00A51240">
        <w:trPr>
          <w:trHeight w:val="343"/>
        </w:trPr>
        <w:tc>
          <w:tcPr>
            <w:tcW w:w="3150" w:type="dxa"/>
            <w:shd w:val="clear" w:color="auto" w:fill="auto"/>
          </w:tcPr>
          <w:p w:rsidR="002E57E8" w:rsidRPr="00D75BDF" w:rsidRDefault="002E57E8" w:rsidP="00A51240">
            <w:pPr>
              <w:tabs>
                <w:tab w:val="left" w:pos="540"/>
              </w:tabs>
              <w:spacing w:line="240" w:lineRule="auto"/>
              <w:rPr>
                <w:rFonts w:ascii="Times New Roman" w:hAnsi="Times New Roman" w:cs="Times New Roman"/>
                <w:b/>
                <w:bCs/>
                <w:i/>
                <w:iCs/>
                <w:sz w:val="22"/>
                <w:szCs w:val="22"/>
              </w:rPr>
            </w:pPr>
          </w:p>
        </w:tc>
        <w:tc>
          <w:tcPr>
            <w:tcW w:w="1134" w:type="dxa"/>
            <w:vMerge w:val="restart"/>
            <w:vAlign w:val="bottom"/>
          </w:tcPr>
          <w:p w:rsidR="002E57E8" w:rsidRPr="00D75BDF" w:rsidRDefault="002E57E8" w:rsidP="00A51240">
            <w:pPr>
              <w:ind w:left="-94"/>
              <w:jc w:val="center"/>
              <w:rPr>
                <w:rFonts w:ascii="Times New Roman" w:hAnsi="Times New Roman"/>
                <w:b/>
                <w:bCs/>
                <w:sz w:val="22"/>
                <w:szCs w:val="22"/>
              </w:rPr>
            </w:pPr>
            <w:r w:rsidRPr="00D75BDF">
              <w:rPr>
                <w:rFonts w:ascii="Times New Roman" w:hAnsi="Times New Roman"/>
                <w:b/>
                <w:bCs/>
                <w:sz w:val="22"/>
                <w:szCs w:val="22"/>
              </w:rPr>
              <w:t>At 1 January 2021</w:t>
            </w:r>
          </w:p>
        </w:tc>
        <w:tc>
          <w:tcPr>
            <w:tcW w:w="236" w:type="dxa"/>
            <w:shd w:val="clear" w:color="auto" w:fill="auto"/>
            <w:vAlign w:val="bottom"/>
          </w:tcPr>
          <w:p w:rsidR="002E57E8" w:rsidRPr="00D75BDF" w:rsidRDefault="002E57E8" w:rsidP="00A51240">
            <w:pPr>
              <w:tabs>
                <w:tab w:val="left" w:pos="540"/>
              </w:tabs>
              <w:spacing w:line="240" w:lineRule="auto"/>
              <w:jc w:val="center"/>
              <w:rPr>
                <w:rFonts w:ascii="Times New Roman" w:hAnsi="Times New Roman" w:cs="Times New Roman"/>
                <w:sz w:val="22"/>
                <w:szCs w:val="22"/>
              </w:rPr>
            </w:pPr>
          </w:p>
        </w:tc>
        <w:tc>
          <w:tcPr>
            <w:tcW w:w="2883" w:type="dxa"/>
            <w:gridSpan w:val="3"/>
            <w:tcBorders>
              <w:left w:val="nil"/>
              <w:bottom w:val="single" w:sz="4" w:space="0" w:color="auto"/>
            </w:tcBorders>
            <w:vAlign w:val="bottom"/>
          </w:tcPr>
          <w:p w:rsidR="002E57E8" w:rsidRPr="00D75BDF" w:rsidRDefault="002E57E8" w:rsidP="00A51240">
            <w:pPr>
              <w:spacing w:line="240" w:lineRule="auto"/>
              <w:ind w:left="-108" w:right="-110"/>
              <w:jc w:val="center"/>
              <w:rPr>
                <w:rFonts w:ascii="Times New Roman" w:hAnsi="Times New Roman"/>
                <w:sz w:val="22"/>
                <w:szCs w:val="22"/>
              </w:rPr>
            </w:pPr>
            <w:r w:rsidRPr="00D75BDF">
              <w:rPr>
                <w:rFonts w:ascii="Times New Roman" w:hAnsi="Times New Roman"/>
                <w:sz w:val="22"/>
                <w:szCs w:val="22"/>
              </w:rPr>
              <w:t>(Charged)/credited to</w:t>
            </w:r>
          </w:p>
        </w:tc>
        <w:tc>
          <w:tcPr>
            <w:tcW w:w="236" w:type="dxa"/>
            <w:vAlign w:val="bottom"/>
          </w:tcPr>
          <w:p w:rsidR="002E57E8" w:rsidRPr="00D75BDF" w:rsidRDefault="002E57E8" w:rsidP="00A51240">
            <w:pPr>
              <w:spacing w:line="240" w:lineRule="auto"/>
              <w:ind w:left="-108" w:right="-110"/>
              <w:jc w:val="center"/>
              <w:rPr>
                <w:rFonts w:ascii="Times New Roman" w:hAnsi="Times New Roman" w:cs="Times New Roman"/>
                <w:sz w:val="22"/>
                <w:szCs w:val="22"/>
              </w:rPr>
            </w:pPr>
          </w:p>
        </w:tc>
        <w:tc>
          <w:tcPr>
            <w:tcW w:w="1352" w:type="dxa"/>
            <w:vMerge w:val="restart"/>
            <w:vAlign w:val="bottom"/>
          </w:tcPr>
          <w:p w:rsidR="002E57E8" w:rsidRPr="00D75BDF" w:rsidRDefault="002E57E8" w:rsidP="00A51240">
            <w:pPr>
              <w:ind w:left="-94"/>
              <w:jc w:val="center"/>
              <w:rPr>
                <w:rFonts w:ascii="Times New Roman" w:hAnsi="Times New Roman"/>
                <w:b/>
                <w:bCs/>
                <w:sz w:val="22"/>
                <w:szCs w:val="22"/>
              </w:rPr>
            </w:pPr>
            <w:r w:rsidRPr="00D75BDF">
              <w:rPr>
                <w:rFonts w:ascii="Times New Roman" w:hAnsi="Times New Roman"/>
                <w:b/>
                <w:bCs/>
                <w:sz w:val="22"/>
                <w:szCs w:val="22"/>
              </w:rPr>
              <w:t xml:space="preserve">At  </w:t>
            </w:r>
            <w:r w:rsidRPr="00D75BDF">
              <w:rPr>
                <w:rFonts w:ascii="Times New Roman" w:hAnsi="Times New Roman"/>
                <w:b/>
                <w:bCs/>
                <w:sz w:val="22"/>
                <w:szCs w:val="22"/>
              </w:rPr>
              <w:br/>
              <w:t>31 March</w:t>
            </w:r>
          </w:p>
          <w:p w:rsidR="002E57E8" w:rsidRPr="00D75BDF" w:rsidRDefault="002E57E8" w:rsidP="00A51240">
            <w:pPr>
              <w:ind w:left="-94"/>
              <w:jc w:val="center"/>
              <w:rPr>
                <w:rFonts w:ascii="Times New Roman" w:hAnsi="Times New Roman"/>
                <w:b/>
                <w:bCs/>
                <w:sz w:val="22"/>
                <w:szCs w:val="22"/>
              </w:rPr>
            </w:pPr>
            <w:r w:rsidRPr="00D75BDF">
              <w:rPr>
                <w:rFonts w:ascii="Times New Roman" w:hAnsi="Times New Roman"/>
                <w:b/>
                <w:bCs/>
                <w:sz w:val="22"/>
                <w:szCs w:val="22"/>
              </w:rPr>
              <w:t>2021</w:t>
            </w:r>
          </w:p>
        </w:tc>
      </w:tr>
      <w:tr w:rsidR="002E57E8" w:rsidRPr="00D75BDF" w:rsidTr="00A51240">
        <w:tc>
          <w:tcPr>
            <w:tcW w:w="3150" w:type="dxa"/>
            <w:shd w:val="clear" w:color="auto" w:fill="auto"/>
          </w:tcPr>
          <w:p w:rsidR="002E57E8" w:rsidRPr="00D75BDF" w:rsidRDefault="002E57E8" w:rsidP="00A51240">
            <w:pPr>
              <w:tabs>
                <w:tab w:val="left" w:pos="540"/>
              </w:tabs>
              <w:spacing w:line="240" w:lineRule="auto"/>
              <w:rPr>
                <w:rFonts w:ascii="Times New Roman" w:hAnsi="Times New Roman" w:cs="Times New Roman"/>
                <w:b/>
                <w:bCs/>
                <w:i/>
                <w:iCs/>
                <w:sz w:val="22"/>
                <w:szCs w:val="22"/>
              </w:rPr>
            </w:pPr>
          </w:p>
        </w:tc>
        <w:tc>
          <w:tcPr>
            <w:tcW w:w="1134" w:type="dxa"/>
            <w:vMerge/>
            <w:vAlign w:val="bottom"/>
          </w:tcPr>
          <w:p w:rsidR="002E57E8" w:rsidRPr="00D75BDF" w:rsidRDefault="002E57E8" w:rsidP="00A51240">
            <w:pPr>
              <w:spacing w:line="240" w:lineRule="auto"/>
              <w:ind w:left="-94"/>
              <w:jc w:val="center"/>
              <w:rPr>
                <w:rFonts w:ascii="Times New Roman" w:hAnsi="Times New Roman" w:cs="Times New Roman"/>
                <w:sz w:val="22"/>
                <w:szCs w:val="22"/>
              </w:rPr>
            </w:pPr>
          </w:p>
        </w:tc>
        <w:tc>
          <w:tcPr>
            <w:tcW w:w="236" w:type="dxa"/>
            <w:shd w:val="clear" w:color="auto" w:fill="auto"/>
            <w:vAlign w:val="bottom"/>
          </w:tcPr>
          <w:p w:rsidR="002E57E8" w:rsidRPr="00D75BDF" w:rsidRDefault="002E57E8" w:rsidP="00A51240">
            <w:pPr>
              <w:tabs>
                <w:tab w:val="left" w:pos="540"/>
              </w:tabs>
              <w:spacing w:line="240" w:lineRule="auto"/>
              <w:jc w:val="center"/>
              <w:rPr>
                <w:rFonts w:ascii="Times New Roman" w:hAnsi="Times New Roman" w:cs="Times New Roman"/>
                <w:sz w:val="22"/>
                <w:szCs w:val="22"/>
              </w:rPr>
            </w:pPr>
          </w:p>
        </w:tc>
        <w:tc>
          <w:tcPr>
            <w:tcW w:w="1182" w:type="dxa"/>
            <w:tcBorders>
              <w:left w:val="nil"/>
            </w:tcBorders>
            <w:vAlign w:val="bottom"/>
          </w:tcPr>
          <w:p w:rsidR="002E57E8" w:rsidRPr="00D75BDF" w:rsidRDefault="002E57E8" w:rsidP="00A51240">
            <w:pPr>
              <w:spacing w:line="240" w:lineRule="auto"/>
              <w:ind w:left="-47"/>
              <w:jc w:val="center"/>
              <w:rPr>
                <w:rFonts w:ascii="Times New Roman" w:hAnsi="Times New Roman" w:cs="Times New Roman"/>
                <w:sz w:val="22"/>
                <w:szCs w:val="22"/>
              </w:rPr>
            </w:pPr>
            <w:r w:rsidRPr="00D75BDF">
              <w:rPr>
                <w:rFonts w:ascii="Times New Roman" w:hAnsi="Times New Roman" w:cs="Times New Roman"/>
                <w:sz w:val="22"/>
                <w:szCs w:val="22"/>
              </w:rPr>
              <w:t>Profit(loss)</w:t>
            </w:r>
          </w:p>
        </w:tc>
        <w:tc>
          <w:tcPr>
            <w:tcW w:w="236" w:type="dxa"/>
            <w:tcBorders>
              <w:left w:val="nil"/>
            </w:tcBorders>
            <w:vAlign w:val="bottom"/>
          </w:tcPr>
          <w:p w:rsidR="002E57E8" w:rsidRPr="00D75BDF" w:rsidRDefault="002E57E8" w:rsidP="00A51240">
            <w:pPr>
              <w:tabs>
                <w:tab w:val="left" w:pos="540"/>
              </w:tabs>
              <w:spacing w:line="240" w:lineRule="auto"/>
              <w:jc w:val="center"/>
              <w:rPr>
                <w:rFonts w:ascii="Times New Roman" w:hAnsi="Times New Roman" w:cs="Times New Roman"/>
                <w:sz w:val="22"/>
                <w:szCs w:val="22"/>
              </w:rPr>
            </w:pPr>
          </w:p>
        </w:tc>
        <w:tc>
          <w:tcPr>
            <w:tcW w:w="1465" w:type="dxa"/>
            <w:vAlign w:val="bottom"/>
          </w:tcPr>
          <w:p w:rsidR="002E57E8" w:rsidRPr="00D75BDF" w:rsidRDefault="002E57E8" w:rsidP="00A51240">
            <w:pPr>
              <w:spacing w:line="240" w:lineRule="auto"/>
              <w:ind w:left="-108" w:right="-110"/>
              <w:jc w:val="center"/>
              <w:rPr>
                <w:rFonts w:ascii="Times New Roman" w:hAnsi="Times New Roman" w:cs="Times New Roman"/>
                <w:sz w:val="22"/>
                <w:szCs w:val="22"/>
              </w:rPr>
            </w:pPr>
            <w:r w:rsidRPr="00D75BDF">
              <w:rPr>
                <w:rFonts w:ascii="Times New Roman" w:hAnsi="Times New Roman" w:cs="Times New Roman"/>
                <w:sz w:val="22"/>
                <w:szCs w:val="22"/>
              </w:rPr>
              <w:t>Other comprehensive income (loss)</w:t>
            </w:r>
          </w:p>
        </w:tc>
        <w:tc>
          <w:tcPr>
            <w:tcW w:w="236" w:type="dxa"/>
            <w:vAlign w:val="bottom"/>
          </w:tcPr>
          <w:p w:rsidR="002E57E8" w:rsidRPr="00D75BDF" w:rsidRDefault="002E57E8" w:rsidP="00A51240">
            <w:pPr>
              <w:spacing w:line="240" w:lineRule="auto"/>
              <w:ind w:left="-108" w:right="-110"/>
              <w:jc w:val="center"/>
              <w:rPr>
                <w:rFonts w:ascii="Times New Roman" w:hAnsi="Times New Roman" w:cs="Times New Roman"/>
                <w:sz w:val="22"/>
                <w:szCs w:val="22"/>
              </w:rPr>
            </w:pPr>
          </w:p>
        </w:tc>
        <w:tc>
          <w:tcPr>
            <w:tcW w:w="1352" w:type="dxa"/>
            <w:vMerge/>
            <w:vAlign w:val="bottom"/>
          </w:tcPr>
          <w:p w:rsidR="002E57E8" w:rsidRPr="00D75BDF" w:rsidRDefault="002E57E8" w:rsidP="00A51240">
            <w:pPr>
              <w:spacing w:line="240" w:lineRule="auto"/>
              <w:ind w:left="-124" w:right="-92"/>
              <w:jc w:val="center"/>
              <w:rPr>
                <w:rFonts w:ascii="Times New Roman" w:hAnsi="Times New Roman" w:cs="Times New Roman"/>
                <w:b/>
                <w:bCs/>
                <w:sz w:val="22"/>
                <w:szCs w:val="22"/>
              </w:rPr>
            </w:pPr>
          </w:p>
        </w:tc>
      </w:tr>
      <w:tr w:rsidR="002E57E8" w:rsidRPr="00D75BDF" w:rsidTr="00A51240">
        <w:tc>
          <w:tcPr>
            <w:tcW w:w="3150" w:type="dxa"/>
            <w:shd w:val="clear" w:color="auto" w:fill="auto"/>
          </w:tcPr>
          <w:p w:rsidR="002E57E8" w:rsidRPr="00D75BDF" w:rsidRDefault="002E57E8" w:rsidP="00A51240">
            <w:pPr>
              <w:tabs>
                <w:tab w:val="left" w:pos="540"/>
              </w:tabs>
              <w:spacing w:line="240" w:lineRule="auto"/>
              <w:rPr>
                <w:rFonts w:ascii="Times New Roman" w:hAnsi="Times New Roman" w:cs="Times New Roman"/>
                <w:b/>
                <w:bCs/>
                <w:i/>
                <w:iCs/>
                <w:sz w:val="22"/>
                <w:szCs w:val="22"/>
              </w:rPr>
            </w:pPr>
          </w:p>
        </w:tc>
        <w:tc>
          <w:tcPr>
            <w:tcW w:w="5841" w:type="dxa"/>
            <w:gridSpan w:val="7"/>
            <w:vAlign w:val="bottom"/>
          </w:tcPr>
          <w:p w:rsidR="002E57E8" w:rsidRPr="00D75BDF" w:rsidRDefault="002E57E8" w:rsidP="00A51240">
            <w:pPr>
              <w:spacing w:line="240" w:lineRule="auto"/>
              <w:ind w:left="-124" w:right="-92"/>
              <w:jc w:val="center"/>
              <w:rPr>
                <w:rFonts w:ascii="Times New Roman" w:hAnsi="Times New Roman"/>
                <w:b/>
                <w:bCs/>
                <w:sz w:val="22"/>
                <w:szCs w:val="22"/>
                <w:cs/>
              </w:rPr>
            </w:pPr>
            <w:r w:rsidRPr="00D75BDF">
              <w:rPr>
                <w:rFonts w:ascii="Times New Roman" w:hAnsi="Times New Roman" w:cs="Times New Roman"/>
                <w:i/>
                <w:iCs/>
                <w:sz w:val="22"/>
                <w:szCs w:val="22"/>
                <w:cs/>
              </w:rPr>
              <w:t>(</w:t>
            </w:r>
            <w:r w:rsidRPr="00D75BDF">
              <w:rPr>
                <w:rFonts w:ascii="Times New Roman" w:hAnsi="Times New Roman"/>
                <w:i/>
                <w:iCs/>
                <w:sz w:val="22"/>
                <w:szCs w:val="22"/>
              </w:rPr>
              <w:t>in thousand Baht</w:t>
            </w:r>
            <w:r w:rsidRPr="00D75BDF">
              <w:rPr>
                <w:rFonts w:ascii="Times New Roman" w:hAnsi="Times New Roman" w:cs="Times New Roman"/>
                <w:i/>
                <w:iCs/>
                <w:sz w:val="22"/>
                <w:szCs w:val="22"/>
                <w:cs/>
              </w:rPr>
              <w:t>)</w:t>
            </w:r>
          </w:p>
        </w:tc>
      </w:tr>
      <w:tr w:rsidR="002E57E8" w:rsidRPr="00D75BDF" w:rsidTr="00A51240">
        <w:tc>
          <w:tcPr>
            <w:tcW w:w="3150" w:type="dxa"/>
            <w:vAlign w:val="bottom"/>
          </w:tcPr>
          <w:p w:rsidR="002E57E8" w:rsidRPr="00D75BDF" w:rsidRDefault="002E57E8" w:rsidP="00A51240">
            <w:pPr>
              <w:spacing w:line="240" w:lineRule="auto"/>
              <w:ind w:left="9" w:right="-79" w:firstLine="0"/>
              <w:rPr>
                <w:rFonts w:ascii="Times New Roman" w:hAnsi="Times New Roman"/>
                <w:b/>
                <w:bCs/>
                <w:i/>
                <w:iCs/>
                <w:sz w:val="22"/>
                <w:szCs w:val="22"/>
              </w:rPr>
            </w:pPr>
            <w:r w:rsidRPr="00D75BDF">
              <w:rPr>
                <w:rFonts w:ascii="Times New Roman" w:hAnsi="Times New Roman"/>
                <w:b/>
                <w:bCs/>
                <w:i/>
                <w:iCs/>
                <w:sz w:val="22"/>
                <w:szCs w:val="22"/>
              </w:rPr>
              <w:t>Deferred tax liabilities</w:t>
            </w:r>
          </w:p>
        </w:tc>
        <w:tc>
          <w:tcPr>
            <w:tcW w:w="1134" w:type="dxa"/>
            <w:vAlign w:val="bottom"/>
          </w:tcPr>
          <w:p w:rsidR="002E57E8" w:rsidRPr="00D75BDF" w:rsidRDefault="002E57E8" w:rsidP="00A51240">
            <w:pPr>
              <w:tabs>
                <w:tab w:val="decimal" w:pos="783"/>
              </w:tabs>
              <w:spacing w:line="240" w:lineRule="auto"/>
              <w:ind w:right="-79"/>
              <w:rPr>
                <w:rFonts w:ascii="Times New Roman" w:hAnsi="Times New Roman"/>
                <w:b/>
                <w:bCs/>
                <w:i/>
                <w:iCs/>
                <w:sz w:val="22"/>
                <w:szCs w:val="22"/>
              </w:rPr>
            </w:pPr>
          </w:p>
        </w:tc>
        <w:tc>
          <w:tcPr>
            <w:tcW w:w="236" w:type="dxa"/>
            <w:vAlign w:val="bottom"/>
          </w:tcPr>
          <w:p w:rsidR="002E57E8" w:rsidRPr="00D75BDF" w:rsidRDefault="002E57E8" w:rsidP="00A51240">
            <w:pPr>
              <w:spacing w:line="240" w:lineRule="auto"/>
              <w:ind w:right="-79"/>
              <w:rPr>
                <w:rFonts w:ascii="Times New Roman" w:hAnsi="Times New Roman"/>
                <w:b/>
                <w:bCs/>
                <w:i/>
                <w:iCs/>
                <w:sz w:val="22"/>
                <w:szCs w:val="22"/>
              </w:rPr>
            </w:pPr>
          </w:p>
        </w:tc>
        <w:tc>
          <w:tcPr>
            <w:tcW w:w="1182" w:type="dxa"/>
            <w:vAlign w:val="bottom"/>
          </w:tcPr>
          <w:p w:rsidR="002E57E8" w:rsidRPr="00D75BDF" w:rsidRDefault="002E57E8" w:rsidP="00A51240">
            <w:pPr>
              <w:pStyle w:val="acctfourfigures"/>
              <w:spacing w:line="240" w:lineRule="auto"/>
              <w:ind w:right="-96"/>
              <w:rPr>
                <w:szCs w:val="22"/>
                <w:lang w:bidi="th-TH"/>
              </w:rPr>
            </w:pPr>
          </w:p>
        </w:tc>
        <w:tc>
          <w:tcPr>
            <w:tcW w:w="236" w:type="dxa"/>
            <w:vAlign w:val="bottom"/>
          </w:tcPr>
          <w:p w:rsidR="002E57E8" w:rsidRPr="00D75BDF" w:rsidRDefault="002E57E8" w:rsidP="00A51240">
            <w:pPr>
              <w:spacing w:line="240" w:lineRule="auto"/>
              <w:ind w:right="-79"/>
              <w:rPr>
                <w:rFonts w:ascii="Times New Roman" w:hAnsi="Times New Roman"/>
                <w:b/>
                <w:bCs/>
                <w:i/>
                <w:iCs/>
                <w:sz w:val="22"/>
                <w:szCs w:val="22"/>
              </w:rPr>
            </w:pPr>
          </w:p>
        </w:tc>
        <w:tc>
          <w:tcPr>
            <w:tcW w:w="1465" w:type="dxa"/>
            <w:vAlign w:val="bottom"/>
          </w:tcPr>
          <w:p w:rsidR="002E57E8" w:rsidRPr="00D75BDF" w:rsidRDefault="002E57E8" w:rsidP="00A51240">
            <w:pPr>
              <w:pStyle w:val="acctfourfigures"/>
              <w:spacing w:line="240" w:lineRule="auto"/>
              <w:ind w:right="-96"/>
              <w:rPr>
                <w:szCs w:val="22"/>
                <w:lang w:bidi="th-TH"/>
              </w:rPr>
            </w:pPr>
          </w:p>
        </w:tc>
        <w:tc>
          <w:tcPr>
            <w:tcW w:w="236" w:type="dxa"/>
            <w:vAlign w:val="bottom"/>
          </w:tcPr>
          <w:p w:rsidR="002E57E8" w:rsidRPr="00D75BDF" w:rsidRDefault="002E57E8" w:rsidP="00A51240">
            <w:pPr>
              <w:spacing w:line="240" w:lineRule="auto"/>
              <w:ind w:right="-79"/>
              <w:rPr>
                <w:rFonts w:ascii="Times New Roman" w:hAnsi="Times New Roman"/>
                <w:b/>
                <w:bCs/>
                <w:i/>
                <w:iCs/>
                <w:sz w:val="22"/>
                <w:szCs w:val="22"/>
              </w:rPr>
            </w:pPr>
          </w:p>
        </w:tc>
        <w:tc>
          <w:tcPr>
            <w:tcW w:w="1352" w:type="dxa"/>
            <w:vAlign w:val="bottom"/>
          </w:tcPr>
          <w:p w:rsidR="002E57E8" w:rsidRPr="00D75BDF" w:rsidRDefault="002E57E8" w:rsidP="00A51240">
            <w:pPr>
              <w:tabs>
                <w:tab w:val="decimal" w:pos="792"/>
              </w:tabs>
              <w:spacing w:line="240" w:lineRule="auto"/>
              <w:ind w:right="-79"/>
              <w:rPr>
                <w:rFonts w:ascii="Times New Roman" w:hAnsi="Times New Roman"/>
                <w:b/>
                <w:bCs/>
                <w:i/>
                <w:iCs/>
                <w:sz w:val="22"/>
                <w:szCs w:val="22"/>
              </w:rPr>
            </w:pPr>
          </w:p>
        </w:tc>
      </w:tr>
      <w:tr w:rsidR="008468A3" w:rsidRPr="00D75BDF" w:rsidTr="00A51240">
        <w:tc>
          <w:tcPr>
            <w:tcW w:w="3150"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r w:rsidRPr="00D75BDF">
              <w:rPr>
                <w:rFonts w:ascii="Times New Roman" w:hAnsi="Times New Roman" w:cs="Times New Roman"/>
                <w:sz w:val="22"/>
                <w:szCs w:val="22"/>
              </w:rPr>
              <w:t>Other non-current financial assets</w:t>
            </w:r>
          </w:p>
        </w:tc>
        <w:tc>
          <w:tcPr>
            <w:tcW w:w="1134" w:type="dxa"/>
            <w:vAlign w:val="bottom"/>
          </w:tcPr>
          <w:p w:rsidR="008468A3" w:rsidRPr="00D75BDF" w:rsidRDefault="008468A3" w:rsidP="00A51240">
            <w:pPr>
              <w:pStyle w:val="acctfourfigures"/>
              <w:spacing w:line="240" w:lineRule="auto"/>
              <w:ind w:right="-96"/>
              <w:rPr>
                <w:szCs w:val="22"/>
              </w:rPr>
            </w:pPr>
            <w:r w:rsidRPr="00D75BDF">
              <w:rPr>
                <w:szCs w:val="22"/>
              </w:rPr>
              <w:t>(186)</w:t>
            </w: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182" w:type="dxa"/>
            <w:vAlign w:val="bottom"/>
          </w:tcPr>
          <w:p w:rsidR="008468A3" w:rsidRPr="00D75BDF" w:rsidRDefault="008468A3" w:rsidP="00A51240">
            <w:pPr>
              <w:pStyle w:val="acctfourfigures"/>
              <w:tabs>
                <w:tab w:val="clear" w:pos="765"/>
                <w:tab w:val="decimal" w:pos="592"/>
              </w:tabs>
              <w:spacing w:line="240" w:lineRule="auto"/>
              <w:ind w:right="-96"/>
              <w:rPr>
                <w:szCs w:val="22"/>
                <w:lang w:bidi="th-TH"/>
              </w:rPr>
            </w:pPr>
            <w:r w:rsidRPr="00D75BDF">
              <w:rPr>
                <w:szCs w:val="22"/>
                <w:lang w:bidi="th-TH"/>
              </w:rPr>
              <w:t>-</w:t>
            </w: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465" w:type="dxa"/>
            <w:vAlign w:val="bottom"/>
          </w:tcPr>
          <w:p w:rsidR="008468A3" w:rsidRPr="00D75BDF" w:rsidRDefault="008468A3" w:rsidP="002B2B15">
            <w:pPr>
              <w:pStyle w:val="acctfourfigures"/>
              <w:tabs>
                <w:tab w:val="clear" w:pos="765"/>
                <w:tab w:val="decimal" w:pos="592"/>
              </w:tabs>
              <w:spacing w:line="240" w:lineRule="auto"/>
              <w:ind w:right="-96"/>
              <w:rPr>
                <w:szCs w:val="22"/>
                <w:lang w:bidi="th-TH"/>
              </w:rPr>
            </w:pPr>
            <w:r w:rsidRPr="00D75BDF">
              <w:rPr>
                <w:szCs w:val="22"/>
                <w:lang w:bidi="th-TH"/>
              </w:rPr>
              <w:t>-</w:t>
            </w: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352" w:type="dxa"/>
            <w:vAlign w:val="bottom"/>
          </w:tcPr>
          <w:p w:rsidR="008468A3" w:rsidRPr="00D75BDF" w:rsidRDefault="008468A3" w:rsidP="002B2B15">
            <w:pPr>
              <w:pStyle w:val="acctfourfigures"/>
              <w:spacing w:line="240" w:lineRule="auto"/>
              <w:ind w:right="-96"/>
              <w:rPr>
                <w:szCs w:val="22"/>
              </w:rPr>
            </w:pPr>
            <w:r w:rsidRPr="00D75BDF">
              <w:rPr>
                <w:szCs w:val="22"/>
              </w:rPr>
              <w:t>(186)</w:t>
            </w:r>
          </w:p>
        </w:tc>
      </w:tr>
      <w:tr w:rsidR="008468A3" w:rsidRPr="00D75BDF" w:rsidTr="00A51240">
        <w:tc>
          <w:tcPr>
            <w:tcW w:w="3150" w:type="dxa"/>
            <w:vAlign w:val="bottom"/>
          </w:tcPr>
          <w:p w:rsidR="008468A3" w:rsidRPr="00D75BDF" w:rsidRDefault="008468A3" w:rsidP="00A51240">
            <w:pPr>
              <w:spacing w:line="240" w:lineRule="auto"/>
              <w:ind w:left="0" w:right="-79" w:firstLine="0"/>
              <w:rPr>
                <w:rFonts w:ascii="Times New Roman" w:hAnsi="Times New Roman" w:cs="Times New Roman"/>
                <w:sz w:val="22"/>
                <w:szCs w:val="22"/>
              </w:rPr>
            </w:pPr>
            <w:r w:rsidRPr="00D75BDF">
              <w:rPr>
                <w:rFonts w:ascii="Times New Roman" w:hAnsi="Times New Roman" w:cs="Times New Roman"/>
                <w:sz w:val="22"/>
                <w:szCs w:val="22"/>
              </w:rPr>
              <w:t xml:space="preserve">Non-current provisions for </w:t>
            </w:r>
          </w:p>
        </w:tc>
        <w:tc>
          <w:tcPr>
            <w:tcW w:w="1134" w:type="dxa"/>
            <w:vAlign w:val="bottom"/>
          </w:tcPr>
          <w:p w:rsidR="008468A3" w:rsidRPr="00D75BDF" w:rsidRDefault="008468A3" w:rsidP="00A51240">
            <w:pPr>
              <w:pStyle w:val="acctfourfigures"/>
              <w:tabs>
                <w:tab w:val="clear" w:pos="765"/>
                <w:tab w:val="decimal" w:pos="783"/>
              </w:tabs>
              <w:spacing w:line="240" w:lineRule="auto"/>
              <w:ind w:right="-96"/>
              <w:rPr>
                <w:szCs w:val="22"/>
              </w:rPr>
            </w:pP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182" w:type="dxa"/>
            <w:vAlign w:val="bottom"/>
          </w:tcPr>
          <w:p w:rsidR="008468A3" w:rsidRPr="00D75BDF" w:rsidRDefault="008468A3" w:rsidP="00A51240">
            <w:pPr>
              <w:pStyle w:val="acctfourfigures"/>
              <w:spacing w:line="240" w:lineRule="auto"/>
              <w:ind w:right="-96"/>
              <w:rPr>
                <w:szCs w:val="22"/>
                <w:lang w:bidi="th-TH"/>
              </w:rPr>
            </w:pP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465" w:type="dxa"/>
            <w:vAlign w:val="bottom"/>
          </w:tcPr>
          <w:p w:rsidR="008468A3" w:rsidRPr="00D75BDF" w:rsidRDefault="008468A3" w:rsidP="002B2B15">
            <w:pPr>
              <w:pStyle w:val="acctfourfigures"/>
              <w:spacing w:line="240" w:lineRule="auto"/>
              <w:ind w:right="-96"/>
              <w:rPr>
                <w:szCs w:val="22"/>
                <w:lang w:bidi="th-TH"/>
              </w:rPr>
            </w:pP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352" w:type="dxa"/>
            <w:vAlign w:val="bottom"/>
          </w:tcPr>
          <w:p w:rsidR="008468A3" w:rsidRPr="00D75BDF" w:rsidRDefault="008468A3" w:rsidP="002B2B15">
            <w:pPr>
              <w:pStyle w:val="acctfourfigures"/>
              <w:tabs>
                <w:tab w:val="clear" w:pos="765"/>
                <w:tab w:val="decimal" w:pos="783"/>
              </w:tabs>
              <w:spacing w:line="240" w:lineRule="auto"/>
              <w:ind w:right="-96"/>
              <w:rPr>
                <w:szCs w:val="22"/>
              </w:rPr>
            </w:pPr>
          </w:p>
        </w:tc>
      </w:tr>
      <w:tr w:rsidR="008468A3" w:rsidRPr="00D75BDF" w:rsidTr="00A51240">
        <w:tc>
          <w:tcPr>
            <w:tcW w:w="3150" w:type="dxa"/>
            <w:vAlign w:val="bottom"/>
          </w:tcPr>
          <w:p w:rsidR="008468A3" w:rsidRPr="00D75BDF" w:rsidRDefault="008468A3" w:rsidP="00A51240">
            <w:pPr>
              <w:spacing w:line="240" w:lineRule="auto"/>
              <w:ind w:right="-79"/>
              <w:rPr>
                <w:rFonts w:ascii="Times New Roman" w:hAnsi="Times New Roman"/>
                <w:sz w:val="22"/>
                <w:szCs w:val="22"/>
              </w:rPr>
            </w:pPr>
            <w:r w:rsidRPr="00D75BDF">
              <w:rPr>
                <w:rFonts w:ascii="Times New Roman" w:hAnsi="Times New Roman"/>
                <w:sz w:val="22"/>
                <w:szCs w:val="22"/>
              </w:rPr>
              <w:t>employee benefit</w:t>
            </w:r>
          </w:p>
        </w:tc>
        <w:tc>
          <w:tcPr>
            <w:tcW w:w="1134" w:type="dxa"/>
            <w:tcBorders>
              <w:bottom w:val="single" w:sz="4" w:space="0" w:color="auto"/>
            </w:tcBorders>
            <w:vAlign w:val="bottom"/>
          </w:tcPr>
          <w:p w:rsidR="008468A3" w:rsidRPr="00D75BDF" w:rsidRDefault="008468A3" w:rsidP="00A51240">
            <w:pPr>
              <w:pStyle w:val="acctfourfigures"/>
              <w:spacing w:line="240" w:lineRule="auto"/>
              <w:ind w:right="-96"/>
              <w:rPr>
                <w:szCs w:val="22"/>
                <w:lang w:val="en-US"/>
              </w:rPr>
            </w:pPr>
            <w:r w:rsidRPr="00D75BDF">
              <w:rPr>
                <w:szCs w:val="22"/>
              </w:rPr>
              <w:t>(1,374)</w:t>
            </w: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182" w:type="dxa"/>
            <w:tcBorders>
              <w:bottom w:val="single" w:sz="4" w:space="0" w:color="auto"/>
            </w:tcBorders>
            <w:vAlign w:val="bottom"/>
          </w:tcPr>
          <w:p w:rsidR="008468A3" w:rsidRPr="00D75BDF" w:rsidRDefault="008468A3" w:rsidP="00A51240">
            <w:pPr>
              <w:pStyle w:val="acctfourfigures"/>
              <w:tabs>
                <w:tab w:val="clear" w:pos="765"/>
                <w:tab w:val="decimal" w:pos="592"/>
              </w:tabs>
              <w:spacing w:line="240" w:lineRule="auto"/>
              <w:ind w:right="-96"/>
              <w:rPr>
                <w:szCs w:val="22"/>
                <w:lang w:bidi="th-TH"/>
              </w:rPr>
            </w:pPr>
            <w:r w:rsidRPr="00D75BDF">
              <w:rPr>
                <w:szCs w:val="22"/>
                <w:lang w:bidi="th-TH"/>
              </w:rPr>
              <w:t>-</w:t>
            </w: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465" w:type="dxa"/>
            <w:tcBorders>
              <w:bottom w:val="single" w:sz="4" w:space="0" w:color="auto"/>
            </w:tcBorders>
            <w:vAlign w:val="bottom"/>
          </w:tcPr>
          <w:p w:rsidR="008468A3" w:rsidRPr="00D75BDF" w:rsidRDefault="008468A3" w:rsidP="002B2B15">
            <w:pPr>
              <w:pStyle w:val="acctfourfigures"/>
              <w:tabs>
                <w:tab w:val="clear" w:pos="765"/>
                <w:tab w:val="decimal" w:pos="592"/>
              </w:tabs>
              <w:spacing w:line="240" w:lineRule="auto"/>
              <w:ind w:right="-96"/>
              <w:rPr>
                <w:szCs w:val="22"/>
                <w:lang w:bidi="th-TH"/>
              </w:rPr>
            </w:pPr>
            <w:r w:rsidRPr="00D75BDF">
              <w:rPr>
                <w:szCs w:val="22"/>
                <w:lang w:bidi="th-TH"/>
              </w:rPr>
              <w:t>-</w:t>
            </w:r>
          </w:p>
        </w:tc>
        <w:tc>
          <w:tcPr>
            <w:tcW w:w="236" w:type="dxa"/>
            <w:vAlign w:val="bottom"/>
          </w:tcPr>
          <w:p w:rsidR="008468A3" w:rsidRPr="00D75BDF" w:rsidRDefault="008468A3" w:rsidP="00A51240">
            <w:pPr>
              <w:spacing w:line="240" w:lineRule="auto"/>
              <w:ind w:left="252" w:right="-79" w:hanging="252"/>
              <w:rPr>
                <w:rFonts w:ascii="Times New Roman" w:hAnsi="Times New Roman" w:cs="Times New Roman"/>
                <w:sz w:val="22"/>
                <w:szCs w:val="22"/>
              </w:rPr>
            </w:pPr>
          </w:p>
        </w:tc>
        <w:tc>
          <w:tcPr>
            <w:tcW w:w="1352" w:type="dxa"/>
            <w:tcBorders>
              <w:bottom w:val="single" w:sz="4" w:space="0" w:color="auto"/>
            </w:tcBorders>
            <w:vAlign w:val="bottom"/>
          </w:tcPr>
          <w:p w:rsidR="008468A3" w:rsidRPr="00D75BDF" w:rsidRDefault="008468A3" w:rsidP="002B2B15">
            <w:pPr>
              <w:pStyle w:val="acctfourfigures"/>
              <w:spacing w:line="240" w:lineRule="auto"/>
              <w:ind w:right="-96"/>
              <w:rPr>
                <w:szCs w:val="22"/>
                <w:lang w:val="en-US"/>
              </w:rPr>
            </w:pPr>
            <w:r w:rsidRPr="00D75BDF">
              <w:rPr>
                <w:szCs w:val="22"/>
              </w:rPr>
              <w:t>(1,374)</w:t>
            </w:r>
          </w:p>
        </w:tc>
      </w:tr>
      <w:tr w:rsidR="008468A3" w:rsidRPr="00D75BDF" w:rsidTr="00A51240">
        <w:tc>
          <w:tcPr>
            <w:tcW w:w="3150" w:type="dxa"/>
            <w:vAlign w:val="bottom"/>
          </w:tcPr>
          <w:p w:rsidR="008468A3" w:rsidRPr="00D75BDF" w:rsidRDefault="008468A3" w:rsidP="00A51240">
            <w:pPr>
              <w:spacing w:line="240" w:lineRule="auto"/>
              <w:ind w:left="162" w:right="-79" w:hanging="162"/>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134" w:type="dxa"/>
            <w:tcBorders>
              <w:top w:val="single" w:sz="4" w:space="0" w:color="auto"/>
              <w:bottom w:val="double" w:sz="4" w:space="0" w:color="auto"/>
            </w:tcBorders>
            <w:vAlign w:val="bottom"/>
          </w:tcPr>
          <w:p w:rsidR="008468A3" w:rsidRPr="00D75BDF" w:rsidRDefault="008468A3" w:rsidP="00A51240">
            <w:pPr>
              <w:pStyle w:val="acctfourfigures"/>
              <w:spacing w:line="240" w:lineRule="auto"/>
              <w:ind w:right="-96"/>
              <w:rPr>
                <w:b/>
                <w:bCs/>
                <w:szCs w:val="22"/>
                <w:lang w:bidi="th-TH"/>
              </w:rPr>
            </w:pPr>
            <w:r w:rsidRPr="00D75BDF">
              <w:rPr>
                <w:b/>
                <w:bCs/>
                <w:szCs w:val="22"/>
                <w:lang w:bidi="th-TH"/>
              </w:rPr>
              <w:t>(1,560)</w:t>
            </w:r>
          </w:p>
        </w:tc>
        <w:tc>
          <w:tcPr>
            <w:tcW w:w="236" w:type="dxa"/>
            <w:vAlign w:val="bottom"/>
          </w:tcPr>
          <w:p w:rsidR="008468A3" w:rsidRPr="00D75BDF" w:rsidRDefault="008468A3" w:rsidP="00A51240">
            <w:pPr>
              <w:pStyle w:val="acctfourfigures"/>
              <w:tabs>
                <w:tab w:val="clear" w:pos="765"/>
                <w:tab w:val="decimal" w:pos="951"/>
              </w:tabs>
              <w:spacing w:line="240" w:lineRule="auto"/>
              <w:ind w:right="-96"/>
              <w:rPr>
                <w:b/>
                <w:bCs/>
                <w:szCs w:val="22"/>
                <w:lang w:bidi="th-TH"/>
              </w:rPr>
            </w:pPr>
          </w:p>
        </w:tc>
        <w:tc>
          <w:tcPr>
            <w:tcW w:w="1182" w:type="dxa"/>
            <w:tcBorders>
              <w:top w:val="single" w:sz="4" w:space="0" w:color="auto"/>
              <w:bottom w:val="double" w:sz="4" w:space="0" w:color="auto"/>
            </w:tcBorders>
            <w:vAlign w:val="bottom"/>
          </w:tcPr>
          <w:p w:rsidR="008468A3" w:rsidRPr="00D75BDF" w:rsidRDefault="008468A3" w:rsidP="00A51240">
            <w:pPr>
              <w:pStyle w:val="acctfourfigures"/>
              <w:tabs>
                <w:tab w:val="clear" w:pos="765"/>
                <w:tab w:val="decimal" w:pos="592"/>
              </w:tabs>
              <w:spacing w:line="240" w:lineRule="auto"/>
              <w:ind w:right="-96"/>
              <w:rPr>
                <w:b/>
                <w:bCs/>
                <w:szCs w:val="22"/>
                <w:lang w:bidi="th-TH"/>
              </w:rPr>
            </w:pPr>
            <w:r w:rsidRPr="00D75BDF">
              <w:rPr>
                <w:b/>
                <w:bCs/>
                <w:szCs w:val="22"/>
                <w:lang w:bidi="th-TH"/>
              </w:rPr>
              <w:t>-</w:t>
            </w:r>
          </w:p>
        </w:tc>
        <w:tc>
          <w:tcPr>
            <w:tcW w:w="236" w:type="dxa"/>
            <w:vAlign w:val="bottom"/>
          </w:tcPr>
          <w:p w:rsidR="008468A3" w:rsidRPr="00D75BDF" w:rsidRDefault="008468A3" w:rsidP="00A51240">
            <w:pPr>
              <w:pStyle w:val="acctfourfigures"/>
              <w:tabs>
                <w:tab w:val="clear" w:pos="765"/>
                <w:tab w:val="decimal" w:pos="951"/>
              </w:tabs>
              <w:spacing w:line="240" w:lineRule="auto"/>
              <w:ind w:right="-96"/>
              <w:rPr>
                <w:b/>
                <w:bCs/>
                <w:szCs w:val="22"/>
                <w:lang w:bidi="th-TH"/>
              </w:rPr>
            </w:pPr>
          </w:p>
        </w:tc>
        <w:tc>
          <w:tcPr>
            <w:tcW w:w="1465" w:type="dxa"/>
            <w:tcBorders>
              <w:top w:val="single" w:sz="4" w:space="0" w:color="auto"/>
              <w:bottom w:val="double" w:sz="4" w:space="0" w:color="auto"/>
            </w:tcBorders>
            <w:vAlign w:val="bottom"/>
          </w:tcPr>
          <w:p w:rsidR="008468A3" w:rsidRPr="00D75BDF" w:rsidRDefault="008468A3" w:rsidP="002B2B15">
            <w:pPr>
              <w:pStyle w:val="acctfourfigures"/>
              <w:tabs>
                <w:tab w:val="clear" w:pos="765"/>
                <w:tab w:val="decimal" w:pos="592"/>
              </w:tabs>
              <w:spacing w:line="240" w:lineRule="auto"/>
              <w:ind w:right="-96"/>
              <w:rPr>
                <w:b/>
                <w:bCs/>
                <w:szCs w:val="22"/>
                <w:lang w:bidi="th-TH"/>
              </w:rPr>
            </w:pPr>
            <w:r w:rsidRPr="00D75BDF">
              <w:rPr>
                <w:b/>
                <w:bCs/>
                <w:szCs w:val="22"/>
                <w:lang w:bidi="th-TH"/>
              </w:rPr>
              <w:t>-</w:t>
            </w:r>
          </w:p>
        </w:tc>
        <w:tc>
          <w:tcPr>
            <w:tcW w:w="236" w:type="dxa"/>
            <w:vAlign w:val="bottom"/>
          </w:tcPr>
          <w:p w:rsidR="008468A3" w:rsidRPr="00D75BDF" w:rsidRDefault="008468A3" w:rsidP="00A51240">
            <w:pPr>
              <w:pStyle w:val="acctfourfigures"/>
              <w:tabs>
                <w:tab w:val="clear" w:pos="765"/>
                <w:tab w:val="decimal" w:pos="951"/>
              </w:tabs>
              <w:spacing w:line="240" w:lineRule="auto"/>
              <w:ind w:right="-96"/>
              <w:rPr>
                <w:b/>
                <w:bCs/>
                <w:szCs w:val="22"/>
                <w:lang w:bidi="th-TH"/>
              </w:rPr>
            </w:pPr>
          </w:p>
        </w:tc>
        <w:tc>
          <w:tcPr>
            <w:tcW w:w="1352" w:type="dxa"/>
            <w:tcBorders>
              <w:top w:val="single" w:sz="4" w:space="0" w:color="auto"/>
              <w:bottom w:val="double" w:sz="4" w:space="0" w:color="auto"/>
            </w:tcBorders>
            <w:vAlign w:val="bottom"/>
          </w:tcPr>
          <w:p w:rsidR="008468A3" w:rsidRPr="00D75BDF" w:rsidRDefault="008468A3" w:rsidP="002B2B15">
            <w:pPr>
              <w:pStyle w:val="acctfourfigures"/>
              <w:spacing w:line="240" w:lineRule="auto"/>
              <w:ind w:right="-96"/>
              <w:rPr>
                <w:b/>
                <w:bCs/>
                <w:szCs w:val="22"/>
                <w:lang w:bidi="th-TH"/>
              </w:rPr>
            </w:pPr>
            <w:r w:rsidRPr="00D75BDF">
              <w:rPr>
                <w:b/>
                <w:bCs/>
                <w:szCs w:val="22"/>
                <w:lang w:bidi="th-TH"/>
              </w:rPr>
              <w:t>(1,560)</w:t>
            </w:r>
          </w:p>
        </w:tc>
      </w:tr>
    </w:tbl>
    <w:p w:rsidR="002E57E8" w:rsidRPr="00D75BDF" w:rsidRDefault="002E57E8"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p w:rsidR="00A51240" w:rsidRPr="00D75BDF" w:rsidRDefault="00A51240" w:rsidP="00A51240">
      <w:pPr>
        <w:tabs>
          <w:tab w:val="left" w:pos="540"/>
        </w:tabs>
        <w:ind w:left="539" w:right="15" w:firstLine="0"/>
        <w:jc w:val="both"/>
        <w:rPr>
          <w:rFonts w:ascii="Times New Roman" w:hAnsi="Times New Roman" w:cs="Times New Roman"/>
          <w:i/>
          <w:iCs/>
          <w:sz w:val="16"/>
          <w:szCs w:val="16"/>
        </w:rPr>
      </w:pPr>
      <w:r w:rsidRPr="00D75BDF">
        <w:rPr>
          <w:rFonts w:ascii="Times New Roman" w:hAnsi="Times New Roman" w:cs="Times New Roman"/>
          <w:b/>
          <w:bCs/>
          <w:i/>
          <w:iCs/>
          <w:sz w:val="22"/>
          <w:szCs w:val="22"/>
          <w:lang w:val="en-AU"/>
        </w:rPr>
        <w:t>For the three-month period ended 31 March 2020</w:t>
      </w:r>
      <w:r w:rsidRPr="00D75BDF">
        <w:rPr>
          <w:rFonts w:ascii="Times New Roman" w:hAnsi="Times New Roman" w:cs="Times New Roman"/>
          <w:b/>
          <w:bCs/>
          <w:i/>
          <w:iCs/>
          <w:sz w:val="22"/>
          <w:szCs w:val="22"/>
          <w:lang w:val="en-AU"/>
        </w:rPr>
        <w:cr/>
      </w:r>
    </w:p>
    <w:tbl>
      <w:tblPr>
        <w:tblW w:w="8991" w:type="dxa"/>
        <w:tblInd w:w="558" w:type="dxa"/>
        <w:tblLayout w:type="fixed"/>
        <w:tblLook w:val="01E0"/>
      </w:tblPr>
      <w:tblGrid>
        <w:gridCol w:w="3150"/>
        <w:gridCol w:w="1134"/>
        <w:gridCol w:w="236"/>
        <w:gridCol w:w="1182"/>
        <w:gridCol w:w="236"/>
        <w:gridCol w:w="1465"/>
        <w:gridCol w:w="236"/>
        <w:gridCol w:w="1352"/>
      </w:tblGrid>
      <w:tr w:rsidR="00A51240" w:rsidRPr="00D75BDF" w:rsidTr="00A51240">
        <w:tc>
          <w:tcPr>
            <w:tcW w:w="3150" w:type="dxa"/>
          </w:tcPr>
          <w:p w:rsidR="00A51240" w:rsidRPr="00D75BDF" w:rsidRDefault="00A51240" w:rsidP="00A51240">
            <w:pPr>
              <w:tabs>
                <w:tab w:val="left" w:pos="540"/>
              </w:tabs>
              <w:spacing w:line="240" w:lineRule="auto"/>
              <w:jc w:val="center"/>
              <w:rPr>
                <w:rFonts w:ascii="Times New Roman" w:hAnsi="Times New Roman" w:cs="Times New Roman"/>
                <w:sz w:val="22"/>
                <w:szCs w:val="22"/>
              </w:rPr>
            </w:pPr>
          </w:p>
        </w:tc>
        <w:tc>
          <w:tcPr>
            <w:tcW w:w="5841" w:type="dxa"/>
            <w:gridSpan w:val="7"/>
          </w:tcPr>
          <w:p w:rsidR="00A51240" w:rsidRPr="00D75BDF" w:rsidRDefault="00A51240" w:rsidP="00A51240">
            <w:pPr>
              <w:spacing w:line="240" w:lineRule="auto"/>
              <w:ind w:left="176"/>
              <w:jc w:val="center"/>
              <w:rPr>
                <w:rFonts w:ascii="Times New Roman" w:hAnsi="Times New Roman" w:cs="Times New Roman"/>
                <w:b/>
                <w:sz w:val="22"/>
                <w:szCs w:val="22"/>
              </w:rPr>
            </w:pPr>
            <w:r w:rsidRPr="00D75BDF">
              <w:rPr>
                <w:rFonts w:ascii="Times New Roman" w:hAnsi="Times New Roman" w:cs="Times New Roman"/>
                <w:b/>
                <w:sz w:val="22"/>
                <w:szCs w:val="22"/>
              </w:rPr>
              <w:t>Consolidated and separate financial statements</w:t>
            </w:r>
          </w:p>
        </w:tc>
      </w:tr>
      <w:tr w:rsidR="00A51240" w:rsidRPr="00D75BDF" w:rsidTr="00A51240">
        <w:trPr>
          <w:trHeight w:val="343"/>
        </w:trPr>
        <w:tc>
          <w:tcPr>
            <w:tcW w:w="3150" w:type="dxa"/>
            <w:shd w:val="clear" w:color="auto" w:fill="auto"/>
          </w:tcPr>
          <w:p w:rsidR="00A51240" w:rsidRPr="00D75BDF" w:rsidRDefault="00A51240" w:rsidP="00A51240">
            <w:pPr>
              <w:tabs>
                <w:tab w:val="left" w:pos="540"/>
              </w:tabs>
              <w:spacing w:line="240" w:lineRule="auto"/>
              <w:rPr>
                <w:rFonts w:ascii="Times New Roman" w:hAnsi="Times New Roman" w:cs="Times New Roman"/>
                <w:b/>
                <w:bCs/>
                <w:i/>
                <w:iCs/>
                <w:sz w:val="22"/>
                <w:szCs w:val="22"/>
              </w:rPr>
            </w:pPr>
          </w:p>
        </w:tc>
        <w:tc>
          <w:tcPr>
            <w:tcW w:w="1134" w:type="dxa"/>
            <w:vMerge w:val="restart"/>
            <w:vAlign w:val="bottom"/>
          </w:tcPr>
          <w:p w:rsidR="00A51240" w:rsidRPr="00D75BDF" w:rsidRDefault="00A51240" w:rsidP="00A51240">
            <w:pPr>
              <w:ind w:left="-94"/>
              <w:jc w:val="center"/>
              <w:rPr>
                <w:rFonts w:ascii="Times New Roman" w:hAnsi="Times New Roman"/>
                <w:b/>
                <w:bCs/>
                <w:sz w:val="22"/>
                <w:szCs w:val="22"/>
              </w:rPr>
            </w:pPr>
            <w:r w:rsidRPr="00D75BDF">
              <w:rPr>
                <w:rFonts w:ascii="Times New Roman" w:hAnsi="Times New Roman"/>
                <w:b/>
                <w:bCs/>
                <w:sz w:val="22"/>
                <w:szCs w:val="22"/>
              </w:rPr>
              <w:t>At 1 January 2020</w:t>
            </w:r>
          </w:p>
        </w:tc>
        <w:tc>
          <w:tcPr>
            <w:tcW w:w="236" w:type="dxa"/>
            <w:shd w:val="clear" w:color="auto" w:fill="auto"/>
            <w:vAlign w:val="bottom"/>
          </w:tcPr>
          <w:p w:rsidR="00A51240" w:rsidRPr="00D75BDF" w:rsidRDefault="00A51240" w:rsidP="00A51240">
            <w:pPr>
              <w:tabs>
                <w:tab w:val="left" w:pos="540"/>
              </w:tabs>
              <w:spacing w:line="240" w:lineRule="auto"/>
              <w:jc w:val="center"/>
              <w:rPr>
                <w:rFonts w:ascii="Times New Roman" w:hAnsi="Times New Roman" w:cs="Times New Roman"/>
                <w:sz w:val="22"/>
                <w:szCs w:val="22"/>
              </w:rPr>
            </w:pPr>
          </w:p>
        </w:tc>
        <w:tc>
          <w:tcPr>
            <w:tcW w:w="2883" w:type="dxa"/>
            <w:gridSpan w:val="3"/>
            <w:tcBorders>
              <w:left w:val="nil"/>
              <w:bottom w:val="single" w:sz="4" w:space="0" w:color="auto"/>
            </w:tcBorders>
            <w:vAlign w:val="bottom"/>
          </w:tcPr>
          <w:p w:rsidR="00A51240" w:rsidRPr="00D75BDF" w:rsidRDefault="00A51240" w:rsidP="00A51240">
            <w:pPr>
              <w:spacing w:line="240" w:lineRule="auto"/>
              <w:ind w:left="-108" w:right="-110"/>
              <w:jc w:val="center"/>
              <w:rPr>
                <w:rFonts w:ascii="Times New Roman" w:hAnsi="Times New Roman"/>
                <w:sz w:val="22"/>
                <w:szCs w:val="22"/>
              </w:rPr>
            </w:pPr>
            <w:r w:rsidRPr="00D75BDF">
              <w:rPr>
                <w:rFonts w:ascii="Times New Roman" w:hAnsi="Times New Roman"/>
                <w:sz w:val="22"/>
                <w:szCs w:val="22"/>
              </w:rPr>
              <w:t>(Charged)/credited to</w:t>
            </w:r>
          </w:p>
        </w:tc>
        <w:tc>
          <w:tcPr>
            <w:tcW w:w="236" w:type="dxa"/>
            <w:vAlign w:val="bottom"/>
          </w:tcPr>
          <w:p w:rsidR="00A51240" w:rsidRPr="00D75BDF" w:rsidRDefault="00A51240" w:rsidP="00A51240">
            <w:pPr>
              <w:spacing w:line="240" w:lineRule="auto"/>
              <w:ind w:left="-108" w:right="-110"/>
              <w:jc w:val="center"/>
              <w:rPr>
                <w:rFonts w:ascii="Times New Roman" w:hAnsi="Times New Roman" w:cs="Times New Roman"/>
                <w:sz w:val="22"/>
                <w:szCs w:val="22"/>
              </w:rPr>
            </w:pPr>
          </w:p>
        </w:tc>
        <w:tc>
          <w:tcPr>
            <w:tcW w:w="1352" w:type="dxa"/>
            <w:vMerge w:val="restart"/>
            <w:vAlign w:val="bottom"/>
          </w:tcPr>
          <w:p w:rsidR="00A51240" w:rsidRPr="00D75BDF" w:rsidRDefault="00A51240" w:rsidP="00A51240">
            <w:pPr>
              <w:ind w:left="-94"/>
              <w:jc w:val="center"/>
              <w:rPr>
                <w:rFonts w:ascii="Times New Roman" w:hAnsi="Times New Roman"/>
                <w:b/>
                <w:bCs/>
                <w:sz w:val="22"/>
                <w:szCs w:val="22"/>
              </w:rPr>
            </w:pPr>
            <w:r w:rsidRPr="00D75BDF">
              <w:rPr>
                <w:rFonts w:ascii="Times New Roman" w:hAnsi="Times New Roman"/>
                <w:b/>
                <w:bCs/>
                <w:sz w:val="22"/>
                <w:szCs w:val="22"/>
              </w:rPr>
              <w:t xml:space="preserve">At  </w:t>
            </w:r>
            <w:r w:rsidRPr="00D75BDF">
              <w:rPr>
                <w:rFonts w:ascii="Times New Roman" w:hAnsi="Times New Roman"/>
                <w:b/>
                <w:bCs/>
                <w:sz w:val="22"/>
                <w:szCs w:val="22"/>
              </w:rPr>
              <w:br/>
              <w:t>31 March</w:t>
            </w:r>
          </w:p>
          <w:p w:rsidR="00A51240" w:rsidRPr="00D75BDF" w:rsidRDefault="00A51240" w:rsidP="00A51240">
            <w:pPr>
              <w:ind w:left="-94"/>
              <w:jc w:val="center"/>
              <w:rPr>
                <w:rFonts w:ascii="Times New Roman" w:hAnsi="Times New Roman"/>
                <w:b/>
                <w:bCs/>
                <w:sz w:val="22"/>
                <w:szCs w:val="22"/>
              </w:rPr>
            </w:pPr>
            <w:r w:rsidRPr="00D75BDF">
              <w:rPr>
                <w:rFonts w:ascii="Times New Roman" w:hAnsi="Times New Roman"/>
                <w:b/>
                <w:bCs/>
                <w:sz w:val="22"/>
                <w:szCs w:val="22"/>
              </w:rPr>
              <w:t>2020</w:t>
            </w:r>
          </w:p>
        </w:tc>
      </w:tr>
      <w:tr w:rsidR="00A51240" w:rsidRPr="00D75BDF" w:rsidTr="00A51240">
        <w:tc>
          <w:tcPr>
            <w:tcW w:w="3150" w:type="dxa"/>
            <w:shd w:val="clear" w:color="auto" w:fill="auto"/>
          </w:tcPr>
          <w:p w:rsidR="00A51240" w:rsidRPr="00D75BDF" w:rsidRDefault="00A51240" w:rsidP="00A51240">
            <w:pPr>
              <w:tabs>
                <w:tab w:val="left" w:pos="540"/>
              </w:tabs>
              <w:spacing w:line="240" w:lineRule="auto"/>
              <w:rPr>
                <w:rFonts w:ascii="Times New Roman" w:hAnsi="Times New Roman" w:cs="Times New Roman"/>
                <w:b/>
                <w:bCs/>
                <w:i/>
                <w:iCs/>
                <w:sz w:val="22"/>
                <w:szCs w:val="22"/>
              </w:rPr>
            </w:pPr>
          </w:p>
        </w:tc>
        <w:tc>
          <w:tcPr>
            <w:tcW w:w="1134" w:type="dxa"/>
            <w:vMerge/>
            <w:vAlign w:val="bottom"/>
          </w:tcPr>
          <w:p w:rsidR="00A51240" w:rsidRPr="00D75BDF" w:rsidRDefault="00A51240" w:rsidP="00A51240">
            <w:pPr>
              <w:spacing w:line="240" w:lineRule="auto"/>
              <w:ind w:left="-94"/>
              <w:jc w:val="center"/>
              <w:rPr>
                <w:rFonts w:ascii="Times New Roman" w:hAnsi="Times New Roman" w:cs="Times New Roman"/>
                <w:sz w:val="22"/>
                <w:szCs w:val="22"/>
              </w:rPr>
            </w:pPr>
          </w:p>
        </w:tc>
        <w:tc>
          <w:tcPr>
            <w:tcW w:w="236" w:type="dxa"/>
            <w:shd w:val="clear" w:color="auto" w:fill="auto"/>
            <w:vAlign w:val="bottom"/>
          </w:tcPr>
          <w:p w:rsidR="00A51240" w:rsidRPr="00D75BDF" w:rsidRDefault="00A51240" w:rsidP="00A51240">
            <w:pPr>
              <w:tabs>
                <w:tab w:val="left" w:pos="540"/>
              </w:tabs>
              <w:spacing w:line="240" w:lineRule="auto"/>
              <w:jc w:val="center"/>
              <w:rPr>
                <w:rFonts w:ascii="Times New Roman" w:hAnsi="Times New Roman" w:cs="Times New Roman"/>
                <w:sz w:val="22"/>
                <w:szCs w:val="22"/>
              </w:rPr>
            </w:pPr>
          </w:p>
        </w:tc>
        <w:tc>
          <w:tcPr>
            <w:tcW w:w="1182" w:type="dxa"/>
            <w:tcBorders>
              <w:left w:val="nil"/>
            </w:tcBorders>
            <w:vAlign w:val="bottom"/>
          </w:tcPr>
          <w:p w:rsidR="00A51240" w:rsidRPr="00D75BDF" w:rsidRDefault="00A51240" w:rsidP="00A51240">
            <w:pPr>
              <w:spacing w:line="240" w:lineRule="auto"/>
              <w:ind w:left="-47"/>
              <w:jc w:val="center"/>
              <w:rPr>
                <w:rFonts w:ascii="Times New Roman" w:hAnsi="Times New Roman" w:cs="Times New Roman"/>
                <w:sz w:val="22"/>
                <w:szCs w:val="22"/>
              </w:rPr>
            </w:pPr>
            <w:r w:rsidRPr="00D75BDF">
              <w:rPr>
                <w:rFonts w:ascii="Times New Roman" w:hAnsi="Times New Roman" w:cs="Times New Roman"/>
                <w:sz w:val="22"/>
                <w:szCs w:val="22"/>
              </w:rPr>
              <w:t>Profit(loss)</w:t>
            </w:r>
          </w:p>
        </w:tc>
        <w:tc>
          <w:tcPr>
            <w:tcW w:w="236" w:type="dxa"/>
            <w:tcBorders>
              <w:left w:val="nil"/>
            </w:tcBorders>
            <w:vAlign w:val="bottom"/>
          </w:tcPr>
          <w:p w:rsidR="00A51240" w:rsidRPr="00D75BDF" w:rsidRDefault="00A51240" w:rsidP="00A51240">
            <w:pPr>
              <w:tabs>
                <w:tab w:val="left" w:pos="540"/>
              </w:tabs>
              <w:spacing w:line="240" w:lineRule="auto"/>
              <w:jc w:val="center"/>
              <w:rPr>
                <w:rFonts w:ascii="Times New Roman" w:hAnsi="Times New Roman" w:cs="Times New Roman"/>
                <w:sz w:val="22"/>
                <w:szCs w:val="22"/>
              </w:rPr>
            </w:pPr>
          </w:p>
        </w:tc>
        <w:tc>
          <w:tcPr>
            <w:tcW w:w="1465" w:type="dxa"/>
            <w:vAlign w:val="bottom"/>
          </w:tcPr>
          <w:p w:rsidR="00A51240" w:rsidRPr="00D75BDF" w:rsidRDefault="00A51240" w:rsidP="00A51240">
            <w:pPr>
              <w:spacing w:line="240" w:lineRule="auto"/>
              <w:ind w:left="-108" w:right="-110"/>
              <w:jc w:val="center"/>
              <w:rPr>
                <w:rFonts w:ascii="Times New Roman" w:hAnsi="Times New Roman" w:cs="Times New Roman"/>
                <w:sz w:val="22"/>
                <w:szCs w:val="22"/>
              </w:rPr>
            </w:pPr>
            <w:r w:rsidRPr="00D75BDF">
              <w:rPr>
                <w:rFonts w:ascii="Times New Roman" w:hAnsi="Times New Roman" w:cs="Times New Roman"/>
                <w:sz w:val="22"/>
                <w:szCs w:val="22"/>
              </w:rPr>
              <w:t>Other comprehensive income (loss)</w:t>
            </w:r>
          </w:p>
        </w:tc>
        <w:tc>
          <w:tcPr>
            <w:tcW w:w="236" w:type="dxa"/>
            <w:vAlign w:val="bottom"/>
          </w:tcPr>
          <w:p w:rsidR="00A51240" w:rsidRPr="00D75BDF" w:rsidRDefault="00A51240" w:rsidP="00A51240">
            <w:pPr>
              <w:spacing w:line="240" w:lineRule="auto"/>
              <w:ind w:left="-108" w:right="-110"/>
              <w:jc w:val="center"/>
              <w:rPr>
                <w:rFonts w:ascii="Times New Roman" w:hAnsi="Times New Roman" w:cs="Times New Roman"/>
                <w:sz w:val="22"/>
                <w:szCs w:val="22"/>
              </w:rPr>
            </w:pPr>
          </w:p>
        </w:tc>
        <w:tc>
          <w:tcPr>
            <w:tcW w:w="1352" w:type="dxa"/>
            <w:vMerge/>
            <w:vAlign w:val="bottom"/>
          </w:tcPr>
          <w:p w:rsidR="00A51240" w:rsidRPr="00D75BDF" w:rsidRDefault="00A51240" w:rsidP="00A51240">
            <w:pPr>
              <w:spacing w:line="240" w:lineRule="auto"/>
              <w:ind w:left="-124" w:right="-92"/>
              <w:jc w:val="center"/>
              <w:rPr>
                <w:rFonts w:ascii="Times New Roman" w:hAnsi="Times New Roman" w:cs="Times New Roman"/>
                <w:b/>
                <w:bCs/>
                <w:sz w:val="22"/>
                <w:szCs w:val="22"/>
              </w:rPr>
            </w:pPr>
          </w:p>
        </w:tc>
      </w:tr>
      <w:tr w:rsidR="00A51240" w:rsidRPr="00D75BDF" w:rsidTr="00A51240">
        <w:tc>
          <w:tcPr>
            <w:tcW w:w="3150" w:type="dxa"/>
            <w:shd w:val="clear" w:color="auto" w:fill="auto"/>
          </w:tcPr>
          <w:p w:rsidR="00A51240" w:rsidRPr="00D75BDF" w:rsidRDefault="00A51240" w:rsidP="00A51240">
            <w:pPr>
              <w:tabs>
                <w:tab w:val="left" w:pos="540"/>
              </w:tabs>
              <w:spacing w:line="240" w:lineRule="auto"/>
              <w:rPr>
                <w:rFonts w:ascii="Times New Roman" w:hAnsi="Times New Roman" w:cs="Times New Roman"/>
                <w:b/>
                <w:bCs/>
                <w:i/>
                <w:iCs/>
                <w:sz w:val="22"/>
                <w:szCs w:val="22"/>
              </w:rPr>
            </w:pPr>
          </w:p>
        </w:tc>
        <w:tc>
          <w:tcPr>
            <w:tcW w:w="5841" w:type="dxa"/>
            <w:gridSpan w:val="7"/>
            <w:vAlign w:val="bottom"/>
          </w:tcPr>
          <w:p w:rsidR="00A51240" w:rsidRPr="00D75BDF" w:rsidRDefault="00A51240" w:rsidP="00A51240">
            <w:pPr>
              <w:spacing w:line="240" w:lineRule="auto"/>
              <w:ind w:left="-124" w:right="-92"/>
              <w:jc w:val="center"/>
              <w:rPr>
                <w:rFonts w:ascii="Times New Roman" w:hAnsi="Times New Roman"/>
                <w:b/>
                <w:bCs/>
                <w:sz w:val="22"/>
                <w:szCs w:val="22"/>
                <w:cs/>
              </w:rPr>
            </w:pPr>
            <w:r w:rsidRPr="00D75BDF">
              <w:rPr>
                <w:rFonts w:ascii="Times New Roman" w:hAnsi="Times New Roman" w:cs="Times New Roman"/>
                <w:i/>
                <w:iCs/>
                <w:sz w:val="22"/>
                <w:szCs w:val="22"/>
                <w:cs/>
              </w:rPr>
              <w:t>(</w:t>
            </w:r>
            <w:r w:rsidRPr="00D75BDF">
              <w:rPr>
                <w:rFonts w:ascii="Times New Roman" w:hAnsi="Times New Roman"/>
                <w:i/>
                <w:iCs/>
                <w:sz w:val="22"/>
                <w:szCs w:val="22"/>
              </w:rPr>
              <w:t>in thousand Baht</w:t>
            </w:r>
            <w:r w:rsidRPr="00D75BDF">
              <w:rPr>
                <w:rFonts w:ascii="Times New Roman" w:hAnsi="Times New Roman" w:cs="Times New Roman"/>
                <w:i/>
                <w:iCs/>
                <w:sz w:val="22"/>
                <w:szCs w:val="22"/>
                <w:cs/>
              </w:rPr>
              <w:t>)</w:t>
            </w:r>
          </w:p>
        </w:tc>
      </w:tr>
      <w:tr w:rsidR="00A51240" w:rsidRPr="00D75BDF" w:rsidTr="00A51240">
        <w:tc>
          <w:tcPr>
            <w:tcW w:w="3150" w:type="dxa"/>
            <w:vAlign w:val="bottom"/>
          </w:tcPr>
          <w:p w:rsidR="00A51240" w:rsidRPr="00D75BDF" w:rsidRDefault="00A51240" w:rsidP="00A51240">
            <w:pPr>
              <w:spacing w:line="240" w:lineRule="auto"/>
              <w:ind w:left="9" w:right="-79" w:firstLine="0"/>
              <w:rPr>
                <w:rFonts w:ascii="Times New Roman" w:hAnsi="Times New Roman"/>
                <w:b/>
                <w:bCs/>
                <w:i/>
                <w:iCs/>
                <w:sz w:val="22"/>
                <w:szCs w:val="22"/>
              </w:rPr>
            </w:pPr>
            <w:r w:rsidRPr="00D75BDF">
              <w:rPr>
                <w:rFonts w:ascii="Times New Roman" w:hAnsi="Times New Roman"/>
                <w:b/>
                <w:bCs/>
                <w:i/>
                <w:iCs/>
                <w:sz w:val="22"/>
                <w:szCs w:val="22"/>
              </w:rPr>
              <w:t>Deferred tax liabilities</w:t>
            </w:r>
          </w:p>
        </w:tc>
        <w:tc>
          <w:tcPr>
            <w:tcW w:w="1134" w:type="dxa"/>
            <w:vAlign w:val="bottom"/>
          </w:tcPr>
          <w:p w:rsidR="00A51240" w:rsidRPr="00D75BDF" w:rsidRDefault="00A51240" w:rsidP="00A51240">
            <w:pPr>
              <w:tabs>
                <w:tab w:val="decimal" w:pos="783"/>
              </w:tabs>
              <w:spacing w:line="240" w:lineRule="auto"/>
              <w:ind w:right="-79"/>
              <w:rPr>
                <w:rFonts w:ascii="Times New Roman" w:hAnsi="Times New Roman"/>
                <w:b/>
                <w:bCs/>
                <w:i/>
                <w:iCs/>
                <w:sz w:val="22"/>
                <w:szCs w:val="22"/>
              </w:rPr>
            </w:pPr>
          </w:p>
        </w:tc>
        <w:tc>
          <w:tcPr>
            <w:tcW w:w="236" w:type="dxa"/>
            <w:vAlign w:val="bottom"/>
          </w:tcPr>
          <w:p w:rsidR="00A51240" w:rsidRPr="00D75BDF" w:rsidRDefault="00A51240" w:rsidP="00A51240">
            <w:pPr>
              <w:spacing w:line="240" w:lineRule="auto"/>
              <w:ind w:right="-79"/>
              <w:rPr>
                <w:rFonts w:ascii="Times New Roman" w:hAnsi="Times New Roman"/>
                <w:b/>
                <w:bCs/>
                <w:i/>
                <w:iCs/>
                <w:sz w:val="22"/>
                <w:szCs w:val="22"/>
              </w:rPr>
            </w:pPr>
          </w:p>
        </w:tc>
        <w:tc>
          <w:tcPr>
            <w:tcW w:w="1182" w:type="dxa"/>
            <w:vAlign w:val="bottom"/>
          </w:tcPr>
          <w:p w:rsidR="00A51240" w:rsidRPr="00D75BDF" w:rsidRDefault="00A51240" w:rsidP="00A51240">
            <w:pPr>
              <w:pStyle w:val="acctfourfigures"/>
              <w:spacing w:line="240" w:lineRule="auto"/>
              <w:ind w:right="-96"/>
              <w:rPr>
                <w:szCs w:val="22"/>
                <w:lang w:bidi="th-TH"/>
              </w:rPr>
            </w:pPr>
          </w:p>
        </w:tc>
        <w:tc>
          <w:tcPr>
            <w:tcW w:w="236" w:type="dxa"/>
            <w:vAlign w:val="bottom"/>
          </w:tcPr>
          <w:p w:rsidR="00A51240" w:rsidRPr="00D75BDF" w:rsidRDefault="00A51240" w:rsidP="00A51240">
            <w:pPr>
              <w:spacing w:line="240" w:lineRule="auto"/>
              <w:ind w:right="-79"/>
              <w:rPr>
                <w:rFonts w:ascii="Times New Roman" w:hAnsi="Times New Roman"/>
                <w:b/>
                <w:bCs/>
                <w:i/>
                <w:iCs/>
                <w:sz w:val="22"/>
                <w:szCs w:val="22"/>
              </w:rPr>
            </w:pPr>
          </w:p>
        </w:tc>
        <w:tc>
          <w:tcPr>
            <w:tcW w:w="1465" w:type="dxa"/>
            <w:vAlign w:val="bottom"/>
          </w:tcPr>
          <w:p w:rsidR="00A51240" w:rsidRPr="00D75BDF" w:rsidRDefault="00A51240" w:rsidP="00A51240">
            <w:pPr>
              <w:pStyle w:val="acctfourfigures"/>
              <w:spacing w:line="240" w:lineRule="auto"/>
              <w:ind w:right="-96"/>
              <w:rPr>
                <w:szCs w:val="22"/>
                <w:lang w:bidi="th-TH"/>
              </w:rPr>
            </w:pPr>
          </w:p>
        </w:tc>
        <w:tc>
          <w:tcPr>
            <w:tcW w:w="236" w:type="dxa"/>
            <w:vAlign w:val="bottom"/>
          </w:tcPr>
          <w:p w:rsidR="00A51240" w:rsidRPr="00D75BDF" w:rsidRDefault="00A51240" w:rsidP="00A51240">
            <w:pPr>
              <w:spacing w:line="240" w:lineRule="auto"/>
              <w:ind w:right="-79"/>
              <w:rPr>
                <w:rFonts w:ascii="Times New Roman" w:hAnsi="Times New Roman"/>
                <w:b/>
                <w:bCs/>
                <w:i/>
                <w:iCs/>
                <w:sz w:val="22"/>
                <w:szCs w:val="22"/>
              </w:rPr>
            </w:pPr>
          </w:p>
        </w:tc>
        <w:tc>
          <w:tcPr>
            <w:tcW w:w="1352" w:type="dxa"/>
            <w:vAlign w:val="bottom"/>
          </w:tcPr>
          <w:p w:rsidR="00A51240" w:rsidRPr="00D75BDF" w:rsidRDefault="00A51240" w:rsidP="00A51240">
            <w:pPr>
              <w:tabs>
                <w:tab w:val="decimal" w:pos="792"/>
              </w:tabs>
              <w:spacing w:line="240" w:lineRule="auto"/>
              <w:ind w:right="-79"/>
              <w:rPr>
                <w:rFonts w:ascii="Times New Roman" w:hAnsi="Times New Roman"/>
                <w:b/>
                <w:bCs/>
                <w:i/>
                <w:iCs/>
                <w:sz w:val="22"/>
                <w:szCs w:val="22"/>
              </w:rPr>
            </w:pPr>
          </w:p>
        </w:tc>
      </w:tr>
      <w:tr w:rsidR="00A51240" w:rsidRPr="00D75BDF" w:rsidTr="00A51240">
        <w:tc>
          <w:tcPr>
            <w:tcW w:w="3150"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r w:rsidRPr="00D75BDF">
              <w:rPr>
                <w:rFonts w:ascii="Times New Roman" w:hAnsi="Times New Roman" w:cs="Times New Roman"/>
                <w:sz w:val="22"/>
                <w:szCs w:val="22"/>
              </w:rPr>
              <w:t>Other non-current financial assets</w:t>
            </w:r>
          </w:p>
        </w:tc>
        <w:tc>
          <w:tcPr>
            <w:tcW w:w="1134" w:type="dxa"/>
            <w:vAlign w:val="bottom"/>
          </w:tcPr>
          <w:p w:rsidR="00A51240" w:rsidRPr="00D75BDF" w:rsidRDefault="00A51240" w:rsidP="00A51240">
            <w:pPr>
              <w:pStyle w:val="acctfourfigures"/>
              <w:spacing w:line="240" w:lineRule="auto"/>
              <w:ind w:right="-96"/>
              <w:rPr>
                <w:szCs w:val="22"/>
              </w:rPr>
            </w:pPr>
            <w:r w:rsidRPr="00D75BDF">
              <w:rPr>
                <w:szCs w:val="22"/>
              </w:rPr>
              <w:t>(336)</w:t>
            </w: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182" w:type="dxa"/>
            <w:vAlign w:val="bottom"/>
          </w:tcPr>
          <w:p w:rsidR="00A51240" w:rsidRPr="00D75BDF" w:rsidRDefault="00A51240" w:rsidP="00A51240">
            <w:pPr>
              <w:pStyle w:val="acctfourfigures"/>
              <w:tabs>
                <w:tab w:val="clear" w:pos="765"/>
                <w:tab w:val="decimal" w:pos="592"/>
              </w:tabs>
              <w:spacing w:line="240" w:lineRule="auto"/>
              <w:ind w:right="-96"/>
              <w:rPr>
                <w:szCs w:val="22"/>
                <w:lang w:bidi="th-TH"/>
              </w:rPr>
            </w:pPr>
            <w:r w:rsidRPr="00D75BDF">
              <w:rPr>
                <w:szCs w:val="22"/>
                <w:lang w:bidi="th-TH"/>
              </w:rPr>
              <w:t>-</w:t>
            </w: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465" w:type="dxa"/>
            <w:vAlign w:val="bottom"/>
          </w:tcPr>
          <w:p w:rsidR="00A51240" w:rsidRPr="00D75BDF" w:rsidRDefault="00A51240" w:rsidP="00A51240">
            <w:pPr>
              <w:pStyle w:val="acctfourfigures"/>
              <w:spacing w:line="240" w:lineRule="auto"/>
              <w:ind w:right="-96"/>
              <w:rPr>
                <w:szCs w:val="22"/>
                <w:lang w:bidi="th-TH"/>
              </w:rPr>
            </w:pPr>
            <w:r w:rsidRPr="00D75BDF">
              <w:rPr>
                <w:szCs w:val="22"/>
                <w:lang w:bidi="th-TH"/>
              </w:rPr>
              <w:t>-</w:t>
            </w: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352" w:type="dxa"/>
            <w:vAlign w:val="bottom"/>
          </w:tcPr>
          <w:p w:rsidR="00A51240" w:rsidRPr="00D75BDF" w:rsidRDefault="00A51240" w:rsidP="002E25C9">
            <w:pPr>
              <w:pStyle w:val="acctfourfigures"/>
              <w:spacing w:line="240" w:lineRule="auto"/>
              <w:ind w:right="-96"/>
              <w:rPr>
                <w:szCs w:val="22"/>
              </w:rPr>
            </w:pPr>
            <w:r w:rsidRPr="00D75BDF">
              <w:rPr>
                <w:szCs w:val="22"/>
              </w:rPr>
              <w:t>(</w:t>
            </w:r>
            <w:r w:rsidR="002E25C9" w:rsidRPr="00D75BDF">
              <w:rPr>
                <w:szCs w:val="22"/>
              </w:rPr>
              <w:t>336</w:t>
            </w:r>
            <w:r w:rsidRPr="00D75BDF">
              <w:rPr>
                <w:szCs w:val="22"/>
              </w:rPr>
              <w:t>)</w:t>
            </w:r>
          </w:p>
        </w:tc>
      </w:tr>
      <w:tr w:rsidR="00A51240" w:rsidRPr="00D75BDF" w:rsidTr="00A51240">
        <w:tc>
          <w:tcPr>
            <w:tcW w:w="3150" w:type="dxa"/>
            <w:vAlign w:val="bottom"/>
          </w:tcPr>
          <w:p w:rsidR="00A51240" w:rsidRPr="00D75BDF" w:rsidRDefault="00A51240" w:rsidP="00A51240">
            <w:pPr>
              <w:spacing w:line="240" w:lineRule="auto"/>
              <w:ind w:left="0" w:right="-79" w:firstLine="0"/>
              <w:rPr>
                <w:rFonts w:ascii="Times New Roman" w:hAnsi="Times New Roman" w:cs="Times New Roman"/>
                <w:sz w:val="22"/>
                <w:szCs w:val="22"/>
              </w:rPr>
            </w:pPr>
            <w:r w:rsidRPr="00D75BDF">
              <w:rPr>
                <w:rFonts w:ascii="Times New Roman" w:hAnsi="Times New Roman" w:cs="Times New Roman"/>
                <w:sz w:val="22"/>
                <w:szCs w:val="22"/>
              </w:rPr>
              <w:t xml:space="preserve">Non-current provisions for </w:t>
            </w:r>
          </w:p>
        </w:tc>
        <w:tc>
          <w:tcPr>
            <w:tcW w:w="1134" w:type="dxa"/>
            <w:vAlign w:val="bottom"/>
          </w:tcPr>
          <w:p w:rsidR="00A51240" w:rsidRPr="00D75BDF" w:rsidRDefault="00A51240" w:rsidP="00A51240">
            <w:pPr>
              <w:pStyle w:val="acctfourfigures"/>
              <w:tabs>
                <w:tab w:val="clear" w:pos="765"/>
                <w:tab w:val="decimal" w:pos="783"/>
              </w:tabs>
              <w:spacing w:line="240" w:lineRule="auto"/>
              <w:ind w:right="-96"/>
              <w:rPr>
                <w:szCs w:val="22"/>
              </w:rPr>
            </w:pP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182" w:type="dxa"/>
            <w:vAlign w:val="bottom"/>
          </w:tcPr>
          <w:p w:rsidR="00A51240" w:rsidRPr="00D75BDF" w:rsidRDefault="00A51240" w:rsidP="00A51240">
            <w:pPr>
              <w:pStyle w:val="acctfourfigures"/>
              <w:spacing w:line="240" w:lineRule="auto"/>
              <w:ind w:right="-96"/>
              <w:rPr>
                <w:szCs w:val="22"/>
                <w:lang w:bidi="th-TH"/>
              </w:rPr>
            </w:pP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465" w:type="dxa"/>
            <w:vAlign w:val="bottom"/>
          </w:tcPr>
          <w:p w:rsidR="00A51240" w:rsidRPr="00D75BDF" w:rsidRDefault="00A51240" w:rsidP="00A51240">
            <w:pPr>
              <w:pStyle w:val="acctfourfigures"/>
              <w:spacing w:line="240" w:lineRule="auto"/>
              <w:ind w:right="-96"/>
              <w:rPr>
                <w:szCs w:val="22"/>
                <w:lang w:bidi="th-TH"/>
              </w:rPr>
            </w:pP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352" w:type="dxa"/>
            <w:vAlign w:val="bottom"/>
          </w:tcPr>
          <w:p w:rsidR="00A51240" w:rsidRPr="00D75BDF" w:rsidRDefault="00A51240" w:rsidP="00A51240">
            <w:pPr>
              <w:pStyle w:val="acctfourfigures"/>
              <w:tabs>
                <w:tab w:val="clear" w:pos="765"/>
                <w:tab w:val="decimal" w:pos="783"/>
              </w:tabs>
              <w:spacing w:line="240" w:lineRule="auto"/>
              <w:ind w:right="-96"/>
              <w:rPr>
                <w:szCs w:val="22"/>
              </w:rPr>
            </w:pPr>
          </w:p>
        </w:tc>
      </w:tr>
      <w:tr w:rsidR="00A51240" w:rsidRPr="00D75BDF" w:rsidTr="00A51240">
        <w:tc>
          <w:tcPr>
            <w:tcW w:w="3150" w:type="dxa"/>
            <w:vAlign w:val="bottom"/>
          </w:tcPr>
          <w:p w:rsidR="00A51240" w:rsidRPr="00D75BDF" w:rsidRDefault="00A51240" w:rsidP="00A51240">
            <w:pPr>
              <w:spacing w:line="240" w:lineRule="auto"/>
              <w:ind w:right="-79"/>
              <w:rPr>
                <w:rFonts w:ascii="Times New Roman" w:hAnsi="Times New Roman"/>
                <w:sz w:val="22"/>
                <w:szCs w:val="22"/>
              </w:rPr>
            </w:pPr>
            <w:r w:rsidRPr="00D75BDF">
              <w:rPr>
                <w:rFonts w:ascii="Times New Roman" w:hAnsi="Times New Roman"/>
                <w:sz w:val="22"/>
                <w:szCs w:val="22"/>
              </w:rPr>
              <w:t>employee benefit</w:t>
            </w:r>
          </w:p>
        </w:tc>
        <w:tc>
          <w:tcPr>
            <w:tcW w:w="1134" w:type="dxa"/>
            <w:tcBorders>
              <w:bottom w:val="single" w:sz="4" w:space="0" w:color="auto"/>
            </w:tcBorders>
            <w:vAlign w:val="bottom"/>
          </w:tcPr>
          <w:p w:rsidR="00A51240" w:rsidRPr="00D75BDF" w:rsidRDefault="00A51240" w:rsidP="00A51240">
            <w:pPr>
              <w:pStyle w:val="acctfourfigures"/>
              <w:spacing w:line="240" w:lineRule="auto"/>
              <w:ind w:right="-96"/>
              <w:rPr>
                <w:szCs w:val="22"/>
                <w:lang w:val="en-US"/>
              </w:rPr>
            </w:pPr>
            <w:r w:rsidRPr="00D75BDF">
              <w:rPr>
                <w:szCs w:val="22"/>
              </w:rPr>
              <w:t>(1,184)</w:t>
            </w: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182" w:type="dxa"/>
            <w:tcBorders>
              <w:bottom w:val="single" w:sz="4" w:space="0" w:color="auto"/>
            </w:tcBorders>
            <w:vAlign w:val="bottom"/>
          </w:tcPr>
          <w:p w:rsidR="00A51240" w:rsidRPr="00D75BDF" w:rsidRDefault="00A51240" w:rsidP="00A51240">
            <w:pPr>
              <w:pStyle w:val="acctfourfigures"/>
              <w:tabs>
                <w:tab w:val="clear" w:pos="765"/>
                <w:tab w:val="decimal" w:pos="592"/>
              </w:tabs>
              <w:spacing w:line="240" w:lineRule="auto"/>
              <w:ind w:right="-96"/>
              <w:rPr>
                <w:szCs w:val="22"/>
                <w:lang w:val="en-US" w:bidi="th-TH"/>
              </w:rPr>
            </w:pPr>
            <w:r w:rsidRPr="00D75BDF">
              <w:rPr>
                <w:szCs w:val="22"/>
                <w:lang w:bidi="th-TH"/>
              </w:rPr>
              <w:t>-</w:t>
            </w: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465" w:type="dxa"/>
            <w:tcBorders>
              <w:bottom w:val="single" w:sz="4" w:space="0" w:color="auto"/>
            </w:tcBorders>
            <w:vAlign w:val="bottom"/>
          </w:tcPr>
          <w:p w:rsidR="00A51240" w:rsidRPr="00D75BDF" w:rsidRDefault="002E25C9" w:rsidP="002E25C9">
            <w:pPr>
              <w:pStyle w:val="acctfourfigures"/>
              <w:spacing w:line="240" w:lineRule="auto"/>
              <w:ind w:right="-96"/>
              <w:rPr>
                <w:szCs w:val="22"/>
                <w:lang w:bidi="th-TH"/>
              </w:rPr>
            </w:pPr>
            <w:r w:rsidRPr="00D75BDF">
              <w:rPr>
                <w:szCs w:val="22"/>
                <w:lang w:bidi="th-TH"/>
              </w:rPr>
              <w:t>-</w:t>
            </w:r>
          </w:p>
        </w:tc>
        <w:tc>
          <w:tcPr>
            <w:tcW w:w="236" w:type="dxa"/>
            <w:vAlign w:val="bottom"/>
          </w:tcPr>
          <w:p w:rsidR="00A51240" w:rsidRPr="00D75BDF" w:rsidRDefault="00A51240" w:rsidP="00A51240">
            <w:pPr>
              <w:spacing w:line="240" w:lineRule="auto"/>
              <w:ind w:left="252" w:right="-79" w:hanging="252"/>
              <w:rPr>
                <w:rFonts w:ascii="Times New Roman" w:hAnsi="Times New Roman" w:cs="Times New Roman"/>
                <w:sz w:val="22"/>
                <w:szCs w:val="22"/>
              </w:rPr>
            </w:pPr>
          </w:p>
        </w:tc>
        <w:tc>
          <w:tcPr>
            <w:tcW w:w="1352" w:type="dxa"/>
            <w:tcBorders>
              <w:bottom w:val="single" w:sz="4" w:space="0" w:color="auto"/>
            </w:tcBorders>
            <w:vAlign w:val="bottom"/>
          </w:tcPr>
          <w:p w:rsidR="00A51240" w:rsidRPr="00D75BDF" w:rsidRDefault="00A51240" w:rsidP="002E25C9">
            <w:pPr>
              <w:pStyle w:val="acctfourfigures"/>
              <w:spacing w:line="240" w:lineRule="auto"/>
              <w:ind w:right="-96"/>
              <w:rPr>
                <w:szCs w:val="22"/>
              </w:rPr>
            </w:pPr>
            <w:r w:rsidRPr="00D75BDF">
              <w:rPr>
                <w:szCs w:val="22"/>
              </w:rPr>
              <w:t>(1,</w:t>
            </w:r>
            <w:r w:rsidR="002E25C9" w:rsidRPr="00D75BDF">
              <w:rPr>
                <w:szCs w:val="22"/>
              </w:rPr>
              <w:t>184</w:t>
            </w:r>
            <w:r w:rsidRPr="00D75BDF">
              <w:rPr>
                <w:szCs w:val="22"/>
              </w:rPr>
              <w:t>)</w:t>
            </w:r>
          </w:p>
        </w:tc>
      </w:tr>
      <w:tr w:rsidR="00A51240" w:rsidRPr="00D75BDF" w:rsidTr="00A51240">
        <w:tc>
          <w:tcPr>
            <w:tcW w:w="3150" w:type="dxa"/>
            <w:vAlign w:val="bottom"/>
          </w:tcPr>
          <w:p w:rsidR="00A51240" w:rsidRPr="00D75BDF" w:rsidRDefault="00A51240" w:rsidP="00A51240">
            <w:pPr>
              <w:spacing w:line="240" w:lineRule="auto"/>
              <w:ind w:left="162" w:right="-79" w:hanging="162"/>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134" w:type="dxa"/>
            <w:tcBorders>
              <w:top w:val="single" w:sz="4" w:space="0" w:color="auto"/>
              <w:bottom w:val="double" w:sz="4" w:space="0" w:color="auto"/>
            </w:tcBorders>
            <w:vAlign w:val="bottom"/>
          </w:tcPr>
          <w:p w:rsidR="00A51240" w:rsidRPr="00D75BDF" w:rsidRDefault="00A51240" w:rsidP="00A51240">
            <w:pPr>
              <w:pStyle w:val="acctfourfigures"/>
              <w:spacing w:line="240" w:lineRule="auto"/>
              <w:ind w:right="-96"/>
              <w:rPr>
                <w:b/>
                <w:bCs/>
                <w:szCs w:val="22"/>
                <w:lang w:bidi="th-TH"/>
              </w:rPr>
            </w:pPr>
            <w:r w:rsidRPr="00D75BDF">
              <w:rPr>
                <w:b/>
                <w:bCs/>
                <w:szCs w:val="22"/>
                <w:lang w:bidi="th-TH"/>
              </w:rPr>
              <w:t>(1,520)</w:t>
            </w:r>
          </w:p>
        </w:tc>
        <w:tc>
          <w:tcPr>
            <w:tcW w:w="236" w:type="dxa"/>
            <w:vAlign w:val="bottom"/>
          </w:tcPr>
          <w:p w:rsidR="00A51240" w:rsidRPr="00D75BDF" w:rsidRDefault="00A51240" w:rsidP="00A51240">
            <w:pPr>
              <w:pStyle w:val="acctfourfigures"/>
              <w:tabs>
                <w:tab w:val="clear" w:pos="765"/>
                <w:tab w:val="decimal" w:pos="951"/>
              </w:tabs>
              <w:spacing w:line="240" w:lineRule="auto"/>
              <w:ind w:right="-96"/>
              <w:rPr>
                <w:b/>
                <w:bCs/>
                <w:szCs w:val="22"/>
                <w:lang w:bidi="th-TH"/>
              </w:rPr>
            </w:pPr>
          </w:p>
        </w:tc>
        <w:tc>
          <w:tcPr>
            <w:tcW w:w="1182" w:type="dxa"/>
            <w:tcBorders>
              <w:top w:val="single" w:sz="4" w:space="0" w:color="auto"/>
              <w:bottom w:val="double" w:sz="4" w:space="0" w:color="auto"/>
            </w:tcBorders>
            <w:vAlign w:val="bottom"/>
          </w:tcPr>
          <w:p w:rsidR="00A51240" w:rsidRPr="00D75BDF" w:rsidRDefault="00A51240" w:rsidP="00A51240">
            <w:pPr>
              <w:pStyle w:val="acctfourfigures"/>
              <w:tabs>
                <w:tab w:val="clear" w:pos="765"/>
                <w:tab w:val="decimal" w:pos="592"/>
              </w:tabs>
              <w:spacing w:line="240" w:lineRule="auto"/>
              <w:ind w:right="-96"/>
              <w:rPr>
                <w:b/>
                <w:bCs/>
                <w:szCs w:val="22"/>
                <w:lang w:bidi="th-TH"/>
              </w:rPr>
            </w:pPr>
            <w:r w:rsidRPr="00D75BDF">
              <w:rPr>
                <w:b/>
                <w:bCs/>
                <w:szCs w:val="22"/>
                <w:lang w:bidi="th-TH"/>
              </w:rPr>
              <w:t>-</w:t>
            </w:r>
          </w:p>
        </w:tc>
        <w:tc>
          <w:tcPr>
            <w:tcW w:w="236" w:type="dxa"/>
            <w:vAlign w:val="bottom"/>
          </w:tcPr>
          <w:p w:rsidR="00A51240" w:rsidRPr="00D75BDF" w:rsidRDefault="00A51240" w:rsidP="00A51240">
            <w:pPr>
              <w:pStyle w:val="acctfourfigures"/>
              <w:tabs>
                <w:tab w:val="clear" w:pos="765"/>
                <w:tab w:val="decimal" w:pos="951"/>
              </w:tabs>
              <w:spacing w:line="240" w:lineRule="auto"/>
              <w:ind w:right="-96"/>
              <w:rPr>
                <w:b/>
                <w:bCs/>
                <w:szCs w:val="22"/>
                <w:lang w:bidi="th-TH"/>
              </w:rPr>
            </w:pPr>
          </w:p>
        </w:tc>
        <w:tc>
          <w:tcPr>
            <w:tcW w:w="1465" w:type="dxa"/>
            <w:tcBorders>
              <w:top w:val="single" w:sz="4" w:space="0" w:color="auto"/>
              <w:bottom w:val="double" w:sz="4" w:space="0" w:color="auto"/>
            </w:tcBorders>
            <w:vAlign w:val="bottom"/>
          </w:tcPr>
          <w:p w:rsidR="00A51240" w:rsidRPr="00D75BDF" w:rsidRDefault="002E25C9" w:rsidP="002E25C9">
            <w:pPr>
              <w:pStyle w:val="acctfourfigures"/>
              <w:spacing w:line="240" w:lineRule="auto"/>
              <w:ind w:right="-96"/>
              <w:rPr>
                <w:b/>
                <w:bCs/>
                <w:szCs w:val="22"/>
                <w:lang w:val="en-US" w:bidi="th-TH"/>
              </w:rPr>
            </w:pPr>
            <w:r w:rsidRPr="00D75BDF">
              <w:rPr>
                <w:b/>
                <w:bCs/>
                <w:szCs w:val="22"/>
                <w:lang w:bidi="th-TH"/>
              </w:rPr>
              <w:t>-</w:t>
            </w:r>
          </w:p>
        </w:tc>
        <w:tc>
          <w:tcPr>
            <w:tcW w:w="236" w:type="dxa"/>
            <w:vAlign w:val="bottom"/>
          </w:tcPr>
          <w:p w:rsidR="00A51240" w:rsidRPr="00D75BDF" w:rsidRDefault="00A51240" w:rsidP="00A51240">
            <w:pPr>
              <w:pStyle w:val="acctfourfigures"/>
              <w:tabs>
                <w:tab w:val="clear" w:pos="765"/>
                <w:tab w:val="decimal" w:pos="951"/>
              </w:tabs>
              <w:spacing w:line="240" w:lineRule="auto"/>
              <w:ind w:right="-96"/>
              <w:rPr>
                <w:b/>
                <w:bCs/>
                <w:szCs w:val="22"/>
                <w:lang w:bidi="th-TH"/>
              </w:rPr>
            </w:pPr>
          </w:p>
        </w:tc>
        <w:tc>
          <w:tcPr>
            <w:tcW w:w="1352" w:type="dxa"/>
            <w:tcBorders>
              <w:top w:val="single" w:sz="4" w:space="0" w:color="auto"/>
              <w:bottom w:val="double" w:sz="4" w:space="0" w:color="auto"/>
            </w:tcBorders>
            <w:vAlign w:val="bottom"/>
          </w:tcPr>
          <w:p w:rsidR="00A51240" w:rsidRPr="00D75BDF" w:rsidRDefault="00A51240" w:rsidP="002E25C9">
            <w:pPr>
              <w:pStyle w:val="acctfourfigures"/>
              <w:spacing w:line="240" w:lineRule="auto"/>
              <w:ind w:right="-96"/>
              <w:rPr>
                <w:b/>
                <w:bCs/>
                <w:szCs w:val="22"/>
                <w:lang w:bidi="th-TH"/>
              </w:rPr>
            </w:pPr>
            <w:r w:rsidRPr="00D75BDF">
              <w:rPr>
                <w:b/>
                <w:bCs/>
                <w:szCs w:val="22"/>
                <w:lang w:bidi="th-TH"/>
              </w:rPr>
              <w:t>(1,5</w:t>
            </w:r>
            <w:r w:rsidR="002E25C9" w:rsidRPr="00D75BDF">
              <w:rPr>
                <w:b/>
                <w:bCs/>
                <w:szCs w:val="22"/>
                <w:lang w:bidi="th-TH"/>
              </w:rPr>
              <w:t>20</w:t>
            </w:r>
            <w:r w:rsidRPr="00D75BDF">
              <w:rPr>
                <w:b/>
                <w:bCs/>
                <w:szCs w:val="22"/>
                <w:lang w:bidi="th-TH"/>
              </w:rPr>
              <w:t>)</w:t>
            </w:r>
          </w:p>
        </w:tc>
      </w:tr>
    </w:tbl>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2E25C9" w:rsidRPr="00D75BDF" w:rsidRDefault="002E25C9">
      <w:pPr>
        <w:spacing w:after="200" w:line="276" w:lineRule="auto"/>
        <w:ind w:left="0" w:right="0" w:firstLine="0"/>
        <w:jc w:val="left"/>
        <w:rPr>
          <w:rFonts w:ascii="Times New Roman" w:eastAsia="Times New Roman" w:hAnsi="Times New Roman" w:cs="Times New Roman"/>
          <w:sz w:val="22"/>
          <w:szCs w:val="22"/>
        </w:rPr>
      </w:pPr>
      <w:r w:rsidRPr="00D75BDF">
        <w:rPr>
          <w:rFonts w:ascii="Times New Roman" w:hAnsi="Times New Roman" w:cs="Times New Roman"/>
          <w:sz w:val="22"/>
          <w:szCs w:val="22"/>
        </w:rPr>
        <w:br w:type="page"/>
      </w:r>
    </w:p>
    <w:p w:rsidR="002E25C9" w:rsidRPr="00D75BDF" w:rsidRDefault="002E25C9" w:rsidP="002E25C9">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D75BDF">
        <w:rPr>
          <w:rFonts w:ascii="Times New Roman" w:hAnsi="Times New Roman" w:cs="Times New Roman"/>
          <w:sz w:val="22"/>
          <w:szCs w:val="22"/>
        </w:rPr>
        <w:lastRenderedPageBreak/>
        <w:t>Deferred tax assets arising from temporary difference that have not been recognized in the financial statements were as follows:-</w:t>
      </w:r>
    </w:p>
    <w:p w:rsidR="002E25C9" w:rsidRPr="00D75BDF" w:rsidRDefault="002E25C9" w:rsidP="002E25C9">
      <w:pPr>
        <w:pStyle w:val="MacroText"/>
        <w:tabs>
          <w:tab w:val="clear" w:pos="480"/>
          <w:tab w:val="clear" w:pos="960"/>
          <w:tab w:val="clear" w:pos="1440"/>
          <w:tab w:val="clear" w:pos="1920"/>
          <w:tab w:val="clear" w:pos="2400"/>
          <w:tab w:val="clear" w:pos="2880"/>
          <w:tab w:val="clear" w:pos="3360"/>
          <w:tab w:val="clear" w:pos="3840"/>
          <w:tab w:val="clear" w:pos="4320"/>
        </w:tabs>
        <w:ind w:right="0"/>
        <w:jc w:val="both"/>
        <w:rPr>
          <w:rFonts w:ascii="Times New Roman" w:hAnsi="Times New Roman" w:cs="Times New Roman"/>
          <w:sz w:val="22"/>
          <w:szCs w:val="22"/>
        </w:rPr>
      </w:pPr>
    </w:p>
    <w:tbl>
      <w:tblPr>
        <w:tblW w:w="9286" w:type="dxa"/>
        <w:tblInd w:w="558" w:type="dxa"/>
        <w:tblCellMar>
          <w:left w:w="85" w:type="dxa"/>
          <w:right w:w="85" w:type="dxa"/>
        </w:tblCellMar>
        <w:tblLook w:val="01E0"/>
      </w:tblPr>
      <w:tblGrid>
        <w:gridCol w:w="3213"/>
        <w:gridCol w:w="1277"/>
        <w:gridCol w:w="190"/>
        <w:gridCol w:w="1535"/>
        <w:gridCol w:w="190"/>
        <w:gridCol w:w="1276"/>
        <w:gridCol w:w="197"/>
        <w:gridCol w:w="1408"/>
      </w:tblGrid>
      <w:tr w:rsidR="002E25C9" w:rsidRPr="00D75BDF" w:rsidTr="00D73448">
        <w:tc>
          <w:tcPr>
            <w:tcW w:w="3213" w:type="dxa"/>
          </w:tcPr>
          <w:p w:rsidR="002E25C9" w:rsidRPr="00D75BDF" w:rsidRDefault="002E25C9" w:rsidP="00D73448">
            <w:pPr>
              <w:ind w:right="-108"/>
              <w:rPr>
                <w:rFonts w:ascii="Times New Roman" w:hAnsi="Times New Roman" w:cs="Times New Roman"/>
                <w:b/>
                <w:sz w:val="22"/>
                <w:szCs w:val="22"/>
              </w:rPr>
            </w:pPr>
          </w:p>
        </w:tc>
        <w:tc>
          <w:tcPr>
            <w:tcW w:w="3002" w:type="dxa"/>
            <w:gridSpan w:val="3"/>
          </w:tcPr>
          <w:p w:rsidR="002E25C9" w:rsidRPr="00D75BDF" w:rsidRDefault="002E25C9" w:rsidP="00D73448">
            <w:pPr>
              <w:ind w:left="-108" w:right="-116"/>
              <w:jc w:val="center"/>
              <w:rPr>
                <w:rFonts w:ascii="Times New Roman" w:hAnsi="Times New Roman" w:cs="Times New Roman"/>
                <w:b/>
                <w:sz w:val="22"/>
                <w:szCs w:val="22"/>
              </w:rPr>
            </w:pPr>
            <w:r w:rsidRPr="00D75BDF">
              <w:rPr>
                <w:rFonts w:ascii="Times New Roman" w:hAnsi="Times New Roman" w:cs="Times New Roman"/>
                <w:b/>
                <w:sz w:val="22"/>
                <w:szCs w:val="22"/>
              </w:rPr>
              <w:t xml:space="preserve">Consolidated </w:t>
            </w:r>
          </w:p>
          <w:p w:rsidR="002E25C9" w:rsidRPr="00D75BDF" w:rsidRDefault="002E25C9" w:rsidP="00D73448">
            <w:pPr>
              <w:ind w:left="-108" w:right="-116"/>
              <w:jc w:val="center"/>
              <w:rPr>
                <w:rFonts w:ascii="Times New Roman" w:hAnsi="Times New Roman" w:cs="Times New Roman"/>
                <w:b/>
                <w:sz w:val="22"/>
                <w:szCs w:val="22"/>
              </w:rPr>
            </w:pPr>
            <w:r w:rsidRPr="00D75BDF">
              <w:rPr>
                <w:rFonts w:ascii="Times New Roman" w:hAnsi="Times New Roman" w:cs="Times New Roman"/>
                <w:b/>
                <w:sz w:val="22"/>
                <w:szCs w:val="22"/>
              </w:rPr>
              <w:t>financial statements</w:t>
            </w:r>
          </w:p>
        </w:tc>
        <w:tc>
          <w:tcPr>
            <w:tcW w:w="190" w:type="dxa"/>
          </w:tcPr>
          <w:p w:rsidR="002E25C9" w:rsidRPr="00D75BDF" w:rsidRDefault="002E25C9" w:rsidP="00D73448">
            <w:pPr>
              <w:jc w:val="center"/>
              <w:rPr>
                <w:rFonts w:ascii="Times New Roman" w:hAnsi="Times New Roman" w:cs="Times New Roman"/>
                <w:b/>
                <w:sz w:val="22"/>
                <w:szCs w:val="22"/>
              </w:rPr>
            </w:pPr>
          </w:p>
        </w:tc>
        <w:tc>
          <w:tcPr>
            <w:tcW w:w="2881" w:type="dxa"/>
            <w:gridSpan w:val="3"/>
          </w:tcPr>
          <w:p w:rsidR="002E25C9" w:rsidRPr="00D75BDF" w:rsidRDefault="002E25C9" w:rsidP="00D73448">
            <w:pPr>
              <w:ind w:left="-108" w:right="-108"/>
              <w:jc w:val="center"/>
              <w:rPr>
                <w:rFonts w:ascii="Times New Roman" w:hAnsi="Times New Roman" w:cs="Times New Roman"/>
                <w:b/>
                <w:sz w:val="22"/>
                <w:szCs w:val="22"/>
              </w:rPr>
            </w:pPr>
            <w:r w:rsidRPr="00D75BDF">
              <w:rPr>
                <w:rFonts w:ascii="Times New Roman" w:hAnsi="Times New Roman" w:cs="Times New Roman"/>
                <w:b/>
                <w:sz w:val="22"/>
                <w:szCs w:val="22"/>
              </w:rPr>
              <w:t>Separate</w:t>
            </w:r>
          </w:p>
          <w:p w:rsidR="002E25C9" w:rsidRPr="00D75BDF" w:rsidRDefault="002E25C9" w:rsidP="00D73448">
            <w:pPr>
              <w:ind w:left="-108" w:right="-108"/>
              <w:jc w:val="center"/>
              <w:rPr>
                <w:rFonts w:ascii="Times New Roman" w:hAnsi="Times New Roman" w:cs="Times New Roman"/>
                <w:b/>
                <w:sz w:val="22"/>
                <w:szCs w:val="22"/>
              </w:rPr>
            </w:pPr>
            <w:r w:rsidRPr="00D75BDF">
              <w:rPr>
                <w:rFonts w:ascii="Times New Roman" w:hAnsi="Times New Roman" w:cs="Times New Roman"/>
                <w:b/>
                <w:sz w:val="22"/>
                <w:szCs w:val="22"/>
              </w:rPr>
              <w:t xml:space="preserve"> financial statements</w:t>
            </w:r>
          </w:p>
        </w:tc>
      </w:tr>
      <w:tr w:rsidR="002E25C9" w:rsidRPr="00D75BDF" w:rsidTr="00D73448">
        <w:tc>
          <w:tcPr>
            <w:tcW w:w="3213" w:type="dxa"/>
          </w:tcPr>
          <w:p w:rsidR="002E25C9" w:rsidRPr="00D75BDF" w:rsidRDefault="002E25C9" w:rsidP="00D73448">
            <w:pPr>
              <w:ind w:right="-108"/>
              <w:rPr>
                <w:rFonts w:ascii="Times New Roman" w:hAnsi="Times New Roman" w:cs="Times New Roman"/>
                <w:b/>
                <w:sz w:val="22"/>
                <w:szCs w:val="22"/>
              </w:rPr>
            </w:pPr>
          </w:p>
        </w:tc>
        <w:tc>
          <w:tcPr>
            <w:tcW w:w="1277" w:type="dxa"/>
          </w:tcPr>
          <w:p w:rsidR="002E25C9" w:rsidRPr="00D75BDF" w:rsidRDefault="002E25C9" w:rsidP="00D73448">
            <w:pPr>
              <w:pStyle w:val="acctfourfigures"/>
              <w:tabs>
                <w:tab w:val="clear" w:pos="765"/>
              </w:tabs>
              <w:spacing w:line="240" w:lineRule="atLeast"/>
              <w:ind w:left="0" w:right="0"/>
              <w:jc w:val="center"/>
              <w:rPr>
                <w:szCs w:val="22"/>
                <w:lang w:val="en-US" w:bidi="th-TH"/>
              </w:rPr>
            </w:pPr>
            <w:r w:rsidRPr="00D75BDF">
              <w:rPr>
                <w:szCs w:val="22"/>
              </w:rPr>
              <w:t>31 March</w:t>
            </w:r>
          </w:p>
        </w:tc>
        <w:tc>
          <w:tcPr>
            <w:tcW w:w="190" w:type="dxa"/>
          </w:tcPr>
          <w:p w:rsidR="002E25C9" w:rsidRPr="00D75BDF" w:rsidRDefault="002E25C9" w:rsidP="00D73448">
            <w:pPr>
              <w:pStyle w:val="acctfourfigures"/>
              <w:tabs>
                <w:tab w:val="clear" w:pos="765"/>
              </w:tabs>
              <w:spacing w:line="240" w:lineRule="atLeast"/>
              <w:ind w:left="0" w:right="0"/>
              <w:jc w:val="center"/>
              <w:rPr>
                <w:szCs w:val="22"/>
              </w:rPr>
            </w:pPr>
          </w:p>
        </w:tc>
        <w:tc>
          <w:tcPr>
            <w:tcW w:w="1535" w:type="dxa"/>
          </w:tcPr>
          <w:p w:rsidR="002E25C9" w:rsidRPr="00D75BDF" w:rsidRDefault="002E25C9" w:rsidP="00D73448">
            <w:pPr>
              <w:pStyle w:val="acctfourfigures"/>
              <w:tabs>
                <w:tab w:val="clear" w:pos="765"/>
              </w:tabs>
              <w:spacing w:line="240" w:lineRule="atLeast"/>
              <w:ind w:left="0" w:right="0"/>
              <w:jc w:val="center"/>
              <w:rPr>
                <w:szCs w:val="22"/>
              </w:rPr>
            </w:pPr>
            <w:r w:rsidRPr="00D75BDF">
              <w:rPr>
                <w:szCs w:val="22"/>
              </w:rPr>
              <w:t>31 December</w:t>
            </w:r>
          </w:p>
        </w:tc>
        <w:tc>
          <w:tcPr>
            <w:tcW w:w="190" w:type="dxa"/>
          </w:tcPr>
          <w:p w:rsidR="002E25C9" w:rsidRPr="00D75BDF" w:rsidRDefault="002E25C9" w:rsidP="00D73448">
            <w:pPr>
              <w:rPr>
                <w:rFonts w:ascii="Times New Roman" w:hAnsi="Times New Roman" w:cs="Times New Roman"/>
                <w:b/>
                <w:sz w:val="22"/>
                <w:szCs w:val="22"/>
              </w:rPr>
            </w:pPr>
          </w:p>
        </w:tc>
        <w:tc>
          <w:tcPr>
            <w:tcW w:w="1276" w:type="dxa"/>
          </w:tcPr>
          <w:p w:rsidR="002E25C9" w:rsidRPr="00D75BDF" w:rsidRDefault="002E25C9" w:rsidP="00D73448">
            <w:pPr>
              <w:pStyle w:val="acctfourfigures"/>
              <w:tabs>
                <w:tab w:val="clear" w:pos="765"/>
              </w:tabs>
              <w:spacing w:line="240" w:lineRule="atLeast"/>
              <w:ind w:left="0" w:right="0"/>
              <w:jc w:val="center"/>
              <w:rPr>
                <w:szCs w:val="22"/>
                <w:lang w:val="en-US" w:bidi="th-TH"/>
              </w:rPr>
            </w:pPr>
            <w:r w:rsidRPr="00D75BDF">
              <w:rPr>
                <w:szCs w:val="22"/>
              </w:rPr>
              <w:t>31 March</w:t>
            </w:r>
          </w:p>
        </w:tc>
        <w:tc>
          <w:tcPr>
            <w:tcW w:w="197" w:type="dxa"/>
          </w:tcPr>
          <w:p w:rsidR="002E25C9" w:rsidRPr="00D75BDF" w:rsidRDefault="002E25C9" w:rsidP="00D73448">
            <w:pPr>
              <w:pStyle w:val="acctfourfigures"/>
              <w:tabs>
                <w:tab w:val="clear" w:pos="765"/>
              </w:tabs>
              <w:spacing w:line="240" w:lineRule="atLeast"/>
              <w:ind w:left="0" w:right="0"/>
              <w:jc w:val="center"/>
              <w:rPr>
                <w:szCs w:val="22"/>
              </w:rPr>
            </w:pPr>
          </w:p>
        </w:tc>
        <w:tc>
          <w:tcPr>
            <w:tcW w:w="1408" w:type="dxa"/>
          </w:tcPr>
          <w:p w:rsidR="002E25C9" w:rsidRPr="00D75BDF" w:rsidRDefault="002E25C9" w:rsidP="00D73448">
            <w:pPr>
              <w:pStyle w:val="acctfourfigures"/>
              <w:tabs>
                <w:tab w:val="clear" w:pos="765"/>
              </w:tabs>
              <w:spacing w:line="240" w:lineRule="atLeast"/>
              <w:ind w:left="0" w:right="0"/>
              <w:jc w:val="center"/>
              <w:rPr>
                <w:szCs w:val="22"/>
              </w:rPr>
            </w:pPr>
            <w:r w:rsidRPr="00D75BDF">
              <w:rPr>
                <w:szCs w:val="22"/>
              </w:rPr>
              <w:t>31 December</w:t>
            </w:r>
          </w:p>
        </w:tc>
      </w:tr>
      <w:tr w:rsidR="002E25C9" w:rsidRPr="00D75BDF" w:rsidTr="00D73448">
        <w:tc>
          <w:tcPr>
            <w:tcW w:w="3213" w:type="dxa"/>
          </w:tcPr>
          <w:p w:rsidR="002E25C9" w:rsidRPr="00D75BDF" w:rsidRDefault="002E25C9" w:rsidP="00D73448">
            <w:pPr>
              <w:ind w:right="-108"/>
              <w:rPr>
                <w:rFonts w:ascii="Times New Roman" w:hAnsi="Times New Roman" w:cs="Times New Roman"/>
                <w:b/>
                <w:sz w:val="22"/>
                <w:szCs w:val="22"/>
              </w:rPr>
            </w:pPr>
          </w:p>
        </w:tc>
        <w:tc>
          <w:tcPr>
            <w:tcW w:w="1277" w:type="dxa"/>
          </w:tcPr>
          <w:p w:rsidR="002E25C9" w:rsidRPr="00D75BDF" w:rsidRDefault="002E25C9" w:rsidP="002E25C9">
            <w:pPr>
              <w:pStyle w:val="acctfourfigures"/>
              <w:tabs>
                <w:tab w:val="clear" w:pos="765"/>
              </w:tabs>
              <w:spacing w:line="240" w:lineRule="atLeast"/>
              <w:ind w:left="0" w:right="0"/>
              <w:jc w:val="center"/>
              <w:rPr>
                <w:szCs w:val="22"/>
                <w:lang w:val="en-US" w:bidi="th-TH"/>
              </w:rPr>
            </w:pPr>
            <w:r w:rsidRPr="00D75BDF">
              <w:rPr>
                <w:szCs w:val="22"/>
              </w:rPr>
              <w:t>2021</w:t>
            </w:r>
          </w:p>
        </w:tc>
        <w:tc>
          <w:tcPr>
            <w:tcW w:w="190" w:type="dxa"/>
          </w:tcPr>
          <w:p w:rsidR="002E25C9" w:rsidRPr="00D75BDF" w:rsidRDefault="002E25C9" w:rsidP="00D73448">
            <w:pPr>
              <w:pStyle w:val="acctfourfigures"/>
              <w:tabs>
                <w:tab w:val="clear" w:pos="765"/>
              </w:tabs>
              <w:spacing w:line="240" w:lineRule="atLeast"/>
              <w:ind w:left="0" w:right="0"/>
              <w:jc w:val="center"/>
              <w:rPr>
                <w:szCs w:val="22"/>
              </w:rPr>
            </w:pPr>
          </w:p>
        </w:tc>
        <w:tc>
          <w:tcPr>
            <w:tcW w:w="1535" w:type="dxa"/>
          </w:tcPr>
          <w:p w:rsidR="002E25C9" w:rsidRPr="00D75BDF" w:rsidRDefault="002E25C9" w:rsidP="002E25C9">
            <w:pPr>
              <w:pStyle w:val="acctfourfigures"/>
              <w:tabs>
                <w:tab w:val="clear" w:pos="765"/>
              </w:tabs>
              <w:spacing w:line="240" w:lineRule="atLeast"/>
              <w:ind w:left="0" w:right="0"/>
              <w:jc w:val="center"/>
              <w:rPr>
                <w:szCs w:val="22"/>
              </w:rPr>
            </w:pPr>
            <w:r w:rsidRPr="00D75BDF">
              <w:rPr>
                <w:szCs w:val="22"/>
              </w:rPr>
              <w:t>2020</w:t>
            </w:r>
          </w:p>
        </w:tc>
        <w:tc>
          <w:tcPr>
            <w:tcW w:w="190" w:type="dxa"/>
          </w:tcPr>
          <w:p w:rsidR="002E25C9" w:rsidRPr="00D75BDF" w:rsidRDefault="002E25C9" w:rsidP="00D73448">
            <w:pPr>
              <w:rPr>
                <w:rFonts w:ascii="Times New Roman" w:hAnsi="Times New Roman" w:cs="Times New Roman"/>
                <w:b/>
                <w:sz w:val="22"/>
                <w:szCs w:val="22"/>
              </w:rPr>
            </w:pPr>
          </w:p>
        </w:tc>
        <w:tc>
          <w:tcPr>
            <w:tcW w:w="1276" w:type="dxa"/>
          </w:tcPr>
          <w:p w:rsidR="002E25C9" w:rsidRPr="00D75BDF" w:rsidRDefault="002E25C9" w:rsidP="002E25C9">
            <w:pPr>
              <w:pStyle w:val="acctfourfigures"/>
              <w:tabs>
                <w:tab w:val="clear" w:pos="765"/>
              </w:tabs>
              <w:spacing w:line="240" w:lineRule="atLeast"/>
              <w:ind w:left="0" w:right="0"/>
              <w:jc w:val="center"/>
              <w:rPr>
                <w:szCs w:val="22"/>
                <w:lang w:val="en-US" w:bidi="th-TH"/>
              </w:rPr>
            </w:pPr>
            <w:r w:rsidRPr="00D75BDF">
              <w:rPr>
                <w:szCs w:val="22"/>
              </w:rPr>
              <w:t>2021</w:t>
            </w:r>
          </w:p>
        </w:tc>
        <w:tc>
          <w:tcPr>
            <w:tcW w:w="197" w:type="dxa"/>
          </w:tcPr>
          <w:p w:rsidR="002E25C9" w:rsidRPr="00D75BDF" w:rsidRDefault="002E25C9" w:rsidP="00D73448">
            <w:pPr>
              <w:pStyle w:val="acctfourfigures"/>
              <w:tabs>
                <w:tab w:val="clear" w:pos="765"/>
              </w:tabs>
              <w:spacing w:line="240" w:lineRule="atLeast"/>
              <w:ind w:left="0" w:right="0"/>
              <w:jc w:val="center"/>
              <w:rPr>
                <w:szCs w:val="22"/>
              </w:rPr>
            </w:pPr>
          </w:p>
        </w:tc>
        <w:tc>
          <w:tcPr>
            <w:tcW w:w="1408" w:type="dxa"/>
          </w:tcPr>
          <w:p w:rsidR="002E25C9" w:rsidRPr="00D75BDF" w:rsidRDefault="002E25C9" w:rsidP="002E25C9">
            <w:pPr>
              <w:pStyle w:val="acctfourfigures"/>
              <w:tabs>
                <w:tab w:val="clear" w:pos="765"/>
              </w:tabs>
              <w:spacing w:line="240" w:lineRule="atLeast"/>
              <w:ind w:left="0" w:right="0"/>
              <w:jc w:val="center"/>
              <w:rPr>
                <w:szCs w:val="22"/>
                <w:lang w:val="en-US"/>
              </w:rPr>
            </w:pPr>
            <w:r w:rsidRPr="00D75BDF">
              <w:rPr>
                <w:szCs w:val="22"/>
              </w:rPr>
              <w:t>2020</w:t>
            </w:r>
          </w:p>
        </w:tc>
      </w:tr>
      <w:tr w:rsidR="002E25C9" w:rsidRPr="00D75BDF" w:rsidTr="00D73448">
        <w:tc>
          <w:tcPr>
            <w:tcW w:w="3213" w:type="dxa"/>
          </w:tcPr>
          <w:p w:rsidR="002E25C9" w:rsidRPr="00D75BDF" w:rsidRDefault="002E25C9" w:rsidP="00D73448">
            <w:pPr>
              <w:ind w:right="-108"/>
              <w:rPr>
                <w:rFonts w:ascii="Times New Roman" w:hAnsi="Times New Roman" w:cs="Times New Roman"/>
                <w:b/>
                <w:sz w:val="22"/>
                <w:szCs w:val="22"/>
              </w:rPr>
            </w:pPr>
          </w:p>
        </w:tc>
        <w:tc>
          <w:tcPr>
            <w:tcW w:w="6073" w:type="dxa"/>
            <w:gridSpan w:val="7"/>
          </w:tcPr>
          <w:p w:rsidR="002E25C9" w:rsidRPr="00D75BDF" w:rsidRDefault="002E25C9" w:rsidP="00D73448">
            <w:pPr>
              <w:jc w:val="center"/>
              <w:rPr>
                <w:rFonts w:ascii="Times New Roman" w:hAnsi="Times New Roman" w:cs="Times New Roman"/>
                <w:b/>
                <w:i/>
                <w:iCs/>
                <w:sz w:val="22"/>
                <w:szCs w:val="22"/>
              </w:rPr>
            </w:pPr>
            <w:r w:rsidRPr="00D75BDF">
              <w:rPr>
                <w:rFonts w:ascii="Times New Roman" w:hAnsi="Times New Roman" w:cs="Times New Roman"/>
                <w:i/>
                <w:iCs/>
                <w:sz w:val="22"/>
                <w:szCs w:val="22"/>
              </w:rPr>
              <w:t>(in million Baht)</w:t>
            </w:r>
          </w:p>
        </w:tc>
      </w:tr>
      <w:tr w:rsidR="002E25C9" w:rsidRPr="00D75BDF" w:rsidTr="00D73448">
        <w:tc>
          <w:tcPr>
            <w:tcW w:w="3213" w:type="dxa"/>
          </w:tcPr>
          <w:p w:rsidR="002E25C9" w:rsidRPr="00D75BDF" w:rsidRDefault="002E25C9" w:rsidP="00D73448">
            <w:pPr>
              <w:ind w:left="9"/>
              <w:rPr>
                <w:rFonts w:ascii="Times New Roman" w:hAnsi="Times New Roman" w:cs="Times New Roman"/>
                <w:sz w:val="22"/>
                <w:szCs w:val="22"/>
                <w:cs/>
              </w:rPr>
            </w:pPr>
            <w:r w:rsidRPr="00D75BDF">
              <w:rPr>
                <w:rFonts w:ascii="Times New Roman" w:hAnsi="Times New Roman" w:cs="Times New Roman"/>
                <w:sz w:val="22"/>
                <w:szCs w:val="22"/>
              </w:rPr>
              <w:t>Deductible temporary differences</w:t>
            </w:r>
          </w:p>
        </w:tc>
        <w:tc>
          <w:tcPr>
            <w:tcW w:w="1277" w:type="dxa"/>
          </w:tcPr>
          <w:p w:rsidR="002E25C9" w:rsidRPr="00D75BDF" w:rsidRDefault="00C0029C" w:rsidP="00D73448">
            <w:pPr>
              <w:pStyle w:val="acctfourfigures"/>
              <w:tabs>
                <w:tab w:val="clear" w:pos="765"/>
                <w:tab w:val="decimal" w:pos="796"/>
              </w:tabs>
              <w:spacing w:line="240" w:lineRule="atLeast"/>
              <w:ind w:left="-108"/>
              <w:rPr>
                <w:szCs w:val="22"/>
                <w:lang w:bidi="th-TH"/>
              </w:rPr>
            </w:pPr>
            <w:r w:rsidRPr="00D75BDF">
              <w:rPr>
                <w:szCs w:val="22"/>
                <w:lang w:bidi="th-TH"/>
              </w:rPr>
              <w:t>1,652</w:t>
            </w:r>
          </w:p>
        </w:tc>
        <w:tc>
          <w:tcPr>
            <w:tcW w:w="190" w:type="dxa"/>
          </w:tcPr>
          <w:p w:rsidR="002E25C9" w:rsidRPr="00D75BDF" w:rsidRDefault="002E25C9" w:rsidP="00D73448">
            <w:pPr>
              <w:rPr>
                <w:rFonts w:ascii="Times New Roman" w:hAnsi="Times New Roman" w:cs="Times New Roman"/>
                <w:b/>
                <w:sz w:val="22"/>
                <w:szCs w:val="22"/>
              </w:rPr>
            </w:pPr>
          </w:p>
        </w:tc>
        <w:tc>
          <w:tcPr>
            <w:tcW w:w="1535" w:type="dxa"/>
          </w:tcPr>
          <w:p w:rsidR="002E25C9" w:rsidRPr="00D75BDF" w:rsidRDefault="002E25C9" w:rsidP="002E25C9">
            <w:pPr>
              <w:pStyle w:val="acctfourfigures"/>
              <w:tabs>
                <w:tab w:val="clear" w:pos="765"/>
                <w:tab w:val="decimal" w:pos="796"/>
              </w:tabs>
              <w:spacing w:line="240" w:lineRule="atLeast"/>
              <w:ind w:left="-108"/>
              <w:rPr>
                <w:szCs w:val="22"/>
                <w:lang w:val="en-US" w:bidi="th-TH"/>
              </w:rPr>
            </w:pPr>
            <w:r w:rsidRPr="00D75BDF">
              <w:rPr>
                <w:szCs w:val="22"/>
                <w:lang w:bidi="th-TH"/>
              </w:rPr>
              <w:t>1,630</w:t>
            </w:r>
          </w:p>
        </w:tc>
        <w:tc>
          <w:tcPr>
            <w:tcW w:w="190" w:type="dxa"/>
          </w:tcPr>
          <w:p w:rsidR="002E25C9" w:rsidRPr="00D75BDF" w:rsidRDefault="002E25C9" w:rsidP="00D73448">
            <w:pPr>
              <w:rPr>
                <w:rFonts w:ascii="Times New Roman" w:hAnsi="Times New Roman" w:cs="Times New Roman"/>
                <w:b/>
                <w:sz w:val="22"/>
                <w:szCs w:val="22"/>
              </w:rPr>
            </w:pPr>
          </w:p>
        </w:tc>
        <w:tc>
          <w:tcPr>
            <w:tcW w:w="1276" w:type="dxa"/>
          </w:tcPr>
          <w:p w:rsidR="002E25C9" w:rsidRPr="00D75BDF" w:rsidRDefault="00C0029C" w:rsidP="00D73448">
            <w:pPr>
              <w:pStyle w:val="acctfourfigures"/>
              <w:spacing w:line="240" w:lineRule="atLeast"/>
              <w:ind w:left="-108"/>
              <w:rPr>
                <w:szCs w:val="22"/>
                <w:lang w:bidi="th-TH"/>
              </w:rPr>
            </w:pPr>
            <w:r w:rsidRPr="00D75BDF">
              <w:rPr>
                <w:szCs w:val="22"/>
                <w:lang w:bidi="th-TH"/>
              </w:rPr>
              <w:t>1,044</w:t>
            </w:r>
          </w:p>
        </w:tc>
        <w:tc>
          <w:tcPr>
            <w:tcW w:w="197" w:type="dxa"/>
          </w:tcPr>
          <w:p w:rsidR="002E25C9" w:rsidRPr="00D75BDF" w:rsidRDefault="002E25C9" w:rsidP="00D73448">
            <w:pPr>
              <w:rPr>
                <w:rFonts w:ascii="Times New Roman" w:hAnsi="Times New Roman" w:cs="Times New Roman"/>
                <w:b/>
                <w:sz w:val="22"/>
                <w:szCs w:val="22"/>
              </w:rPr>
            </w:pPr>
          </w:p>
        </w:tc>
        <w:tc>
          <w:tcPr>
            <w:tcW w:w="1408" w:type="dxa"/>
          </w:tcPr>
          <w:p w:rsidR="002E25C9" w:rsidRPr="00D75BDF" w:rsidRDefault="002E25C9" w:rsidP="002E25C9">
            <w:pPr>
              <w:pStyle w:val="acctfourfigures"/>
              <w:spacing w:line="240" w:lineRule="atLeast"/>
              <w:ind w:left="-108"/>
              <w:rPr>
                <w:szCs w:val="22"/>
                <w:lang w:val="en-US" w:bidi="th-TH"/>
              </w:rPr>
            </w:pPr>
            <w:r w:rsidRPr="00D75BDF">
              <w:rPr>
                <w:szCs w:val="22"/>
                <w:lang w:bidi="th-TH"/>
              </w:rPr>
              <w:t>1,052</w:t>
            </w:r>
          </w:p>
        </w:tc>
      </w:tr>
      <w:tr w:rsidR="002E25C9" w:rsidRPr="00D75BDF" w:rsidTr="00D73448">
        <w:tc>
          <w:tcPr>
            <w:tcW w:w="3213" w:type="dxa"/>
          </w:tcPr>
          <w:p w:rsidR="002E25C9" w:rsidRPr="00D75BDF" w:rsidRDefault="002E25C9" w:rsidP="00D73448">
            <w:pPr>
              <w:ind w:left="9"/>
              <w:rPr>
                <w:rFonts w:ascii="Times New Roman" w:hAnsi="Times New Roman" w:cs="Times New Roman"/>
                <w:sz w:val="22"/>
                <w:szCs w:val="22"/>
              </w:rPr>
            </w:pPr>
            <w:r w:rsidRPr="00D75BDF">
              <w:rPr>
                <w:rFonts w:ascii="Times New Roman" w:hAnsi="Times New Roman" w:cs="Times New Roman"/>
                <w:sz w:val="22"/>
                <w:szCs w:val="22"/>
              </w:rPr>
              <w:t>Tax losses</w:t>
            </w:r>
          </w:p>
        </w:tc>
        <w:tc>
          <w:tcPr>
            <w:tcW w:w="1277" w:type="dxa"/>
          </w:tcPr>
          <w:p w:rsidR="002E25C9" w:rsidRPr="00D75BDF" w:rsidRDefault="00C0029C" w:rsidP="00D73448">
            <w:pPr>
              <w:pStyle w:val="acctfourfigures"/>
              <w:tabs>
                <w:tab w:val="clear" w:pos="765"/>
                <w:tab w:val="decimal" w:pos="796"/>
              </w:tabs>
              <w:spacing w:line="240" w:lineRule="atLeast"/>
              <w:ind w:left="-108"/>
              <w:rPr>
                <w:szCs w:val="22"/>
                <w:lang w:bidi="th-TH"/>
              </w:rPr>
            </w:pPr>
            <w:r w:rsidRPr="00D75BDF">
              <w:rPr>
                <w:szCs w:val="22"/>
                <w:lang w:bidi="th-TH"/>
              </w:rPr>
              <w:t>453</w:t>
            </w:r>
          </w:p>
        </w:tc>
        <w:tc>
          <w:tcPr>
            <w:tcW w:w="190" w:type="dxa"/>
          </w:tcPr>
          <w:p w:rsidR="002E25C9" w:rsidRPr="00D75BDF" w:rsidRDefault="002E25C9" w:rsidP="00D73448">
            <w:pPr>
              <w:rPr>
                <w:rFonts w:ascii="Times New Roman" w:hAnsi="Times New Roman" w:cs="Times New Roman"/>
                <w:b/>
                <w:sz w:val="22"/>
                <w:szCs w:val="22"/>
              </w:rPr>
            </w:pPr>
          </w:p>
        </w:tc>
        <w:tc>
          <w:tcPr>
            <w:tcW w:w="1535" w:type="dxa"/>
          </w:tcPr>
          <w:p w:rsidR="002E25C9" w:rsidRPr="00D75BDF" w:rsidRDefault="002E25C9" w:rsidP="002E25C9">
            <w:pPr>
              <w:pStyle w:val="acctfourfigures"/>
              <w:tabs>
                <w:tab w:val="clear" w:pos="765"/>
                <w:tab w:val="decimal" w:pos="796"/>
              </w:tabs>
              <w:spacing w:line="240" w:lineRule="atLeast"/>
              <w:ind w:left="-108"/>
              <w:rPr>
                <w:szCs w:val="22"/>
                <w:lang w:val="en-US" w:bidi="th-TH"/>
              </w:rPr>
            </w:pPr>
            <w:r w:rsidRPr="00D75BDF">
              <w:rPr>
                <w:szCs w:val="22"/>
                <w:lang w:bidi="th-TH"/>
              </w:rPr>
              <w:t>584</w:t>
            </w:r>
          </w:p>
        </w:tc>
        <w:tc>
          <w:tcPr>
            <w:tcW w:w="190" w:type="dxa"/>
          </w:tcPr>
          <w:p w:rsidR="002E25C9" w:rsidRPr="00D75BDF" w:rsidRDefault="002E25C9" w:rsidP="00D73448">
            <w:pPr>
              <w:rPr>
                <w:rFonts w:ascii="Times New Roman" w:hAnsi="Times New Roman" w:cs="Times New Roman"/>
                <w:b/>
                <w:sz w:val="22"/>
                <w:szCs w:val="22"/>
              </w:rPr>
            </w:pPr>
          </w:p>
        </w:tc>
        <w:tc>
          <w:tcPr>
            <w:tcW w:w="1276" w:type="dxa"/>
          </w:tcPr>
          <w:p w:rsidR="002E25C9" w:rsidRPr="00D75BDF" w:rsidRDefault="00C0029C" w:rsidP="00D73448">
            <w:pPr>
              <w:pStyle w:val="acctfourfigures"/>
              <w:tabs>
                <w:tab w:val="clear" w:pos="765"/>
                <w:tab w:val="decimal" w:pos="749"/>
              </w:tabs>
              <w:spacing w:line="240" w:lineRule="atLeast"/>
              <w:ind w:left="-108"/>
              <w:rPr>
                <w:szCs w:val="22"/>
                <w:lang w:bidi="th-TH"/>
              </w:rPr>
            </w:pPr>
            <w:r w:rsidRPr="00D75BDF">
              <w:rPr>
                <w:szCs w:val="22"/>
                <w:lang w:bidi="th-TH"/>
              </w:rPr>
              <w:t>302</w:t>
            </w:r>
          </w:p>
        </w:tc>
        <w:tc>
          <w:tcPr>
            <w:tcW w:w="197" w:type="dxa"/>
          </w:tcPr>
          <w:p w:rsidR="002E25C9" w:rsidRPr="00D75BDF" w:rsidRDefault="002E25C9" w:rsidP="00D73448">
            <w:pPr>
              <w:rPr>
                <w:rFonts w:ascii="Times New Roman" w:hAnsi="Times New Roman" w:cs="Times New Roman"/>
                <w:b/>
                <w:sz w:val="22"/>
                <w:szCs w:val="22"/>
              </w:rPr>
            </w:pPr>
          </w:p>
        </w:tc>
        <w:tc>
          <w:tcPr>
            <w:tcW w:w="1408" w:type="dxa"/>
          </w:tcPr>
          <w:p w:rsidR="002E25C9" w:rsidRPr="00D75BDF" w:rsidRDefault="002E25C9" w:rsidP="002E25C9">
            <w:pPr>
              <w:pStyle w:val="acctfourfigures"/>
              <w:spacing w:line="240" w:lineRule="atLeast"/>
              <w:ind w:left="-108"/>
              <w:rPr>
                <w:szCs w:val="22"/>
                <w:lang w:val="en-US" w:bidi="th-TH"/>
              </w:rPr>
            </w:pPr>
            <w:r w:rsidRPr="00D75BDF">
              <w:rPr>
                <w:szCs w:val="22"/>
                <w:lang w:bidi="th-TH"/>
              </w:rPr>
              <w:t>441</w:t>
            </w:r>
          </w:p>
        </w:tc>
      </w:tr>
      <w:tr w:rsidR="002E25C9" w:rsidRPr="00D75BDF" w:rsidTr="00D73448">
        <w:trPr>
          <w:trHeight w:val="243"/>
        </w:trPr>
        <w:tc>
          <w:tcPr>
            <w:tcW w:w="3213" w:type="dxa"/>
          </w:tcPr>
          <w:p w:rsidR="002E25C9" w:rsidRPr="00D75BDF" w:rsidRDefault="002E25C9" w:rsidP="00D73448">
            <w:pPr>
              <w:ind w:left="9"/>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277" w:type="dxa"/>
            <w:tcBorders>
              <w:top w:val="single" w:sz="4" w:space="0" w:color="auto"/>
              <w:bottom w:val="double" w:sz="4" w:space="0" w:color="auto"/>
            </w:tcBorders>
          </w:tcPr>
          <w:p w:rsidR="002E25C9" w:rsidRPr="00D75BDF" w:rsidRDefault="00C0029C" w:rsidP="00D73448">
            <w:pPr>
              <w:pStyle w:val="acctfourfigures"/>
              <w:tabs>
                <w:tab w:val="clear" w:pos="765"/>
                <w:tab w:val="decimal" w:pos="796"/>
              </w:tabs>
              <w:spacing w:line="240" w:lineRule="atLeast"/>
              <w:ind w:left="-108"/>
              <w:rPr>
                <w:b/>
                <w:bCs/>
                <w:szCs w:val="22"/>
                <w:lang w:bidi="th-TH"/>
              </w:rPr>
            </w:pPr>
            <w:r w:rsidRPr="00D75BDF">
              <w:rPr>
                <w:b/>
                <w:bCs/>
                <w:szCs w:val="22"/>
                <w:lang w:bidi="th-TH"/>
              </w:rPr>
              <w:t>2,105</w:t>
            </w:r>
          </w:p>
        </w:tc>
        <w:tc>
          <w:tcPr>
            <w:tcW w:w="190" w:type="dxa"/>
          </w:tcPr>
          <w:p w:rsidR="002E25C9" w:rsidRPr="00D75BDF" w:rsidRDefault="002E25C9" w:rsidP="00D73448">
            <w:pPr>
              <w:rPr>
                <w:rFonts w:ascii="Times New Roman" w:hAnsi="Times New Roman" w:cs="Times New Roman"/>
                <w:b/>
                <w:sz w:val="22"/>
                <w:szCs w:val="22"/>
              </w:rPr>
            </w:pPr>
          </w:p>
        </w:tc>
        <w:tc>
          <w:tcPr>
            <w:tcW w:w="1535" w:type="dxa"/>
            <w:tcBorders>
              <w:top w:val="single" w:sz="4" w:space="0" w:color="auto"/>
              <w:bottom w:val="double" w:sz="4" w:space="0" w:color="auto"/>
            </w:tcBorders>
          </w:tcPr>
          <w:p w:rsidR="002E25C9" w:rsidRPr="00D75BDF" w:rsidRDefault="002E25C9" w:rsidP="00D73448">
            <w:pPr>
              <w:pStyle w:val="acctfourfigures"/>
              <w:tabs>
                <w:tab w:val="clear" w:pos="765"/>
                <w:tab w:val="decimal" w:pos="796"/>
              </w:tabs>
              <w:spacing w:line="240" w:lineRule="atLeast"/>
              <w:ind w:left="-108"/>
              <w:rPr>
                <w:b/>
                <w:bCs/>
                <w:szCs w:val="22"/>
                <w:lang w:bidi="th-TH"/>
              </w:rPr>
            </w:pPr>
            <w:r w:rsidRPr="00D75BDF">
              <w:rPr>
                <w:b/>
                <w:bCs/>
                <w:szCs w:val="22"/>
                <w:lang w:bidi="th-TH"/>
              </w:rPr>
              <w:t>2,214</w:t>
            </w:r>
          </w:p>
        </w:tc>
        <w:tc>
          <w:tcPr>
            <w:tcW w:w="190" w:type="dxa"/>
          </w:tcPr>
          <w:p w:rsidR="002E25C9" w:rsidRPr="00D75BDF" w:rsidRDefault="002E25C9" w:rsidP="00D73448">
            <w:pPr>
              <w:rPr>
                <w:rFonts w:ascii="Times New Roman" w:hAnsi="Times New Roman" w:cs="Times New Roman"/>
                <w:b/>
                <w:bCs/>
                <w:sz w:val="22"/>
                <w:szCs w:val="22"/>
              </w:rPr>
            </w:pPr>
          </w:p>
        </w:tc>
        <w:tc>
          <w:tcPr>
            <w:tcW w:w="1276" w:type="dxa"/>
            <w:tcBorders>
              <w:top w:val="single" w:sz="4" w:space="0" w:color="auto"/>
              <w:bottom w:val="double" w:sz="4" w:space="0" w:color="auto"/>
            </w:tcBorders>
          </w:tcPr>
          <w:p w:rsidR="002E25C9" w:rsidRPr="00D75BDF" w:rsidRDefault="00C0029C" w:rsidP="00D73448">
            <w:pPr>
              <w:pStyle w:val="acctfourfigures"/>
              <w:spacing w:line="240" w:lineRule="atLeast"/>
              <w:ind w:left="-108"/>
              <w:rPr>
                <w:b/>
                <w:bCs/>
                <w:szCs w:val="22"/>
                <w:lang w:bidi="th-TH"/>
              </w:rPr>
            </w:pPr>
            <w:r w:rsidRPr="00D75BDF">
              <w:rPr>
                <w:b/>
                <w:bCs/>
                <w:szCs w:val="22"/>
                <w:lang w:bidi="th-TH"/>
              </w:rPr>
              <w:t>1,346</w:t>
            </w:r>
          </w:p>
        </w:tc>
        <w:tc>
          <w:tcPr>
            <w:tcW w:w="197" w:type="dxa"/>
          </w:tcPr>
          <w:p w:rsidR="002E25C9" w:rsidRPr="00D75BDF" w:rsidRDefault="002E25C9" w:rsidP="00D73448">
            <w:pPr>
              <w:rPr>
                <w:rFonts w:ascii="Times New Roman" w:hAnsi="Times New Roman" w:cs="Times New Roman"/>
                <w:b/>
                <w:bCs/>
                <w:sz w:val="22"/>
                <w:szCs w:val="22"/>
              </w:rPr>
            </w:pPr>
          </w:p>
        </w:tc>
        <w:tc>
          <w:tcPr>
            <w:tcW w:w="1408" w:type="dxa"/>
            <w:tcBorders>
              <w:top w:val="single" w:sz="4" w:space="0" w:color="auto"/>
              <w:bottom w:val="double" w:sz="4" w:space="0" w:color="auto"/>
            </w:tcBorders>
          </w:tcPr>
          <w:p w:rsidR="002E25C9" w:rsidRPr="00D75BDF" w:rsidRDefault="002E25C9" w:rsidP="002E25C9">
            <w:pPr>
              <w:pStyle w:val="acctfourfigures"/>
              <w:spacing w:line="240" w:lineRule="atLeast"/>
              <w:ind w:left="-108"/>
              <w:rPr>
                <w:b/>
                <w:bCs/>
                <w:szCs w:val="22"/>
                <w:lang w:val="en-US" w:bidi="th-TH"/>
              </w:rPr>
            </w:pPr>
            <w:r w:rsidRPr="00D75BDF">
              <w:rPr>
                <w:b/>
                <w:bCs/>
                <w:szCs w:val="22"/>
                <w:lang w:bidi="th-TH"/>
              </w:rPr>
              <w:t>1,493</w:t>
            </w:r>
          </w:p>
        </w:tc>
      </w:tr>
    </w:tbl>
    <w:p w:rsidR="002E25C9" w:rsidRPr="00D75BDF" w:rsidRDefault="002E25C9" w:rsidP="002E25C9">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r w:rsidRPr="00D75BDF">
        <w:rPr>
          <w:rFonts w:ascii="Times New Roman" w:hAnsi="Times New Roman" w:cs="Times New Roman"/>
          <w:sz w:val="22"/>
          <w:szCs w:val="22"/>
        </w:rPr>
        <w:t>The tax</w:t>
      </w:r>
      <w:r w:rsidR="00271362" w:rsidRPr="00D75BDF">
        <w:rPr>
          <w:rFonts w:ascii="Times New Roman" w:hAnsi="Times New Roman" w:cs="Times New Roman"/>
          <w:sz w:val="22"/>
          <w:szCs w:val="22"/>
        </w:rPr>
        <w:t xml:space="preserve"> losses expire during 202</w:t>
      </w:r>
      <w:r w:rsidR="002E25C9" w:rsidRPr="00D75BDF">
        <w:rPr>
          <w:rFonts w:ascii="Times New Roman" w:hAnsi="Times New Roman" w:cs="Times New Roman"/>
          <w:sz w:val="22"/>
          <w:szCs w:val="22"/>
        </w:rPr>
        <w:t>1</w:t>
      </w:r>
      <w:r w:rsidR="00271362" w:rsidRPr="00D75BDF">
        <w:rPr>
          <w:rFonts w:ascii="Times New Roman" w:hAnsi="Times New Roman" w:cs="Times New Roman"/>
          <w:sz w:val="22"/>
          <w:szCs w:val="22"/>
        </w:rPr>
        <w:t xml:space="preserve"> – 202</w:t>
      </w:r>
      <w:r w:rsidR="002E25C9" w:rsidRPr="00D75BDF">
        <w:rPr>
          <w:rFonts w:ascii="Times New Roman" w:hAnsi="Times New Roman" w:cs="Times New Roman"/>
          <w:sz w:val="22"/>
          <w:szCs w:val="22"/>
        </w:rPr>
        <w:t>5</w:t>
      </w:r>
      <w:r w:rsidRPr="00D75BDF">
        <w:rPr>
          <w:rFonts w:ascii="Times New Roman" w:hAnsi="Times New Roman" w:cs="Times New Roman"/>
          <w:sz w:val="22"/>
          <w:szCs w:val="22"/>
        </w:rPr>
        <w:t>.  The deductible temporary</w:t>
      </w:r>
      <w:r w:rsidR="00B5540F" w:rsidRPr="00D75BDF">
        <w:rPr>
          <w:rFonts w:ascii="Times New Roman" w:hAnsi="Times New Roman" w:cs="Times New Roman"/>
          <w:sz w:val="22"/>
          <w:szCs w:val="22"/>
        </w:rPr>
        <w:t xml:space="preserve"> </w:t>
      </w:r>
      <w:r w:rsidRPr="00D75BDF">
        <w:rPr>
          <w:rFonts w:ascii="Times New Roman" w:hAnsi="Times New Roman" w:cs="Times New Roman"/>
          <w:sz w:val="22"/>
          <w:szCs w:val="22"/>
        </w:rPr>
        <w:t>differences do not expire under current tax legislation.  Deferred tax assets have not been recognized in respect of these items because it is not probable that future taxable profit against which the Group/ Company</w:t>
      </w:r>
      <w:r w:rsidR="000843E6" w:rsidRPr="00D75BDF">
        <w:rPr>
          <w:rFonts w:ascii="Times New Roman" w:hAnsi="Times New Roman" w:cs="Times New Roman"/>
          <w:sz w:val="22"/>
          <w:szCs w:val="22"/>
        </w:rPr>
        <w:t xml:space="preserve"> can utilize the benefits there</w:t>
      </w:r>
      <w:r w:rsidR="00B5540F" w:rsidRPr="00D75BDF">
        <w:rPr>
          <w:rFonts w:ascii="Times New Roman" w:hAnsi="Times New Roman" w:cs="Times New Roman"/>
          <w:sz w:val="22"/>
          <w:szCs w:val="22"/>
        </w:rPr>
        <w:t xml:space="preserve"> </w:t>
      </w:r>
      <w:r w:rsidRPr="00D75BDF">
        <w:rPr>
          <w:rFonts w:ascii="Times New Roman" w:hAnsi="Times New Roman" w:cs="Times New Roman"/>
          <w:sz w:val="22"/>
          <w:szCs w:val="22"/>
        </w:rPr>
        <w:t>from.</w:t>
      </w:r>
    </w:p>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imes New Roman"/>
          <w:sz w:val="22"/>
          <w:szCs w:val="22"/>
        </w:rPr>
      </w:pPr>
    </w:p>
    <w:p w:rsidR="00044AD2" w:rsidRPr="00D75BDF"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Other non-current assets</w:t>
      </w:r>
    </w:p>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419" w:type="dxa"/>
        <w:tblInd w:w="547" w:type="dxa"/>
        <w:tblLayout w:type="fixed"/>
        <w:tblCellMar>
          <w:left w:w="43" w:type="dxa"/>
          <w:right w:w="43" w:type="dxa"/>
        </w:tblCellMar>
        <w:tblLook w:val="01E0"/>
      </w:tblPr>
      <w:tblGrid>
        <w:gridCol w:w="3355"/>
        <w:gridCol w:w="1386"/>
        <w:gridCol w:w="180"/>
        <w:gridCol w:w="1379"/>
        <w:gridCol w:w="180"/>
        <w:gridCol w:w="1357"/>
        <w:gridCol w:w="180"/>
        <w:gridCol w:w="1402"/>
      </w:tblGrid>
      <w:tr w:rsidR="00044AD2" w:rsidRPr="00D75BDF" w:rsidTr="00B21F9D">
        <w:trPr>
          <w:tblHeader/>
        </w:trPr>
        <w:tc>
          <w:tcPr>
            <w:tcW w:w="3355" w:type="dxa"/>
          </w:tcPr>
          <w:p w:rsidR="00044AD2" w:rsidRPr="00D75BDF" w:rsidRDefault="00044AD2" w:rsidP="00B84C57">
            <w:pPr>
              <w:ind w:left="0" w:right="0"/>
              <w:jc w:val="center"/>
              <w:rPr>
                <w:rFonts w:ascii="Times New Roman" w:eastAsia="Times New Roman" w:hAnsi="Times New Roman" w:cs="Times New Roman"/>
                <w:sz w:val="22"/>
                <w:szCs w:val="22"/>
              </w:rPr>
            </w:pPr>
          </w:p>
        </w:tc>
        <w:tc>
          <w:tcPr>
            <w:tcW w:w="2945" w:type="dxa"/>
            <w:gridSpan w:val="3"/>
          </w:tcPr>
          <w:p w:rsidR="00044AD2" w:rsidRPr="00D75BDF" w:rsidRDefault="00044AD2" w:rsidP="00B84C57">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p w:rsidR="00044AD2" w:rsidRPr="00D75BDF" w:rsidRDefault="00044AD2" w:rsidP="00B84C57">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180" w:type="dxa"/>
          </w:tcPr>
          <w:p w:rsidR="00044AD2" w:rsidRPr="00D75BDF" w:rsidRDefault="00044AD2" w:rsidP="00B84C57">
            <w:pPr>
              <w:ind w:left="0" w:right="0"/>
              <w:jc w:val="center"/>
              <w:rPr>
                <w:rFonts w:ascii="Times New Roman" w:eastAsia="Times New Roman" w:hAnsi="Times New Roman" w:cs="Times New Roman"/>
                <w:b/>
                <w:bCs/>
                <w:sz w:val="22"/>
                <w:szCs w:val="22"/>
              </w:rPr>
            </w:pPr>
          </w:p>
        </w:tc>
        <w:tc>
          <w:tcPr>
            <w:tcW w:w="2939" w:type="dxa"/>
            <w:gridSpan w:val="3"/>
          </w:tcPr>
          <w:p w:rsidR="00044AD2" w:rsidRPr="00D75BDF" w:rsidRDefault="00044AD2" w:rsidP="00B84C57">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p w:rsidR="00044AD2" w:rsidRPr="00D75BDF" w:rsidRDefault="00044AD2" w:rsidP="00B84C57">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9502E1" w:rsidRPr="00D75BDF" w:rsidTr="00B21F9D">
        <w:trPr>
          <w:tblHeader/>
        </w:trPr>
        <w:tc>
          <w:tcPr>
            <w:tcW w:w="3355" w:type="dxa"/>
          </w:tcPr>
          <w:p w:rsidR="009502E1" w:rsidRPr="00D75BDF" w:rsidRDefault="009502E1" w:rsidP="00B84C57">
            <w:pPr>
              <w:ind w:left="0" w:right="0"/>
              <w:jc w:val="center"/>
              <w:rPr>
                <w:rFonts w:ascii="Times New Roman" w:eastAsia="Times New Roman" w:hAnsi="Times New Roman" w:cs="Times New Roman"/>
                <w:sz w:val="22"/>
                <w:szCs w:val="22"/>
              </w:rPr>
            </w:pPr>
          </w:p>
        </w:tc>
        <w:tc>
          <w:tcPr>
            <w:tcW w:w="1386" w:type="dxa"/>
          </w:tcPr>
          <w:p w:rsidR="009502E1" w:rsidRPr="00D75BDF" w:rsidRDefault="009502E1" w:rsidP="00A900E5">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9502E1" w:rsidRPr="00D75BDF" w:rsidRDefault="009502E1" w:rsidP="00A900E5">
            <w:pPr>
              <w:pStyle w:val="acctfourfigures"/>
              <w:tabs>
                <w:tab w:val="clear" w:pos="765"/>
              </w:tabs>
              <w:spacing w:line="240" w:lineRule="atLeast"/>
              <w:ind w:left="0" w:right="0"/>
              <w:jc w:val="center"/>
              <w:rPr>
                <w:szCs w:val="22"/>
              </w:rPr>
            </w:pPr>
          </w:p>
        </w:tc>
        <w:tc>
          <w:tcPr>
            <w:tcW w:w="1379" w:type="dxa"/>
          </w:tcPr>
          <w:p w:rsidR="009502E1" w:rsidRPr="00D75BDF" w:rsidRDefault="009502E1" w:rsidP="00A900E5">
            <w:pPr>
              <w:pStyle w:val="acctfourfigures"/>
              <w:tabs>
                <w:tab w:val="clear" w:pos="765"/>
              </w:tabs>
              <w:spacing w:line="240" w:lineRule="atLeast"/>
              <w:ind w:left="0" w:right="0"/>
              <w:jc w:val="center"/>
              <w:rPr>
                <w:szCs w:val="22"/>
              </w:rPr>
            </w:pPr>
            <w:r w:rsidRPr="00D75BDF">
              <w:rPr>
                <w:szCs w:val="22"/>
              </w:rPr>
              <w:t>31 December</w:t>
            </w:r>
          </w:p>
        </w:tc>
        <w:tc>
          <w:tcPr>
            <w:tcW w:w="180" w:type="dxa"/>
          </w:tcPr>
          <w:p w:rsidR="009502E1" w:rsidRPr="00D75BDF" w:rsidRDefault="009502E1" w:rsidP="00A900E5">
            <w:pPr>
              <w:rPr>
                <w:rFonts w:ascii="Times New Roman" w:hAnsi="Times New Roman" w:cs="Times New Roman"/>
                <w:b/>
                <w:sz w:val="22"/>
                <w:szCs w:val="22"/>
              </w:rPr>
            </w:pPr>
          </w:p>
        </w:tc>
        <w:tc>
          <w:tcPr>
            <w:tcW w:w="1357" w:type="dxa"/>
          </w:tcPr>
          <w:p w:rsidR="009502E1" w:rsidRPr="00D75BDF" w:rsidRDefault="009502E1" w:rsidP="00A900E5">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9502E1" w:rsidRPr="00D75BDF" w:rsidRDefault="009502E1" w:rsidP="00A900E5">
            <w:pPr>
              <w:pStyle w:val="acctfourfigures"/>
              <w:tabs>
                <w:tab w:val="clear" w:pos="765"/>
              </w:tabs>
              <w:spacing w:line="240" w:lineRule="atLeast"/>
              <w:ind w:left="0" w:right="0"/>
              <w:jc w:val="center"/>
              <w:rPr>
                <w:szCs w:val="22"/>
              </w:rPr>
            </w:pPr>
          </w:p>
        </w:tc>
        <w:tc>
          <w:tcPr>
            <w:tcW w:w="1402" w:type="dxa"/>
          </w:tcPr>
          <w:p w:rsidR="009502E1" w:rsidRPr="00D75BDF" w:rsidRDefault="009502E1" w:rsidP="00A900E5">
            <w:pPr>
              <w:pStyle w:val="acctfourfigures"/>
              <w:tabs>
                <w:tab w:val="clear" w:pos="765"/>
              </w:tabs>
              <w:spacing w:line="240" w:lineRule="atLeast"/>
              <w:ind w:left="0" w:right="0"/>
              <w:jc w:val="center"/>
              <w:rPr>
                <w:szCs w:val="22"/>
              </w:rPr>
            </w:pPr>
            <w:r w:rsidRPr="00D75BDF">
              <w:rPr>
                <w:szCs w:val="22"/>
              </w:rPr>
              <w:t>31 December</w:t>
            </w:r>
          </w:p>
        </w:tc>
      </w:tr>
      <w:tr w:rsidR="00271362" w:rsidRPr="00D75BDF" w:rsidTr="00B21F9D">
        <w:trPr>
          <w:tblHeader/>
        </w:trPr>
        <w:tc>
          <w:tcPr>
            <w:tcW w:w="3355" w:type="dxa"/>
          </w:tcPr>
          <w:p w:rsidR="00271362" w:rsidRPr="00D75BDF" w:rsidRDefault="00271362" w:rsidP="00B84C57">
            <w:pPr>
              <w:ind w:left="0" w:right="0"/>
              <w:jc w:val="center"/>
              <w:rPr>
                <w:rFonts w:ascii="Times New Roman" w:eastAsia="Times New Roman" w:hAnsi="Times New Roman" w:cs="Times New Roman"/>
                <w:sz w:val="22"/>
                <w:szCs w:val="22"/>
              </w:rPr>
            </w:pPr>
          </w:p>
        </w:tc>
        <w:tc>
          <w:tcPr>
            <w:tcW w:w="1386" w:type="dxa"/>
          </w:tcPr>
          <w:p w:rsidR="00271362" w:rsidRPr="00D75BDF" w:rsidRDefault="00271362" w:rsidP="002E25C9">
            <w:pPr>
              <w:pStyle w:val="acctfourfigures"/>
              <w:tabs>
                <w:tab w:val="clear" w:pos="765"/>
              </w:tabs>
              <w:spacing w:line="240" w:lineRule="atLeast"/>
              <w:ind w:left="0" w:right="0"/>
              <w:jc w:val="center"/>
              <w:rPr>
                <w:szCs w:val="22"/>
                <w:lang w:val="en-US" w:bidi="th-TH"/>
              </w:rPr>
            </w:pPr>
            <w:r w:rsidRPr="00D75BDF">
              <w:rPr>
                <w:szCs w:val="22"/>
              </w:rPr>
              <w:t>202</w:t>
            </w:r>
            <w:r w:rsidR="002E25C9" w:rsidRPr="00D75BDF">
              <w:rPr>
                <w:szCs w:val="22"/>
              </w:rPr>
              <w:t>1</w:t>
            </w:r>
          </w:p>
        </w:tc>
        <w:tc>
          <w:tcPr>
            <w:tcW w:w="180" w:type="dxa"/>
          </w:tcPr>
          <w:p w:rsidR="00271362" w:rsidRPr="00D75BDF" w:rsidRDefault="00271362" w:rsidP="008C208F">
            <w:pPr>
              <w:pStyle w:val="acctfourfigures"/>
              <w:tabs>
                <w:tab w:val="clear" w:pos="765"/>
              </w:tabs>
              <w:spacing w:line="240" w:lineRule="atLeast"/>
              <w:ind w:left="0" w:right="0"/>
              <w:jc w:val="center"/>
              <w:rPr>
                <w:szCs w:val="22"/>
              </w:rPr>
            </w:pPr>
          </w:p>
        </w:tc>
        <w:tc>
          <w:tcPr>
            <w:tcW w:w="1379" w:type="dxa"/>
          </w:tcPr>
          <w:p w:rsidR="00271362" w:rsidRPr="00D75BDF" w:rsidRDefault="00271362" w:rsidP="002E25C9">
            <w:pPr>
              <w:pStyle w:val="acctfourfigures"/>
              <w:tabs>
                <w:tab w:val="clear" w:pos="765"/>
              </w:tabs>
              <w:spacing w:line="240" w:lineRule="atLeast"/>
              <w:ind w:left="0" w:right="0"/>
              <w:jc w:val="center"/>
              <w:rPr>
                <w:szCs w:val="22"/>
              </w:rPr>
            </w:pPr>
            <w:r w:rsidRPr="00D75BDF">
              <w:rPr>
                <w:szCs w:val="22"/>
              </w:rPr>
              <w:t>20</w:t>
            </w:r>
            <w:r w:rsidR="002E25C9" w:rsidRPr="00D75BDF">
              <w:rPr>
                <w:szCs w:val="22"/>
              </w:rPr>
              <w:t>20</w:t>
            </w:r>
          </w:p>
        </w:tc>
        <w:tc>
          <w:tcPr>
            <w:tcW w:w="180" w:type="dxa"/>
          </w:tcPr>
          <w:p w:rsidR="00271362" w:rsidRPr="00D75BDF" w:rsidRDefault="00271362" w:rsidP="008C208F">
            <w:pPr>
              <w:rPr>
                <w:rFonts w:ascii="Times New Roman" w:hAnsi="Times New Roman" w:cs="Times New Roman"/>
                <w:b/>
                <w:sz w:val="22"/>
                <w:szCs w:val="22"/>
              </w:rPr>
            </w:pPr>
          </w:p>
        </w:tc>
        <w:tc>
          <w:tcPr>
            <w:tcW w:w="1357" w:type="dxa"/>
          </w:tcPr>
          <w:p w:rsidR="00271362" w:rsidRPr="00D75BDF" w:rsidRDefault="00271362" w:rsidP="002E25C9">
            <w:pPr>
              <w:pStyle w:val="acctfourfigures"/>
              <w:tabs>
                <w:tab w:val="clear" w:pos="765"/>
              </w:tabs>
              <w:spacing w:line="240" w:lineRule="atLeast"/>
              <w:ind w:left="0" w:right="0"/>
              <w:jc w:val="center"/>
              <w:rPr>
                <w:szCs w:val="22"/>
                <w:lang w:val="en-US" w:bidi="th-TH"/>
              </w:rPr>
            </w:pPr>
            <w:r w:rsidRPr="00D75BDF">
              <w:rPr>
                <w:szCs w:val="22"/>
              </w:rPr>
              <w:t>202</w:t>
            </w:r>
            <w:r w:rsidR="002E25C9" w:rsidRPr="00D75BDF">
              <w:rPr>
                <w:szCs w:val="22"/>
              </w:rPr>
              <w:t>1</w:t>
            </w:r>
          </w:p>
        </w:tc>
        <w:tc>
          <w:tcPr>
            <w:tcW w:w="180" w:type="dxa"/>
          </w:tcPr>
          <w:p w:rsidR="00271362" w:rsidRPr="00D75BDF" w:rsidRDefault="00271362" w:rsidP="008C208F">
            <w:pPr>
              <w:pStyle w:val="acctfourfigures"/>
              <w:tabs>
                <w:tab w:val="clear" w:pos="765"/>
              </w:tabs>
              <w:spacing w:line="240" w:lineRule="atLeast"/>
              <w:ind w:left="0" w:right="0"/>
              <w:jc w:val="center"/>
              <w:rPr>
                <w:szCs w:val="22"/>
              </w:rPr>
            </w:pPr>
          </w:p>
        </w:tc>
        <w:tc>
          <w:tcPr>
            <w:tcW w:w="1402" w:type="dxa"/>
          </w:tcPr>
          <w:p w:rsidR="00271362" w:rsidRPr="00D75BDF" w:rsidRDefault="00271362" w:rsidP="002E25C9">
            <w:pPr>
              <w:pStyle w:val="acctfourfigures"/>
              <w:tabs>
                <w:tab w:val="clear" w:pos="765"/>
              </w:tabs>
              <w:spacing w:line="240" w:lineRule="atLeast"/>
              <w:ind w:left="0" w:right="0"/>
              <w:jc w:val="center"/>
              <w:rPr>
                <w:szCs w:val="22"/>
                <w:lang w:val="en-US"/>
              </w:rPr>
            </w:pPr>
            <w:r w:rsidRPr="00D75BDF">
              <w:rPr>
                <w:szCs w:val="22"/>
              </w:rPr>
              <w:t>20</w:t>
            </w:r>
            <w:r w:rsidR="002E25C9" w:rsidRPr="00D75BDF">
              <w:rPr>
                <w:szCs w:val="22"/>
              </w:rPr>
              <w:t>20</w:t>
            </w:r>
          </w:p>
        </w:tc>
      </w:tr>
      <w:tr w:rsidR="00044AD2" w:rsidRPr="00D75BDF" w:rsidTr="00B21F9D">
        <w:trPr>
          <w:tblHeader/>
        </w:trPr>
        <w:tc>
          <w:tcPr>
            <w:tcW w:w="3355" w:type="dxa"/>
          </w:tcPr>
          <w:p w:rsidR="00044AD2" w:rsidRPr="00D75BDF" w:rsidRDefault="00044AD2" w:rsidP="00B84C57">
            <w:pPr>
              <w:ind w:left="0" w:right="0"/>
              <w:jc w:val="center"/>
              <w:rPr>
                <w:rFonts w:ascii="Times New Roman" w:eastAsia="Times New Roman" w:hAnsi="Times New Roman" w:cs="Times New Roman"/>
                <w:sz w:val="22"/>
                <w:szCs w:val="22"/>
              </w:rPr>
            </w:pPr>
          </w:p>
        </w:tc>
        <w:tc>
          <w:tcPr>
            <w:tcW w:w="6064" w:type="dxa"/>
            <w:gridSpan w:val="7"/>
          </w:tcPr>
          <w:p w:rsidR="00044AD2" w:rsidRPr="00D75BDF" w:rsidRDefault="009502E1" w:rsidP="00CB3420">
            <w:pPr>
              <w:ind w:left="0" w:right="0"/>
              <w:jc w:val="center"/>
              <w:rPr>
                <w:rFonts w:ascii="Times New Roman" w:eastAsia="Times New Roman" w:hAnsi="Times New Roman" w:cstheme="minorBidi"/>
                <w:i/>
                <w:iCs/>
                <w:sz w:val="22"/>
                <w:szCs w:val="22"/>
                <w:cs/>
              </w:rPr>
            </w:pPr>
            <w:r w:rsidRPr="00D75BDF">
              <w:rPr>
                <w:rFonts w:ascii="Times New Roman" w:hAnsi="Times New Roman" w:cs="Times New Roman"/>
                <w:i/>
                <w:iCs/>
                <w:sz w:val="22"/>
                <w:szCs w:val="22"/>
              </w:rPr>
              <w:t xml:space="preserve">(in </w:t>
            </w:r>
            <w:r w:rsidR="00CB3420" w:rsidRPr="00D75BDF">
              <w:rPr>
                <w:rFonts w:ascii="Times New Roman" w:hAnsi="Times New Roman" w:cs="Times New Roman"/>
                <w:i/>
                <w:iCs/>
                <w:sz w:val="22"/>
                <w:szCs w:val="22"/>
              </w:rPr>
              <w:t>thousand</w:t>
            </w:r>
            <w:r w:rsidRPr="00D75BDF">
              <w:rPr>
                <w:rFonts w:ascii="Times New Roman" w:hAnsi="Times New Roman" w:cs="Times New Roman"/>
                <w:i/>
                <w:iCs/>
                <w:sz w:val="22"/>
                <w:szCs w:val="22"/>
              </w:rPr>
              <w:t xml:space="preserve"> Baht)</w:t>
            </w:r>
          </w:p>
        </w:tc>
      </w:tr>
      <w:tr w:rsidR="00D66C22" w:rsidRPr="00D75BDF" w:rsidTr="00B21F9D">
        <w:tc>
          <w:tcPr>
            <w:tcW w:w="3355" w:type="dxa"/>
          </w:tcPr>
          <w:p w:rsidR="00D66C22" w:rsidRPr="00D75BDF" w:rsidRDefault="00D66C22" w:rsidP="00B84C57">
            <w:pPr>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Deposit under a construction and</w:t>
            </w:r>
          </w:p>
        </w:tc>
        <w:tc>
          <w:tcPr>
            <w:tcW w:w="1386" w:type="dxa"/>
          </w:tcPr>
          <w:p w:rsidR="00D66C22" w:rsidRPr="00D75BDF"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D75BDF" w:rsidRDefault="00D66C22" w:rsidP="00B84C57">
            <w:pPr>
              <w:tabs>
                <w:tab w:val="decimal" w:pos="1127"/>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D75BDF"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D75BDF" w:rsidRDefault="00D66C22" w:rsidP="00B84C57">
            <w:pPr>
              <w:tabs>
                <w:tab w:val="decimal" w:pos="688"/>
              </w:tabs>
              <w:ind w:left="0" w:right="0"/>
              <w:jc w:val="both"/>
              <w:rPr>
                <w:rFonts w:ascii="Times New Roman" w:eastAsia="Times New Roman" w:hAnsi="Times New Roman" w:cs="Times New Roman"/>
                <w:sz w:val="22"/>
                <w:szCs w:val="22"/>
              </w:rPr>
            </w:pPr>
          </w:p>
        </w:tc>
      </w:tr>
      <w:tr w:rsidR="00D66C22" w:rsidRPr="00D75BDF" w:rsidTr="00B21F9D">
        <w:tc>
          <w:tcPr>
            <w:tcW w:w="3355" w:type="dxa"/>
          </w:tcPr>
          <w:p w:rsidR="00D66C22" w:rsidRPr="00D75BDF" w:rsidRDefault="00D66C22" w:rsidP="00B84C57">
            <w:pPr>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services management of waste</w:t>
            </w:r>
          </w:p>
        </w:tc>
        <w:tc>
          <w:tcPr>
            <w:tcW w:w="1386" w:type="dxa"/>
          </w:tcPr>
          <w:p w:rsidR="00D66C22" w:rsidRPr="00D75BDF"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D75BDF" w:rsidRDefault="00D66C22" w:rsidP="00B84C57">
            <w:pPr>
              <w:tabs>
                <w:tab w:val="decimal" w:pos="1127"/>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D75BDF"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D75BDF" w:rsidRDefault="00D66C22" w:rsidP="00B84C57">
            <w:pPr>
              <w:tabs>
                <w:tab w:val="decimal" w:pos="688"/>
              </w:tabs>
              <w:ind w:left="0" w:right="0"/>
              <w:jc w:val="both"/>
              <w:rPr>
                <w:rFonts w:ascii="Times New Roman" w:eastAsia="Times New Roman" w:hAnsi="Times New Roman" w:cs="Times New Roman"/>
                <w:sz w:val="22"/>
                <w:szCs w:val="22"/>
              </w:rPr>
            </w:pPr>
          </w:p>
        </w:tc>
      </w:tr>
      <w:tr w:rsidR="00D66C22" w:rsidRPr="00D75BDF" w:rsidTr="00B21F9D">
        <w:tc>
          <w:tcPr>
            <w:tcW w:w="3355" w:type="dxa"/>
          </w:tcPr>
          <w:p w:rsidR="00D66C22" w:rsidRPr="00D75BDF" w:rsidRDefault="00D66C22" w:rsidP="00B84C57">
            <w:pPr>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disposal system in community</w:t>
            </w:r>
          </w:p>
        </w:tc>
        <w:tc>
          <w:tcPr>
            <w:tcW w:w="1386" w:type="dxa"/>
          </w:tcPr>
          <w:p w:rsidR="00D66C22" w:rsidRPr="00D75BDF"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D75BDF" w:rsidRDefault="00D66C22" w:rsidP="00B84C57">
            <w:pPr>
              <w:tabs>
                <w:tab w:val="decimal" w:pos="1127"/>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D75BDF"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D75BDF" w:rsidRDefault="00D66C22" w:rsidP="00B84C57">
            <w:pPr>
              <w:tabs>
                <w:tab w:val="decimal" w:pos="688"/>
              </w:tabs>
              <w:ind w:left="0" w:right="0"/>
              <w:jc w:val="both"/>
              <w:rPr>
                <w:rFonts w:ascii="Times New Roman" w:eastAsia="Times New Roman" w:hAnsi="Times New Roman" w:cs="Times New Roman"/>
                <w:sz w:val="22"/>
                <w:szCs w:val="22"/>
              </w:rPr>
            </w:pPr>
          </w:p>
        </w:tc>
      </w:tr>
      <w:tr w:rsidR="00044AD2" w:rsidRPr="00D75BDF" w:rsidTr="00B21F9D">
        <w:tc>
          <w:tcPr>
            <w:tcW w:w="3355" w:type="dxa"/>
          </w:tcPr>
          <w:p w:rsidR="00044AD2" w:rsidRPr="00D75BDF" w:rsidRDefault="00044AD2" w:rsidP="00B84C57">
            <w:pPr>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agreement</w:t>
            </w:r>
          </w:p>
        </w:tc>
        <w:tc>
          <w:tcPr>
            <w:tcW w:w="1386" w:type="dxa"/>
          </w:tcPr>
          <w:p w:rsidR="00044AD2" w:rsidRPr="00D75BDF" w:rsidRDefault="009502E1" w:rsidP="00D66C22">
            <w:pPr>
              <w:tabs>
                <w:tab w:val="decimal" w:pos="1060"/>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32,500 </w:t>
            </w:r>
          </w:p>
        </w:tc>
        <w:tc>
          <w:tcPr>
            <w:tcW w:w="180" w:type="dxa"/>
          </w:tcPr>
          <w:p w:rsidR="00044AD2" w:rsidRPr="00D75BDF" w:rsidRDefault="00044AD2" w:rsidP="00B84C57">
            <w:pPr>
              <w:tabs>
                <w:tab w:val="decimal" w:pos="1100"/>
              </w:tabs>
              <w:ind w:right="-45"/>
              <w:jc w:val="both"/>
              <w:rPr>
                <w:rFonts w:ascii="Times New Roman" w:hAnsi="Times New Roman" w:cs="Times New Roman"/>
                <w:sz w:val="22"/>
                <w:szCs w:val="22"/>
              </w:rPr>
            </w:pPr>
          </w:p>
        </w:tc>
        <w:tc>
          <w:tcPr>
            <w:tcW w:w="1379" w:type="dxa"/>
          </w:tcPr>
          <w:p w:rsidR="00044AD2" w:rsidRPr="00D75BDF" w:rsidRDefault="00044AD2" w:rsidP="00D66C22">
            <w:pPr>
              <w:tabs>
                <w:tab w:val="decimal" w:pos="1053"/>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32,500</w:t>
            </w:r>
          </w:p>
        </w:tc>
        <w:tc>
          <w:tcPr>
            <w:tcW w:w="180" w:type="dxa"/>
          </w:tcPr>
          <w:p w:rsidR="00044AD2" w:rsidRPr="00D75BDF" w:rsidRDefault="00044AD2" w:rsidP="00B84C57">
            <w:pPr>
              <w:tabs>
                <w:tab w:val="decimal" w:pos="1100"/>
              </w:tabs>
              <w:ind w:right="-45"/>
              <w:jc w:val="both"/>
              <w:rPr>
                <w:rFonts w:ascii="Times New Roman" w:hAnsi="Times New Roman" w:cs="Times New Roman"/>
                <w:sz w:val="22"/>
                <w:szCs w:val="22"/>
              </w:rPr>
            </w:pPr>
          </w:p>
        </w:tc>
        <w:tc>
          <w:tcPr>
            <w:tcW w:w="1357" w:type="dxa"/>
          </w:tcPr>
          <w:p w:rsidR="00044AD2" w:rsidRPr="00D75BDF" w:rsidRDefault="00044AD2" w:rsidP="00C714D5">
            <w:pPr>
              <w:tabs>
                <w:tab w:val="decimal" w:pos="911"/>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c>
          <w:tcPr>
            <w:tcW w:w="180" w:type="dxa"/>
          </w:tcPr>
          <w:p w:rsidR="00044AD2" w:rsidRPr="00D75BDF" w:rsidRDefault="00044AD2" w:rsidP="00B84C57">
            <w:pPr>
              <w:tabs>
                <w:tab w:val="decimal" w:pos="1100"/>
              </w:tabs>
              <w:ind w:right="-45"/>
              <w:jc w:val="both"/>
              <w:rPr>
                <w:rFonts w:ascii="Times New Roman" w:hAnsi="Times New Roman" w:cs="Times New Roman"/>
                <w:sz w:val="22"/>
                <w:szCs w:val="22"/>
              </w:rPr>
            </w:pPr>
          </w:p>
        </w:tc>
        <w:tc>
          <w:tcPr>
            <w:tcW w:w="1402" w:type="dxa"/>
          </w:tcPr>
          <w:p w:rsidR="00044AD2" w:rsidRPr="00D75BDF" w:rsidRDefault="00044AD2" w:rsidP="00C714D5">
            <w:pPr>
              <w:tabs>
                <w:tab w:val="decimal" w:pos="934"/>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t>
            </w:r>
          </w:p>
        </w:tc>
      </w:tr>
      <w:tr w:rsidR="00D66C22" w:rsidRPr="00D75BDF" w:rsidTr="00B21F9D">
        <w:tc>
          <w:tcPr>
            <w:tcW w:w="3355" w:type="dxa"/>
          </w:tcPr>
          <w:p w:rsidR="00D66C22" w:rsidRPr="00D75BDF" w:rsidRDefault="00D66C22" w:rsidP="00D66C22">
            <w:pPr>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Deposit for payment on purchase</w:t>
            </w:r>
          </w:p>
        </w:tc>
        <w:tc>
          <w:tcPr>
            <w:tcW w:w="1386" w:type="dxa"/>
          </w:tcPr>
          <w:p w:rsidR="00D66C22" w:rsidRPr="00D75BDF" w:rsidRDefault="00D66C22" w:rsidP="00D66C22">
            <w:pPr>
              <w:tabs>
                <w:tab w:val="decimal" w:pos="1060"/>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D75BDF" w:rsidRDefault="00D66C22" w:rsidP="00D66C22">
            <w:pPr>
              <w:tabs>
                <w:tab w:val="decimal" w:pos="1053"/>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D75BDF"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D75BDF" w:rsidRDefault="00D66C22" w:rsidP="00B84C57">
            <w:pPr>
              <w:tabs>
                <w:tab w:val="decimal" w:pos="688"/>
              </w:tabs>
              <w:ind w:left="0" w:right="0"/>
              <w:jc w:val="both"/>
              <w:rPr>
                <w:rFonts w:ascii="Times New Roman" w:eastAsia="Times New Roman" w:hAnsi="Times New Roman" w:cs="Times New Roman"/>
                <w:sz w:val="22"/>
                <w:szCs w:val="22"/>
              </w:rPr>
            </w:pPr>
          </w:p>
        </w:tc>
      </w:tr>
      <w:tr w:rsidR="00D66C22" w:rsidRPr="00D75BDF" w:rsidTr="00B21F9D">
        <w:tc>
          <w:tcPr>
            <w:tcW w:w="3355" w:type="dxa"/>
          </w:tcPr>
          <w:p w:rsidR="00D66C22" w:rsidRPr="00D75BDF" w:rsidRDefault="00D66C22" w:rsidP="00B84C57">
            <w:pPr>
              <w:tabs>
                <w:tab w:val="left" w:pos="144"/>
              </w:tabs>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of waste from segregating organic</w:t>
            </w:r>
          </w:p>
        </w:tc>
        <w:tc>
          <w:tcPr>
            <w:tcW w:w="1386" w:type="dxa"/>
          </w:tcPr>
          <w:p w:rsidR="00D66C22" w:rsidRPr="00D75BDF" w:rsidRDefault="00D66C22" w:rsidP="00D66C22">
            <w:pPr>
              <w:tabs>
                <w:tab w:val="decimal" w:pos="1060"/>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D75BDF" w:rsidRDefault="00D66C22" w:rsidP="00D66C22">
            <w:pPr>
              <w:tabs>
                <w:tab w:val="decimal" w:pos="1053"/>
                <w:tab w:val="decimal" w:pos="1300"/>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D75BDF"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D75BDF" w:rsidRDefault="00D66C22" w:rsidP="00A900E5">
            <w:pPr>
              <w:tabs>
                <w:tab w:val="decimal" w:pos="1300"/>
              </w:tabs>
              <w:ind w:left="0" w:right="0"/>
              <w:jc w:val="both"/>
              <w:rPr>
                <w:rFonts w:ascii="Times New Roman" w:eastAsia="Times New Roman" w:hAnsi="Times New Roman" w:cs="Times New Roman"/>
                <w:sz w:val="22"/>
                <w:szCs w:val="22"/>
              </w:rPr>
            </w:pPr>
          </w:p>
        </w:tc>
      </w:tr>
      <w:tr w:rsidR="00D66C22" w:rsidRPr="00D75BDF" w:rsidTr="00B21F9D">
        <w:tc>
          <w:tcPr>
            <w:tcW w:w="3355" w:type="dxa"/>
          </w:tcPr>
          <w:p w:rsidR="00D66C22" w:rsidRPr="00D75BDF" w:rsidRDefault="00D66C22" w:rsidP="001866AE">
            <w:pPr>
              <w:tabs>
                <w:tab w:val="left" w:pos="144"/>
              </w:tabs>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fertilizer</w:t>
            </w:r>
          </w:p>
        </w:tc>
        <w:tc>
          <w:tcPr>
            <w:tcW w:w="1386" w:type="dxa"/>
          </w:tcPr>
          <w:p w:rsidR="00D66C22" w:rsidRPr="00D75BDF" w:rsidRDefault="00D66C22" w:rsidP="00D66C22">
            <w:pPr>
              <w:tabs>
                <w:tab w:val="decimal" w:pos="1060"/>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5,000</w:t>
            </w: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D75BDF" w:rsidRDefault="00D66C22" w:rsidP="00D66C22">
            <w:pPr>
              <w:tabs>
                <w:tab w:val="decimal" w:pos="1053"/>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5,000</w:t>
            </w: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D75BDF" w:rsidRDefault="00D66C22" w:rsidP="00D66C22">
            <w:pPr>
              <w:tabs>
                <w:tab w:val="decimal" w:pos="1053"/>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5,000</w:t>
            </w:r>
          </w:p>
        </w:tc>
        <w:tc>
          <w:tcPr>
            <w:tcW w:w="180" w:type="dxa"/>
          </w:tcPr>
          <w:p w:rsidR="00D66C22" w:rsidRPr="00D75BDF"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D75BDF" w:rsidRDefault="00D66C22" w:rsidP="00D66C22">
            <w:pPr>
              <w:tabs>
                <w:tab w:val="decimal" w:pos="1075"/>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5,000</w:t>
            </w:r>
          </w:p>
        </w:tc>
      </w:tr>
      <w:tr w:rsidR="00044AD2" w:rsidRPr="00D75BDF" w:rsidTr="00B21F9D">
        <w:tc>
          <w:tcPr>
            <w:tcW w:w="3355" w:type="dxa"/>
          </w:tcPr>
          <w:p w:rsidR="00044AD2" w:rsidRPr="00D75BDF" w:rsidRDefault="00044AD2"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Others deposits</w:t>
            </w:r>
          </w:p>
        </w:tc>
        <w:tc>
          <w:tcPr>
            <w:tcW w:w="1386" w:type="dxa"/>
            <w:tcBorders>
              <w:bottom w:val="single" w:sz="2" w:space="0" w:color="auto"/>
            </w:tcBorders>
          </w:tcPr>
          <w:p w:rsidR="00044AD2" w:rsidRPr="00D75BDF" w:rsidRDefault="002E25C9" w:rsidP="00D66C22">
            <w:pPr>
              <w:tabs>
                <w:tab w:val="decimal" w:pos="1060"/>
              </w:tabs>
              <w:ind w:left="0" w:right="0"/>
              <w:jc w:val="both"/>
              <w:rPr>
                <w:rFonts w:ascii="Times New Roman" w:hAnsi="Times New Roman" w:cs="Times New Roman"/>
                <w:sz w:val="22"/>
                <w:szCs w:val="22"/>
              </w:rPr>
            </w:pPr>
            <w:r w:rsidRPr="00D75BDF">
              <w:rPr>
                <w:rFonts w:ascii="Times New Roman" w:hAnsi="Times New Roman" w:cs="Times New Roman"/>
                <w:sz w:val="22"/>
                <w:szCs w:val="22"/>
              </w:rPr>
              <w:t>23,985</w:t>
            </w:r>
          </w:p>
        </w:tc>
        <w:tc>
          <w:tcPr>
            <w:tcW w:w="180" w:type="dxa"/>
          </w:tcPr>
          <w:p w:rsidR="00044AD2" w:rsidRPr="00D75BDF" w:rsidRDefault="00044AD2" w:rsidP="00B84C57">
            <w:pPr>
              <w:tabs>
                <w:tab w:val="decimal" w:pos="882"/>
              </w:tabs>
              <w:rPr>
                <w:rFonts w:ascii="Times New Roman" w:hAnsi="Times New Roman" w:cs="Times New Roman"/>
                <w:sz w:val="22"/>
                <w:szCs w:val="22"/>
              </w:rPr>
            </w:pPr>
          </w:p>
        </w:tc>
        <w:tc>
          <w:tcPr>
            <w:tcW w:w="1379" w:type="dxa"/>
            <w:tcBorders>
              <w:bottom w:val="single" w:sz="2" w:space="0" w:color="auto"/>
            </w:tcBorders>
          </w:tcPr>
          <w:p w:rsidR="00044AD2" w:rsidRPr="00D75BDF" w:rsidRDefault="002E25C9" w:rsidP="00D66C22">
            <w:pPr>
              <w:tabs>
                <w:tab w:val="decimal" w:pos="1053"/>
              </w:tabs>
              <w:ind w:left="0" w:right="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23,985</w:t>
            </w:r>
          </w:p>
        </w:tc>
        <w:tc>
          <w:tcPr>
            <w:tcW w:w="180" w:type="dxa"/>
          </w:tcPr>
          <w:p w:rsidR="00044AD2" w:rsidRPr="00D75BDF" w:rsidRDefault="00044AD2" w:rsidP="00B84C57">
            <w:pPr>
              <w:tabs>
                <w:tab w:val="decimal" w:pos="882"/>
              </w:tabs>
              <w:rPr>
                <w:rFonts w:ascii="Times New Roman" w:hAnsi="Times New Roman" w:cs="Times New Roman"/>
                <w:sz w:val="22"/>
                <w:szCs w:val="22"/>
              </w:rPr>
            </w:pPr>
          </w:p>
        </w:tc>
        <w:tc>
          <w:tcPr>
            <w:tcW w:w="1357" w:type="dxa"/>
            <w:tcBorders>
              <w:bottom w:val="single" w:sz="2" w:space="0" w:color="auto"/>
            </w:tcBorders>
          </w:tcPr>
          <w:p w:rsidR="00044AD2" w:rsidRPr="00D75BDF" w:rsidRDefault="002E25C9" w:rsidP="00D66C22">
            <w:pPr>
              <w:tabs>
                <w:tab w:val="decimal" w:pos="1053"/>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18,511</w:t>
            </w:r>
          </w:p>
        </w:tc>
        <w:tc>
          <w:tcPr>
            <w:tcW w:w="180" w:type="dxa"/>
          </w:tcPr>
          <w:p w:rsidR="00044AD2" w:rsidRPr="00D75BDF" w:rsidRDefault="00044AD2" w:rsidP="00B84C57">
            <w:pPr>
              <w:tabs>
                <w:tab w:val="decimal" w:pos="882"/>
              </w:tabs>
              <w:rPr>
                <w:rFonts w:ascii="Times New Roman" w:hAnsi="Times New Roman" w:cs="Times New Roman"/>
                <w:sz w:val="22"/>
                <w:szCs w:val="22"/>
              </w:rPr>
            </w:pPr>
          </w:p>
        </w:tc>
        <w:tc>
          <w:tcPr>
            <w:tcW w:w="1402" w:type="dxa"/>
            <w:tcBorders>
              <w:bottom w:val="single" w:sz="2" w:space="0" w:color="auto"/>
            </w:tcBorders>
          </w:tcPr>
          <w:p w:rsidR="00044AD2" w:rsidRPr="00D75BDF" w:rsidRDefault="002E25C9" w:rsidP="00D66C22">
            <w:pPr>
              <w:tabs>
                <w:tab w:val="decimal" w:pos="1075"/>
              </w:tabs>
              <w:ind w:left="0" w:right="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18,511</w:t>
            </w:r>
          </w:p>
        </w:tc>
      </w:tr>
      <w:tr w:rsidR="00044AD2" w:rsidRPr="00D75BDF" w:rsidTr="00B21F9D">
        <w:tc>
          <w:tcPr>
            <w:tcW w:w="3355" w:type="dxa"/>
          </w:tcPr>
          <w:p w:rsidR="00044AD2" w:rsidRPr="00D75BDF" w:rsidRDefault="00044AD2" w:rsidP="00B84C57">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Total</w:t>
            </w:r>
          </w:p>
        </w:tc>
        <w:tc>
          <w:tcPr>
            <w:tcW w:w="1386" w:type="dxa"/>
            <w:tcBorders>
              <w:top w:val="single" w:sz="2" w:space="0" w:color="auto"/>
            </w:tcBorders>
          </w:tcPr>
          <w:p w:rsidR="00044AD2" w:rsidRPr="00D75BDF" w:rsidRDefault="002E25C9" w:rsidP="00D66C22">
            <w:pPr>
              <w:tabs>
                <w:tab w:val="decimal" w:pos="1060"/>
              </w:tabs>
              <w:ind w:left="0" w:right="0"/>
              <w:jc w:val="both"/>
              <w:rPr>
                <w:rFonts w:ascii="Times New Roman" w:hAnsi="Times New Roman" w:cs="Times New Roman"/>
                <w:sz w:val="22"/>
                <w:szCs w:val="22"/>
              </w:rPr>
            </w:pPr>
            <w:r w:rsidRPr="00D75BDF">
              <w:rPr>
                <w:rFonts w:ascii="Times New Roman" w:hAnsi="Times New Roman" w:cs="Times New Roman"/>
                <w:sz w:val="22"/>
                <w:szCs w:val="22"/>
              </w:rPr>
              <w:t>61,485</w:t>
            </w:r>
          </w:p>
        </w:tc>
        <w:tc>
          <w:tcPr>
            <w:tcW w:w="180" w:type="dxa"/>
          </w:tcPr>
          <w:p w:rsidR="00044AD2" w:rsidRPr="00D75BDF" w:rsidRDefault="00044AD2" w:rsidP="00B84C57">
            <w:pPr>
              <w:tabs>
                <w:tab w:val="decimal" w:pos="882"/>
              </w:tabs>
              <w:rPr>
                <w:rFonts w:ascii="Times New Roman" w:hAnsi="Times New Roman" w:cs="Times New Roman"/>
                <w:sz w:val="22"/>
                <w:szCs w:val="22"/>
              </w:rPr>
            </w:pPr>
          </w:p>
        </w:tc>
        <w:tc>
          <w:tcPr>
            <w:tcW w:w="1379" w:type="dxa"/>
            <w:tcBorders>
              <w:top w:val="single" w:sz="2" w:space="0" w:color="auto"/>
            </w:tcBorders>
          </w:tcPr>
          <w:p w:rsidR="00044AD2" w:rsidRPr="00D75BDF" w:rsidRDefault="002E25C9" w:rsidP="00D66C22">
            <w:pPr>
              <w:tabs>
                <w:tab w:val="decimal" w:pos="1053"/>
              </w:tabs>
              <w:ind w:left="0" w:right="0"/>
              <w:jc w:val="both"/>
              <w:rPr>
                <w:rFonts w:ascii="Times New Roman" w:eastAsia="Times New Roman" w:hAnsi="Times New Roman" w:cs="Times New Roman"/>
                <w:sz w:val="22"/>
                <w:szCs w:val="22"/>
                <w:cs/>
              </w:rPr>
            </w:pPr>
            <w:r w:rsidRPr="00D75BDF">
              <w:rPr>
                <w:rFonts w:ascii="Times New Roman" w:hAnsi="Times New Roman" w:cs="Times New Roman"/>
                <w:sz w:val="22"/>
                <w:szCs w:val="22"/>
              </w:rPr>
              <w:t>61,485</w:t>
            </w:r>
          </w:p>
        </w:tc>
        <w:tc>
          <w:tcPr>
            <w:tcW w:w="180" w:type="dxa"/>
          </w:tcPr>
          <w:p w:rsidR="00044AD2" w:rsidRPr="00D75BDF" w:rsidRDefault="00044AD2" w:rsidP="00B84C57">
            <w:pPr>
              <w:tabs>
                <w:tab w:val="decimal" w:pos="882"/>
              </w:tabs>
              <w:rPr>
                <w:rFonts w:ascii="Times New Roman" w:hAnsi="Times New Roman" w:cs="Times New Roman"/>
                <w:sz w:val="22"/>
                <w:szCs w:val="22"/>
              </w:rPr>
            </w:pPr>
          </w:p>
        </w:tc>
        <w:tc>
          <w:tcPr>
            <w:tcW w:w="1357" w:type="dxa"/>
            <w:tcBorders>
              <w:top w:val="single" w:sz="2" w:space="0" w:color="auto"/>
            </w:tcBorders>
          </w:tcPr>
          <w:p w:rsidR="00044AD2" w:rsidRPr="00D75BDF" w:rsidRDefault="002E25C9" w:rsidP="00D66C22">
            <w:pPr>
              <w:tabs>
                <w:tab w:val="decimal" w:pos="1053"/>
              </w:tabs>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23,511</w:t>
            </w:r>
          </w:p>
        </w:tc>
        <w:tc>
          <w:tcPr>
            <w:tcW w:w="180" w:type="dxa"/>
          </w:tcPr>
          <w:p w:rsidR="00044AD2" w:rsidRPr="00D75BDF" w:rsidRDefault="00044AD2" w:rsidP="00B84C57">
            <w:pPr>
              <w:tabs>
                <w:tab w:val="decimal" w:pos="882"/>
              </w:tabs>
              <w:rPr>
                <w:rFonts w:ascii="Times New Roman" w:hAnsi="Times New Roman" w:cs="Times New Roman"/>
                <w:sz w:val="22"/>
                <w:szCs w:val="22"/>
              </w:rPr>
            </w:pPr>
          </w:p>
        </w:tc>
        <w:tc>
          <w:tcPr>
            <w:tcW w:w="1402" w:type="dxa"/>
            <w:tcBorders>
              <w:top w:val="single" w:sz="2" w:space="0" w:color="auto"/>
            </w:tcBorders>
          </w:tcPr>
          <w:p w:rsidR="00044AD2" w:rsidRPr="00D75BDF" w:rsidRDefault="002E25C9" w:rsidP="00D66C22">
            <w:pPr>
              <w:tabs>
                <w:tab w:val="decimal" w:pos="1075"/>
              </w:tabs>
              <w:ind w:left="0" w:right="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23,511</w:t>
            </w:r>
          </w:p>
        </w:tc>
      </w:tr>
      <w:tr w:rsidR="00044AD2" w:rsidRPr="00D75BDF" w:rsidTr="00B21F9D">
        <w:tc>
          <w:tcPr>
            <w:tcW w:w="3355" w:type="dxa"/>
          </w:tcPr>
          <w:p w:rsidR="00044AD2" w:rsidRPr="00D75BDF" w:rsidRDefault="00044AD2" w:rsidP="00B84C57">
            <w:pPr>
              <w:ind w:left="0" w:right="0"/>
              <w:jc w:val="both"/>
              <w:rPr>
                <w:rFonts w:ascii="Times New Roman" w:eastAsia="Times New Roman" w:hAnsi="Times New Roman" w:cs="Times New Roman"/>
                <w:i/>
                <w:iCs/>
                <w:sz w:val="22"/>
                <w:szCs w:val="22"/>
              </w:rPr>
            </w:pPr>
            <w:r w:rsidRPr="00D75BDF">
              <w:rPr>
                <w:rFonts w:ascii="Times New Roman" w:eastAsia="Times New Roman" w:hAnsi="Times New Roman" w:cs="Times New Roman"/>
                <w:i/>
                <w:iCs/>
                <w:sz w:val="22"/>
                <w:szCs w:val="22"/>
              </w:rPr>
              <w:t xml:space="preserve">Less </w:t>
            </w:r>
            <w:r w:rsidRPr="00D75BDF">
              <w:rPr>
                <w:rFonts w:ascii="Times New Roman" w:eastAsia="Times New Roman" w:hAnsi="Times New Roman" w:cs="Times New Roman"/>
                <w:sz w:val="22"/>
                <w:szCs w:val="22"/>
              </w:rPr>
              <w:t>allowance for impairment</w:t>
            </w:r>
          </w:p>
        </w:tc>
        <w:tc>
          <w:tcPr>
            <w:tcW w:w="1386" w:type="dxa"/>
          </w:tcPr>
          <w:p w:rsidR="00044AD2" w:rsidRPr="00D75BDF" w:rsidRDefault="00044AD2" w:rsidP="00D66C22">
            <w:pPr>
              <w:tabs>
                <w:tab w:val="decimal" w:pos="1060"/>
              </w:tabs>
              <w:ind w:left="0" w:right="0"/>
              <w:jc w:val="both"/>
              <w:rPr>
                <w:rFonts w:ascii="Times New Roman" w:hAnsi="Times New Roman" w:cs="Times New Roman"/>
                <w:sz w:val="22"/>
                <w:szCs w:val="22"/>
              </w:rPr>
            </w:pPr>
          </w:p>
        </w:tc>
        <w:tc>
          <w:tcPr>
            <w:tcW w:w="180" w:type="dxa"/>
          </w:tcPr>
          <w:p w:rsidR="00044AD2" w:rsidRPr="00D75BDF" w:rsidRDefault="00044AD2" w:rsidP="009502E1">
            <w:pPr>
              <w:tabs>
                <w:tab w:val="decimal" w:pos="882"/>
                <w:tab w:val="decimal" w:pos="1300"/>
              </w:tabs>
              <w:ind w:left="0" w:right="0"/>
              <w:jc w:val="both"/>
              <w:rPr>
                <w:rFonts w:ascii="Times New Roman" w:hAnsi="Times New Roman" w:cs="Times New Roman"/>
                <w:sz w:val="22"/>
                <w:szCs w:val="22"/>
              </w:rPr>
            </w:pPr>
          </w:p>
        </w:tc>
        <w:tc>
          <w:tcPr>
            <w:tcW w:w="1379" w:type="dxa"/>
          </w:tcPr>
          <w:p w:rsidR="00044AD2" w:rsidRPr="00D75BDF" w:rsidRDefault="00044AD2" w:rsidP="00D66C22">
            <w:pPr>
              <w:tabs>
                <w:tab w:val="decimal" w:pos="1053"/>
                <w:tab w:val="decimal" w:pos="1300"/>
              </w:tabs>
              <w:ind w:left="0" w:right="0"/>
              <w:jc w:val="both"/>
              <w:rPr>
                <w:rFonts w:ascii="Times New Roman" w:hAnsi="Times New Roman" w:cs="Times New Roman"/>
                <w:sz w:val="22"/>
                <w:szCs w:val="22"/>
              </w:rPr>
            </w:pPr>
          </w:p>
        </w:tc>
        <w:tc>
          <w:tcPr>
            <w:tcW w:w="180" w:type="dxa"/>
          </w:tcPr>
          <w:p w:rsidR="00044AD2" w:rsidRPr="00D75BDF" w:rsidRDefault="00044AD2" w:rsidP="009502E1">
            <w:pPr>
              <w:tabs>
                <w:tab w:val="decimal" w:pos="882"/>
                <w:tab w:val="decimal" w:pos="1300"/>
              </w:tabs>
              <w:ind w:left="0" w:right="0"/>
              <w:jc w:val="both"/>
              <w:rPr>
                <w:rFonts w:ascii="Times New Roman" w:hAnsi="Times New Roman" w:cs="Times New Roman"/>
                <w:sz w:val="22"/>
                <w:szCs w:val="22"/>
              </w:rPr>
            </w:pPr>
          </w:p>
        </w:tc>
        <w:tc>
          <w:tcPr>
            <w:tcW w:w="1357" w:type="dxa"/>
          </w:tcPr>
          <w:p w:rsidR="00044AD2" w:rsidRPr="00D75BDF" w:rsidRDefault="00044AD2" w:rsidP="00D66C22">
            <w:pPr>
              <w:tabs>
                <w:tab w:val="decimal" w:pos="1053"/>
                <w:tab w:val="decimal" w:pos="1300"/>
              </w:tabs>
              <w:ind w:left="0" w:right="0"/>
              <w:jc w:val="both"/>
              <w:rPr>
                <w:rFonts w:ascii="Times New Roman" w:hAnsi="Times New Roman" w:cs="Times New Roman"/>
                <w:sz w:val="22"/>
                <w:szCs w:val="22"/>
              </w:rPr>
            </w:pPr>
          </w:p>
        </w:tc>
        <w:tc>
          <w:tcPr>
            <w:tcW w:w="180" w:type="dxa"/>
          </w:tcPr>
          <w:p w:rsidR="00044AD2" w:rsidRPr="00D75BDF" w:rsidRDefault="00044AD2" w:rsidP="009502E1">
            <w:pPr>
              <w:tabs>
                <w:tab w:val="decimal" w:pos="882"/>
                <w:tab w:val="decimal" w:pos="1300"/>
              </w:tabs>
              <w:ind w:left="0" w:right="0"/>
              <w:jc w:val="both"/>
              <w:rPr>
                <w:rFonts w:ascii="Times New Roman" w:hAnsi="Times New Roman" w:cs="Times New Roman"/>
                <w:sz w:val="22"/>
                <w:szCs w:val="22"/>
              </w:rPr>
            </w:pPr>
          </w:p>
        </w:tc>
        <w:tc>
          <w:tcPr>
            <w:tcW w:w="1402" w:type="dxa"/>
          </w:tcPr>
          <w:p w:rsidR="00044AD2" w:rsidRPr="00D75BDF" w:rsidRDefault="00044AD2" w:rsidP="00D66C22">
            <w:pPr>
              <w:tabs>
                <w:tab w:val="decimal" w:pos="1075"/>
              </w:tabs>
              <w:ind w:left="0" w:right="0"/>
              <w:jc w:val="both"/>
              <w:rPr>
                <w:rFonts w:ascii="Times New Roman" w:eastAsia="Times New Roman" w:hAnsi="Times New Roman" w:cs="Times New Roman"/>
                <w:sz w:val="22"/>
                <w:szCs w:val="22"/>
              </w:rPr>
            </w:pPr>
          </w:p>
        </w:tc>
      </w:tr>
      <w:tr w:rsidR="00044AD2" w:rsidRPr="00D75BDF" w:rsidTr="00B21F9D">
        <w:tc>
          <w:tcPr>
            <w:tcW w:w="3355" w:type="dxa"/>
          </w:tcPr>
          <w:p w:rsidR="00044AD2" w:rsidRPr="00D75BDF" w:rsidRDefault="00126E5E" w:rsidP="00126E5E">
            <w:pPr>
              <w:ind w:left="0" w:right="0" w:firstLine="446"/>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w:t>
            </w:r>
            <w:r w:rsidR="00044AD2" w:rsidRPr="00D75BDF">
              <w:rPr>
                <w:rFonts w:ascii="Times New Roman" w:eastAsia="Times New Roman" w:hAnsi="Times New Roman" w:cs="Times New Roman"/>
                <w:sz w:val="22"/>
                <w:szCs w:val="22"/>
              </w:rPr>
              <w:t>of asset</w:t>
            </w:r>
          </w:p>
        </w:tc>
        <w:tc>
          <w:tcPr>
            <w:tcW w:w="1386" w:type="dxa"/>
            <w:tcBorders>
              <w:bottom w:val="single" w:sz="2" w:space="0" w:color="auto"/>
            </w:tcBorders>
          </w:tcPr>
          <w:p w:rsidR="00044AD2" w:rsidRPr="00D75BDF" w:rsidRDefault="00362BBC" w:rsidP="00271362">
            <w:pPr>
              <w:tabs>
                <w:tab w:val="decimal" w:pos="1060"/>
              </w:tabs>
              <w:ind w:left="0" w:right="0"/>
              <w:jc w:val="both"/>
              <w:rPr>
                <w:rFonts w:ascii="Times New Roman" w:hAnsi="Times New Roman" w:cs="Times New Roman"/>
                <w:sz w:val="22"/>
                <w:szCs w:val="22"/>
              </w:rPr>
            </w:pPr>
            <w:r w:rsidRPr="00D75BDF">
              <w:rPr>
                <w:rFonts w:ascii="Times New Roman" w:hAnsi="Times New Roman" w:cs="Times New Roman"/>
                <w:sz w:val="22"/>
                <w:szCs w:val="22"/>
              </w:rPr>
              <w:t>(7</w:t>
            </w:r>
            <w:r w:rsidR="009502E1" w:rsidRPr="00D75BDF">
              <w:rPr>
                <w:rFonts w:ascii="Times New Roman" w:hAnsi="Times New Roman" w:cs="Times New Roman"/>
                <w:sz w:val="22"/>
                <w:szCs w:val="22"/>
              </w:rPr>
              <w:t>,</w:t>
            </w:r>
            <w:r w:rsidR="00271362" w:rsidRPr="00D75BDF">
              <w:rPr>
                <w:rFonts w:ascii="Times New Roman" w:hAnsi="Times New Roman" w:cs="Times New Roman"/>
                <w:sz w:val="22"/>
                <w:szCs w:val="22"/>
              </w:rPr>
              <w:t>575</w:t>
            </w:r>
            <w:r w:rsidR="00044AD2" w:rsidRPr="00D75BDF">
              <w:rPr>
                <w:rFonts w:ascii="Times New Roman" w:hAnsi="Times New Roman" w:cs="Times New Roman"/>
                <w:sz w:val="22"/>
                <w:szCs w:val="22"/>
              </w:rPr>
              <w:t>)</w:t>
            </w:r>
          </w:p>
        </w:tc>
        <w:tc>
          <w:tcPr>
            <w:tcW w:w="180" w:type="dxa"/>
          </w:tcPr>
          <w:p w:rsidR="00044AD2" w:rsidRPr="00D75BDF" w:rsidRDefault="00044AD2" w:rsidP="009502E1">
            <w:pPr>
              <w:tabs>
                <w:tab w:val="decimal" w:pos="882"/>
                <w:tab w:val="decimal" w:pos="1300"/>
              </w:tabs>
              <w:ind w:left="0" w:right="0"/>
              <w:jc w:val="both"/>
              <w:rPr>
                <w:rFonts w:ascii="Times New Roman" w:hAnsi="Times New Roman" w:cs="Times New Roman"/>
                <w:sz w:val="22"/>
                <w:szCs w:val="22"/>
              </w:rPr>
            </w:pPr>
          </w:p>
        </w:tc>
        <w:tc>
          <w:tcPr>
            <w:tcW w:w="1379" w:type="dxa"/>
            <w:tcBorders>
              <w:bottom w:val="single" w:sz="2" w:space="0" w:color="auto"/>
            </w:tcBorders>
          </w:tcPr>
          <w:p w:rsidR="00044AD2" w:rsidRPr="00D75BDF" w:rsidRDefault="00044AD2" w:rsidP="00271362">
            <w:pPr>
              <w:tabs>
                <w:tab w:val="decimal" w:pos="1053"/>
              </w:tabs>
              <w:ind w:left="0" w:right="0" w:firstLine="0"/>
              <w:jc w:val="both"/>
              <w:rPr>
                <w:rFonts w:ascii="Times New Roman" w:hAnsi="Times New Roman" w:cs="Times New Roman"/>
                <w:sz w:val="22"/>
                <w:szCs w:val="22"/>
              </w:rPr>
            </w:pPr>
            <w:r w:rsidRPr="00D75BDF">
              <w:rPr>
                <w:rFonts w:ascii="Times New Roman" w:hAnsi="Times New Roman" w:cs="Times New Roman"/>
                <w:sz w:val="22"/>
                <w:szCs w:val="22"/>
              </w:rPr>
              <w:t>(</w:t>
            </w:r>
            <w:r w:rsidR="00271362" w:rsidRPr="00D75BDF">
              <w:rPr>
                <w:rFonts w:ascii="Times New Roman" w:hAnsi="Times New Roman" w:cs="Times New Roman"/>
                <w:sz w:val="22"/>
                <w:szCs w:val="22"/>
              </w:rPr>
              <w:t>7,575</w:t>
            </w:r>
            <w:r w:rsidRPr="00D75BDF">
              <w:rPr>
                <w:rFonts w:ascii="Times New Roman" w:hAnsi="Times New Roman" w:cs="Times New Roman"/>
                <w:sz w:val="22"/>
                <w:szCs w:val="22"/>
              </w:rPr>
              <w:t>)</w:t>
            </w:r>
          </w:p>
        </w:tc>
        <w:tc>
          <w:tcPr>
            <w:tcW w:w="180" w:type="dxa"/>
          </w:tcPr>
          <w:p w:rsidR="00044AD2" w:rsidRPr="00D75BDF" w:rsidRDefault="00044AD2" w:rsidP="009502E1">
            <w:pPr>
              <w:tabs>
                <w:tab w:val="decimal" w:pos="882"/>
                <w:tab w:val="decimal" w:pos="1300"/>
              </w:tabs>
              <w:ind w:left="0" w:right="0"/>
              <w:jc w:val="both"/>
              <w:rPr>
                <w:rFonts w:ascii="Times New Roman" w:hAnsi="Times New Roman" w:cs="Times New Roman"/>
                <w:sz w:val="22"/>
                <w:szCs w:val="22"/>
              </w:rPr>
            </w:pPr>
          </w:p>
        </w:tc>
        <w:tc>
          <w:tcPr>
            <w:tcW w:w="1357" w:type="dxa"/>
            <w:tcBorders>
              <w:bottom w:val="single" w:sz="2" w:space="0" w:color="auto"/>
            </w:tcBorders>
          </w:tcPr>
          <w:p w:rsidR="00044AD2" w:rsidRPr="00D75BDF" w:rsidRDefault="00044AD2" w:rsidP="00D66C22">
            <w:pPr>
              <w:tabs>
                <w:tab w:val="decimal" w:pos="1053"/>
              </w:tabs>
              <w:ind w:left="0" w:right="0"/>
              <w:jc w:val="both"/>
              <w:rPr>
                <w:rFonts w:ascii="Times New Roman" w:hAnsi="Times New Roman" w:cs="Times New Roman"/>
                <w:sz w:val="22"/>
                <w:szCs w:val="22"/>
              </w:rPr>
            </w:pPr>
            <w:r w:rsidRPr="00D75BDF">
              <w:rPr>
                <w:rFonts w:ascii="Times New Roman" w:hAnsi="Times New Roman" w:cs="Times New Roman"/>
                <w:sz w:val="22"/>
                <w:szCs w:val="22"/>
              </w:rPr>
              <w:t>(</w:t>
            </w:r>
            <w:r w:rsidR="00271362" w:rsidRPr="00D75BDF">
              <w:rPr>
                <w:rFonts w:ascii="Times New Roman" w:hAnsi="Times New Roman" w:cs="Times New Roman"/>
                <w:sz w:val="22"/>
                <w:szCs w:val="22"/>
              </w:rPr>
              <w:t>6,370</w:t>
            </w:r>
            <w:r w:rsidRPr="00D75BDF">
              <w:rPr>
                <w:rFonts w:ascii="Times New Roman" w:hAnsi="Times New Roman" w:cs="Times New Roman"/>
                <w:sz w:val="22"/>
                <w:szCs w:val="22"/>
              </w:rPr>
              <w:t>)</w:t>
            </w:r>
          </w:p>
        </w:tc>
        <w:tc>
          <w:tcPr>
            <w:tcW w:w="180" w:type="dxa"/>
          </w:tcPr>
          <w:p w:rsidR="00044AD2" w:rsidRPr="00D75BDF" w:rsidRDefault="00044AD2" w:rsidP="009502E1">
            <w:pPr>
              <w:tabs>
                <w:tab w:val="decimal" w:pos="882"/>
                <w:tab w:val="decimal" w:pos="1300"/>
              </w:tabs>
              <w:ind w:left="0" w:right="0"/>
              <w:jc w:val="both"/>
              <w:rPr>
                <w:rFonts w:ascii="Times New Roman" w:hAnsi="Times New Roman" w:cs="Times New Roman"/>
                <w:sz w:val="22"/>
                <w:szCs w:val="22"/>
              </w:rPr>
            </w:pPr>
          </w:p>
        </w:tc>
        <w:tc>
          <w:tcPr>
            <w:tcW w:w="1402" w:type="dxa"/>
            <w:tcBorders>
              <w:bottom w:val="single" w:sz="2" w:space="0" w:color="auto"/>
            </w:tcBorders>
          </w:tcPr>
          <w:p w:rsidR="00044AD2" w:rsidRPr="00D75BDF" w:rsidRDefault="00044AD2" w:rsidP="00D66C22">
            <w:pPr>
              <w:tabs>
                <w:tab w:val="decimal" w:pos="1075"/>
              </w:tabs>
              <w:ind w:left="0" w:right="0"/>
              <w:jc w:val="both"/>
              <w:rPr>
                <w:rFonts w:ascii="Times New Roman" w:eastAsia="Times New Roman" w:hAnsi="Times New Roman" w:cs="Times New Roman"/>
                <w:sz w:val="22"/>
                <w:szCs w:val="22"/>
                <w:cs/>
              </w:rPr>
            </w:pPr>
            <w:r w:rsidRPr="00D75BDF">
              <w:rPr>
                <w:rFonts w:ascii="Times New Roman" w:eastAsia="Times New Roman" w:hAnsi="Times New Roman" w:cs="Times New Roman"/>
                <w:sz w:val="22"/>
                <w:szCs w:val="22"/>
              </w:rPr>
              <w:t>(</w:t>
            </w:r>
            <w:r w:rsidR="00271362" w:rsidRPr="00D75BDF">
              <w:rPr>
                <w:rFonts w:ascii="Times New Roman" w:eastAsia="Times New Roman" w:hAnsi="Times New Roman" w:cs="Times New Roman"/>
                <w:sz w:val="22"/>
                <w:szCs w:val="22"/>
              </w:rPr>
              <w:t>6,370</w:t>
            </w:r>
            <w:r w:rsidRPr="00D75BDF">
              <w:rPr>
                <w:rFonts w:ascii="Times New Roman" w:eastAsia="Times New Roman" w:hAnsi="Times New Roman" w:cs="Times New Roman"/>
                <w:sz w:val="22"/>
                <w:szCs w:val="22"/>
              </w:rPr>
              <w:t>)</w:t>
            </w:r>
          </w:p>
        </w:tc>
      </w:tr>
      <w:tr w:rsidR="00044AD2" w:rsidRPr="00D75BDF" w:rsidTr="00B21F9D">
        <w:tc>
          <w:tcPr>
            <w:tcW w:w="3355" w:type="dxa"/>
          </w:tcPr>
          <w:p w:rsidR="00044AD2" w:rsidRPr="00D75BDF" w:rsidRDefault="00044AD2" w:rsidP="00B84C57">
            <w:pPr>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Net</w:t>
            </w:r>
          </w:p>
        </w:tc>
        <w:tc>
          <w:tcPr>
            <w:tcW w:w="1386" w:type="dxa"/>
            <w:tcBorders>
              <w:top w:val="single" w:sz="2" w:space="0" w:color="auto"/>
              <w:bottom w:val="double" w:sz="4" w:space="0" w:color="auto"/>
            </w:tcBorders>
          </w:tcPr>
          <w:p w:rsidR="00044AD2" w:rsidRPr="00D75BDF" w:rsidRDefault="002E25C9" w:rsidP="00C0029C">
            <w:pPr>
              <w:tabs>
                <w:tab w:val="decimal" w:pos="1060"/>
              </w:tabs>
              <w:ind w:left="0" w:right="0"/>
              <w:jc w:val="both"/>
              <w:rPr>
                <w:rFonts w:ascii="Times New Roman" w:hAnsi="Times New Roman" w:cs="Times New Roman"/>
                <w:b/>
                <w:bCs/>
                <w:sz w:val="22"/>
                <w:szCs w:val="22"/>
              </w:rPr>
            </w:pPr>
            <w:r w:rsidRPr="00D75BDF">
              <w:rPr>
                <w:rFonts w:ascii="Times New Roman" w:hAnsi="Times New Roman" w:cs="Times New Roman"/>
                <w:b/>
                <w:bCs/>
                <w:sz w:val="22"/>
                <w:szCs w:val="22"/>
              </w:rPr>
              <w:t>53,9</w:t>
            </w:r>
            <w:r w:rsidR="00C0029C" w:rsidRPr="00D75BDF">
              <w:rPr>
                <w:rFonts w:ascii="Times New Roman" w:hAnsi="Times New Roman" w:cs="Times New Roman"/>
                <w:b/>
                <w:bCs/>
                <w:sz w:val="22"/>
                <w:szCs w:val="22"/>
              </w:rPr>
              <w:t>1</w:t>
            </w:r>
            <w:r w:rsidRPr="00D75BDF">
              <w:rPr>
                <w:rFonts w:ascii="Times New Roman" w:hAnsi="Times New Roman" w:cs="Times New Roman"/>
                <w:b/>
                <w:bCs/>
                <w:sz w:val="22"/>
                <w:szCs w:val="22"/>
              </w:rPr>
              <w:t>0</w:t>
            </w:r>
          </w:p>
        </w:tc>
        <w:tc>
          <w:tcPr>
            <w:tcW w:w="180" w:type="dxa"/>
          </w:tcPr>
          <w:p w:rsidR="00044AD2" w:rsidRPr="00D75BDF" w:rsidRDefault="00044AD2" w:rsidP="00B84C57">
            <w:pPr>
              <w:tabs>
                <w:tab w:val="decimal" w:pos="882"/>
              </w:tabs>
              <w:rPr>
                <w:rFonts w:ascii="Times New Roman" w:hAnsi="Times New Roman" w:cs="Times New Roman"/>
                <w:b/>
                <w:bCs/>
                <w:sz w:val="22"/>
                <w:szCs w:val="22"/>
              </w:rPr>
            </w:pPr>
          </w:p>
        </w:tc>
        <w:tc>
          <w:tcPr>
            <w:tcW w:w="1379" w:type="dxa"/>
            <w:tcBorders>
              <w:top w:val="single" w:sz="2" w:space="0" w:color="auto"/>
              <w:bottom w:val="double" w:sz="4" w:space="0" w:color="auto"/>
            </w:tcBorders>
          </w:tcPr>
          <w:p w:rsidR="00044AD2" w:rsidRPr="00D75BDF" w:rsidRDefault="002E25C9" w:rsidP="00C0029C">
            <w:pPr>
              <w:tabs>
                <w:tab w:val="decimal" w:pos="1053"/>
              </w:tabs>
              <w:ind w:left="0" w:right="0"/>
              <w:jc w:val="both"/>
              <w:rPr>
                <w:rFonts w:ascii="Times New Roman" w:hAnsi="Times New Roman" w:cs="Times New Roman"/>
                <w:b/>
                <w:bCs/>
                <w:sz w:val="22"/>
                <w:szCs w:val="22"/>
                <w:cs/>
              </w:rPr>
            </w:pPr>
            <w:r w:rsidRPr="00D75BDF">
              <w:rPr>
                <w:rFonts w:ascii="Times New Roman" w:hAnsi="Times New Roman" w:cs="Times New Roman"/>
                <w:b/>
                <w:bCs/>
                <w:sz w:val="22"/>
                <w:szCs w:val="22"/>
              </w:rPr>
              <w:t>53,9</w:t>
            </w:r>
            <w:r w:rsidR="00C0029C" w:rsidRPr="00D75BDF">
              <w:rPr>
                <w:rFonts w:ascii="Times New Roman" w:hAnsi="Times New Roman" w:cs="Times New Roman"/>
                <w:b/>
                <w:bCs/>
                <w:sz w:val="22"/>
                <w:szCs w:val="22"/>
              </w:rPr>
              <w:t>1</w:t>
            </w:r>
            <w:r w:rsidRPr="00D75BDF">
              <w:rPr>
                <w:rFonts w:ascii="Times New Roman" w:hAnsi="Times New Roman" w:cs="Times New Roman"/>
                <w:b/>
                <w:bCs/>
                <w:sz w:val="22"/>
                <w:szCs w:val="22"/>
              </w:rPr>
              <w:t>0</w:t>
            </w:r>
          </w:p>
        </w:tc>
        <w:tc>
          <w:tcPr>
            <w:tcW w:w="180" w:type="dxa"/>
          </w:tcPr>
          <w:p w:rsidR="00044AD2" w:rsidRPr="00D75BDF" w:rsidRDefault="00044AD2" w:rsidP="009502E1">
            <w:pPr>
              <w:tabs>
                <w:tab w:val="decimal" w:pos="882"/>
                <w:tab w:val="decimal" w:pos="1300"/>
              </w:tabs>
              <w:ind w:right="0"/>
              <w:jc w:val="both"/>
              <w:rPr>
                <w:rFonts w:ascii="Times New Roman" w:hAnsi="Times New Roman" w:cs="Times New Roman"/>
                <w:b/>
                <w:bCs/>
                <w:sz w:val="22"/>
                <w:szCs w:val="22"/>
              </w:rPr>
            </w:pPr>
          </w:p>
        </w:tc>
        <w:tc>
          <w:tcPr>
            <w:tcW w:w="1357" w:type="dxa"/>
            <w:tcBorders>
              <w:top w:val="single" w:sz="2" w:space="0" w:color="auto"/>
              <w:bottom w:val="double" w:sz="4" w:space="0" w:color="auto"/>
            </w:tcBorders>
          </w:tcPr>
          <w:p w:rsidR="00044AD2" w:rsidRPr="00D75BDF" w:rsidRDefault="002E25C9" w:rsidP="002E25C9">
            <w:pPr>
              <w:tabs>
                <w:tab w:val="decimal" w:pos="1053"/>
              </w:tabs>
              <w:ind w:right="0"/>
              <w:jc w:val="both"/>
              <w:rPr>
                <w:rFonts w:ascii="Times New Roman" w:hAnsi="Times New Roman" w:cs="Times New Roman"/>
                <w:b/>
                <w:bCs/>
                <w:sz w:val="22"/>
                <w:szCs w:val="22"/>
              </w:rPr>
            </w:pPr>
            <w:r w:rsidRPr="00D75BDF">
              <w:rPr>
                <w:rFonts w:ascii="Times New Roman" w:hAnsi="Times New Roman" w:cs="Times New Roman"/>
                <w:b/>
                <w:bCs/>
                <w:sz w:val="22"/>
                <w:szCs w:val="22"/>
              </w:rPr>
              <w:t>17,141</w:t>
            </w:r>
          </w:p>
        </w:tc>
        <w:tc>
          <w:tcPr>
            <w:tcW w:w="180" w:type="dxa"/>
          </w:tcPr>
          <w:p w:rsidR="00044AD2" w:rsidRPr="00D75BDF" w:rsidRDefault="00044AD2" w:rsidP="009502E1">
            <w:pPr>
              <w:tabs>
                <w:tab w:val="decimal" w:pos="882"/>
                <w:tab w:val="decimal" w:pos="1300"/>
              </w:tabs>
              <w:ind w:right="0"/>
              <w:jc w:val="both"/>
              <w:rPr>
                <w:rFonts w:ascii="Times New Roman" w:hAnsi="Times New Roman" w:cs="Times New Roman"/>
                <w:b/>
                <w:bCs/>
                <w:sz w:val="22"/>
                <w:szCs w:val="22"/>
              </w:rPr>
            </w:pPr>
          </w:p>
        </w:tc>
        <w:tc>
          <w:tcPr>
            <w:tcW w:w="1402" w:type="dxa"/>
            <w:tcBorders>
              <w:top w:val="single" w:sz="2" w:space="0" w:color="auto"/>
              <w:bottom w:val="double" w:sz="4" w:space="0" w:color="auto"/>
            </w:tcBorders>
          </w:tcPr>
          <w:p w:rsidR="00044AD2" w:rsidRPr="00D75BDF" w:rsidRDefault="002E25C9" w:rsidP="00D66C22">
            <w:pPr>
              <w:tabs>
                <w:tab w:val="decimal" w:pos="1075"/>
              </w:tabs>
              <w:ind w:left="0" w:right="0"/>
              <w:jc w:val="both"/>
              <w:rPr>
                <w:rFonts w:ascii="Times New Roman" w:eastAsia="Times New Roman" w:hAnsi="Times New Roman" w:cstheme="minorBidi"/>
                <w:b/>
                <w:bCs/>
                <w:sz w:val="22"/>
                <w:szCs w:val="22"/>
                <w:cs/>
              </w:rPr>
            </w:pPr>
            <w:r w:rsidRPr="00D75BDF">
              <w:rPr>
                <w:rFonts w:ascii="Times New Roman" w:eastAsia="Times New Roman" w:hAnsi="Times New Roman" w:cs="Times New Roman"/>
                <w:b/>
                <w:bCs/>
                <w:sz w:val="22"/>
                <w:szCs w:val="22"/>
              </w:rPr>
              <w:t>17,141</w:t>
            </w:r>
          </w:p>
        </w:tc>
      </w:tr>
    </w:tbl>
    <w:p w:rsidR="00B267D0" w:rsidRPr="00D75BDF" w:rsidRDefault="00B267D0"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p>
    <w:p w:rsidR="00044AD2" w:rsidRPr="00D75BDF" w:rsidRDefault="00362BBC"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heme="minorBidi"/>
          <w:b/>
          <w:bCs/>
          <w:sz w:val="22"/>
          <w:szCs w:val="22"/>
          <w:cs/>
        </w:rPr>
      </w:pPr>
      <w:r w:rsidRPr="00D75BDF">
        <w:rPr>
          <w:rFonts w:ascii="Times New Roman" w:hAnsi="Times New Roman" w:cs="Times New Roman"/>
          <w:b/>
          <w:bCs/>
          <w:sz w:val="22"/>
          <w:szCs w:val="22"/>
        </w:rPr>
        <w:t>Allowances for impairment were</w:t>
      </w:r>
      <w:r w:rsidR="00044AD2" w:rsidRPr="00D75BDF">
        <w:rPr>
          <w:rFonts w:ascii="Times New Roman" w:hAnsi="Times New Roman" w:cs="Times New Roman"/>
          <w:b/>
          <w:bCs/>
          <w:sz w:val="22"/>
          <w:szCs w:val="22"/>
        </w:rPr>
        <w:t xml:space="preserve"> as </w:t>
      </w:r>
      <w:r w:rsidRPr="00D75BDF">
        <w:rPr>
          <w:rFonts w:ascii="Times New Roman" w:hAnsi="Times New Roman" w:cs="Times New Roman"/>
          <w:b/>
          <w:bCs/>
          <w:sz w:val="22"/>
          <w:szCs w:val="22"/>
        </w:rPr>
        <w:t>follows:</w:t>
      </w:r>
      <w:r w:rsidR="00044AD2" w:rsidRPr="00D75BDF">
        <w:rPr>
          <w:rFonts w:ascii="Times New Roman" w:hAnsi="Times New Roman" w:cs="Times New Roman"/>
          <w:b/>
          <w:bCs/>
          <w:sz w:val="22"/>
          <w:szCs w:val="22"/>
        </w:rPr>
        <w:t>-</w:t>
      </w:r>
    </w:p>
    <w:p w:rsidR="00044AD2" w:rsidRPr="00D75BDF"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277" w:type="dxa"/>
        <w:tblInd w:w="547" w:type="dxa"/>
        <w:tblLayout w:type="fixed"/>
        <w:tblCellMar>
          <w:left w:w="43" w:type="dxa"/>
          <w:right w:w="43" w:type="dxa"/>
        </w:tblCellMar>
        <w:tblLook w:val="01E0"/>
      </w:tblPr>
      <w:tblGrid>
        <w:gridCol w:w="3355"/>
        <w:gridCol w:w="1260"/>
        <w:gridCol w:w="180"/>
        <w:gridCol w:w="1364"/>
        <w:gridCol w:w="180"/>
        <w:gridCol w:w="1260"/>
        <w:gridCol w:w="180"/>
        <w:gridCol w:w="1498"/>
      </w:tblGrid>
      <w:tr w:rsidR="00044AD2" w:rsidRPr="00D75BDF" w:rsidTr="00B267D0">
        <w:tc>
          <w:tcPr>
            <w:tcW w:w="3355" w:type="dxa"/>
          </w:tcPr>
          <w:p w:rsidR="00044AD2" w:rsidRPr="00D75BDF" w:rsidRDefault="00044AD2" w:rsidP="00B84C57">
            <w:pPr>
              <w:ind w:left="0" w:right="0"/>
              <w:jc w:val="both"/>
              <w:rPr>
                <w:rFonts w:ascii="Times New Roman" w:eastAsia="Times New Roman" w:hAnsi="Times New Roman" w:cs="Times New Roman"/>
                <w:sz w:val="22"/>
                <w:szCs w:val="22"/>
              </w:rPr>
            </w:pPr>
          </w:p>
        </w:tc>
        <w:tc>
          <w:tcPr>
            <w:tcW w:w="2804" w:type="dxa"/>
            <w:gridSpan w:val="3"/>
            <w:vAlign w:val="center"/>
          </w:tcPr>
          <w:p w:rsidR="00044AD2" w:rsidRPr="00D75BDF" w:rsidRDefault="00044AD2" w:rsidP="00B84C57">
            <w:pPr>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Consolidated</w:t>
            </w:r>
          </w:p>
        </w:tc>
        <w:tc>
          <w:tcPr>
            <w:tcW w:w="180" w:type="dxa"/>
            <w:vAlign w:val="center"/>
          </w:tcPr>
          <w:p w:rsidR="00044AD2" w:rsidRPr="00D75BDF" w:rsidRDefault="00044AD2" w:rsidP="00B84C57">
            <w:pPr>
              <w:ind w:left="0" w:right="0"/>
              <w:jc w:val="center"/>
              <w:rPr>
                <w:rFonts w:ascii="Times New Roman" w:hAnsi="Times New Roman" w:cs="Times New Roman"/>
                <w:bCs/>
                <w:sz w:val="22"/>
                <w:szCs w:val="22"/>
                <w:cs/>
              </w:rPr>
            </w:pPr>
          </w:p>
        </w:tc>
        <w:tc>
          <w:tcPr>
            <w:tcW w:w="2938" w:type="dxa"/>
            <w:gridSpan w:val="3"/>
            <w:vAlign w:val="center"/>
          </w:tcPr>
          <w:p w:rsidR="00044AD2" w:rsidRPr="00D75BDF" w:rsidRDefault="00044AD2" w:rsidP="00B84C57">
            <w:pPr>
              <w:ind w:left="0" w:right="0"/>
              <w:jc w:val="center"/>
              <w:rPr>
                <w:rFonts w:ascii="Times New Roman" w:hAnsi="Times New Roman" w:cs="Times New Roman"/>
                <w:b/>
                <w:sz w:val="22"/>
                <w:szCs w:val="22"/>
              </w:rPr>
            </w:pPr>
            <w:r w:rsidRPr="00D75BDF">
              <w:rPr>
                <w:rFonts w:ascii="Times New Roman" w:hAnsi="Times New Roman" w:cs="Times New Roman"/>
                <w:b/>
                <w:sz w:val="22"/>
                <w:szCs w:val="22"/>
              </w:rPr>
              <w:t>Separate</w:t>
            </w:r>
          </w:p>
        </w:tc>
      </w:tr>
      <w:tr w:rsidR="00044AD2" w:rsidRPr="00D75BDF" w:rsidTr="00B267D0">
        <w:tc>
          <w:tcPr>
            <w:tcW w:w="3355" w:type="dxa"/>
          </w:tcPr>
          <w:p w:rsidR="00044AD2" w:rsidRPr="00D75BDF" w:rsidRDefault="00044AD2" w:rsidP="00B84C57">
            <w:pPr>
              <w:ind w:left="0" w:right="0"/>
              <w:jc w:val="both"/>
              <w:rPr>
                <w:rFonts w:ascii="Times New Roman" w:eastAsia="Times New Roman" w:hAnsi="Times New Roman" w:cs="Times New Roman"/>
                <w:sz w:val="22"/>
                <w:szCs w:val="22"/>
              </w:rPr>
            </w:pPr>
          </w:p>
        </w:tc>
        <w:tc>
          <w:tcPr>
            <w:tcW w:w="2804" w:type="dxa"/>
            <w:gridSpan w:val="3"/>
            <w:vAlign w:val="center"/>
          </w:tcPr>
          <w:p w:rsidR="00044AD2" w:rsidRPr="00D75BDF" w:rsidRDefault="00044AD2" w:rsidP="00B84C57">
            <w:pPr>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financial statements</w:t>
            </w:r>
          </w:p>
        </w:tc>
        <w:tc>
          <w:tcPr>
            <w:tcW w:w="180" w:type="dxa"/>
            <w:vAlign w:val="center"/>
          </w:tcPr>
          <w:p w:rsidR="00044AD2" w:rsidRPr="00D75BDF" w:rsidRDefault="00044AD2" w:rsidP="00B84C57">
            <w:pPr>
              <w:ind w:left="0" w:right="0"/>
              <w:jc w:val="center"/>
              <w:rPr>
                <w:rFonts w:ascii="Times New Roman" w:hAnsi="Times New Roman" w:cs="Times New Roman"/>
                <w:bCs/>
                <w:sz w:val="22"/>
                <w:szCs w:val="22"/>
                <w:cs/>
              </w:rPr>
            </w:pPr>
          </w:p>
        </w:tc>
        <w:tc>
          <w:tcPr>
            <w:tcW w:w="2938" w:type="dxa"/>
            <w:gridSpan w:val="3"/>
            <w:vAlign w:val="center"/>
          </w:tcPr>
          <w:p w:rsidR="00044AD2" w:rsidRPr="00D75BDF" w:rsidRDefault="00044AD2" w:rsidP="00B84C57">
            <w:pPr>
              <w:ind w:left="0" w:right="0"/>
              <w:jc w:val="center"/>
              <w:rPr>
                <w:rFonts w:ascii="Times New Roman" w:hAnsi="Times New Roman" w:cs="Times New Roman"/>
                <w:b/>
                <w:sz w:val="22"/>
                <w:szCs w:val="22"/>
              </w:rPr>
            </w:pPr>
            <w:r w:rsidRPr="00D75BDF">
              <w:rPr>
                <w:rFonts w:ascii="Times New Roman" w:hAnsi="Times New Roman" w:cs="Times New Roman"/>
                <w:b/>
                <w:sz w:val="22"/>
                <w:szCs w:val="22"/>
              </w:rPr>
              <w:t>financial statements</w:t>
            </w:r>
          </w:p>
        </w:tc>
      </w:tr>
      <w:tr w:rsidR="00B267D0" w:rsidRPr="00D75BDF" w:rsidTr="00B267D0">
        <w:tc>
          <w:tcPr>
            <w:tcW w:w="3355" w:type="dxa"/>
          </w:tcPr>
          <w:p w:rsidR="00B267D0" w:rsidRPr="00D75BDF" w:rsidRDefault="00B267D0" w:rsidP="00B84C57">
            <w:pPr>
              <w:ind w:left="0" w:right="0"/>
              <w:jc w:val="both"/>
              <w:rPr>
                <w:rFonts w:ascii="Times New Roman" w:eastAsia="Times New Roman" w:hAnsi="Times New Roman" w:cs="Times New Roman"/>
                <w:sz w:val="22"/>
                <w:szCs w:val="22"/>
              </w:rPr>
            </w:pPr>
          </w:p>
        </w:tc>
        <w:tc>
          <w:tcPr>
            <w:tcW w:w="1260" w:type="dxa"/>
          </w:tcPr>
          <w:p w:rsidR="00B267D0" w:rsidRPr="00D75BDF" w:rsidRDefault="00B267D0" w:rsidP="00A900E5">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B267D0" w:rsidRPr="00D75BDF" w:rsidRDefault="00B267D0" w:rsidP="00A900E5">
            <w:pPr>
              <w:pStyle w:val="acctfourfigures"/>
              <w:tabs>
                <w:tab w:val="clear" w:pos="765"/>
              </w:tabs>
              <w:spacing w:line="240" w:lineRule="atLeast"/>
              <w:ind w:left="0" w:right="0"/>
              <w:jc w:val="center"/>
              <w:rPr>
                <w:szCs w:val="22"/>
              </w:rPr>
            </w:pPr>
          </w:p>
        </w:tc>
        <w:tc>
          <w:tcPr>
            <w:tcW w:w="1364" w:type="dxa"/>
          </w:tcPr>
          <w:p w:rsidR="00B267D0" w:rsidRPr="00D75BDF" w:rsidRDefault="00B267D0" w:rsidP="00A900E5">
            <w:pPr>
              <w:pStyle w:val="acctfourfigures"/>
              <w:tabs>
                <w:tab w:val="clear" w:pos="765"/>
              </w:tabs>
              <w:spacing w:line="240" w:lineRule="atLeast"/>
              <w:ind w:left="0" w:right="0"/>
              <w:jc w:val="center"/>
              <w:rPr>
                <w:szCs w:val="22"/>
              </w:rPr>
            </w:pPr>
            <w:r w:rsidRPr="00D75BDF">
              <w:rPr>
                <w:szCs w:val="22"/>
              </w:rPr>
              <w:t>31 December</w:t>
            </w:r>
          </w:p>
        </w:tc>
        <w:tc>
          <w:tcPr>
            <w:tcW w:w="180" w:type="dxa"/>
          </w:tcPr>
          <w:p w:rsidR="00B267D0" w:rsidRPr="00D75BDF" w:rsidRDefault="00B267D0" w:rsidP="00A900E5">
            <w:pPr>
              <w:rPr>
                <w:rFonts w:ascii="Times New Roman" w:hAnsi="Times New Roman" w:cs="Times New Roman"/>
                <w:b/>
                <w:sz w:val="22"/>
                <w:szCs w:val="22"/>
              </w:rPr>
            </w:pPr>
          </w:p>
        </w:tc>
        <w:tc>
          <w:tcPr>
            <w:tcW w:w="1260" w:type="dxa"/>
          </w:tcPr>
          <w:p w:rsidR="00B267D0" w:rsidRPr="00D75BDF" w:rsidRDefault="00B267D0" w:rsidP="00A900E5">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B267D0" w:rsidRPr="00D75BDF" w:rsidRDefault="00B267D0" w:rsidP="00A900E5">
            <w:pPr>
              <w:pStyle w:val="acctfourfigures"/>
              <w:tabs>
                <w:tab w:val="clear" w:pos="765"/>
              </w:tabs>
              <w:spacing w:line="240" w:lineRule="atLeast"/>
              <w:ind w:left="0" w:right="0"/>
              <w:jc w:val="center"/>
              <w:rPr>
                <w:szCs w:val="22"/>
              </w:rPr>
            </w:pPr>
          </w:p>
        </w:tc>
        <w:tc>
          <w:tcPr>
            <w:tcW w:w="1498" w:type="dxa"/>
          </w:tcPr>
          <w:p w:rsidR="00B267D0" w:rsidRPr="00D75BDF" w:rsidRDefault="00B267D0" w:rsidP="00A900E5">
            <w:pPr>
              <w:pStyle w:val="acctfourfigures"/>
              <w:tabs>
                <w:tab w:val="clear" w:pos="765"/>
              </w:tabs>
              <w:spacing w:line="240" w:lineRule="atLeast"/>
              <w:ind w:left="0" w:right="0"/>
              <w:jc w:val="center"/>
              <w:rPr>
                <w:szCs w:val="22"/>
              </w:rPr>
            </w:pPr>
            <w:r w:rsidRPr="00D75BDF">
              <w:rPr>
                <w:szCs w:val="22"/>
              </w:rPr>
              <w:t>31 December</w:t>
            </w:r>
          </w:p>
        </w:tc>
      </w:tr>
      <w:tr w:rsidR="00271362" w:rsidRPr="00D75BDF" w:rsidTr="00B267D0">
        <w:tc>
          <w:tcPr>
            <w:tcW w:w="3355" w:type="dxa"/>
          </w:tcPr>
          <w:p w:rsidR="00271362" w:rsidRPr="00D75BDF" w:rsidRDefault="00271362" w:rsidP="00B84C57">
            <w:pPr>
              <w:ind w:left="0" w:right="0"/>
              <w:jc w:val="both"/>
              <w:rPr>
                <w:rFonts w:ascii="Times New Roman" w:eastAsia="Times New Roman" w:hAnsi="Times New Roman" w:cs="Times New Roman"/>
                <w:sz w:val="22"/>
                <w:szCs w:val="22"/>
              </w:rPr>
            </w:pPr>
          </w:p>
        </w:tc>
        <w:tc>
          <w:tcPr>
            <w:tcW w:w="1260" w:type="dxa"/>
          </w:tcPr>
          <w:p w:rsidR="00271362" w:rsidRPr="00D75BDF" w:rsidRDefault="00271362" w:rsidP="002E25C9">
            <w:pPr>
              <w:pStyle w:val="acctfourfigures"/>
              <w:tabs>
                <w:tab w:val="clear" w:pos="765"/>
              </w:tabs>
              <w:spacing w:line="240" w:lineRule="atLeast"/>
              <w:ind w:left="0" w:right="0"/>
              <w:jc w:val="center"/>
              <w:rPr>
                <w:szCs w:val="22"/>
                <w:lang w:val="en-US" w:bidi="th-TH"/>
              </w:rPr>
            </w:pPr>
            <w:r w:rsidRPr="00D75BDF">
              <w:rPr>
                <w:szCs w:val="22"/>
              </w:rPr>
              <w:t>202</w:t>
            </w:r>
            <w:r w:rsidR="002E25C9" w:rsidRPr="00D75BDF">
              <w:rPr>
                <w:szCs w:val="22"/>
              </w:rPr>
              <w:t>1</w:t>
            </w:r>
          </w:p>
        </w:tc>
        <w:tc>
          <w:tcPr>
            <w:tcW w:w="180" w:type="dxa"/>
          </w:tcPr>
          <w:p w:rsidR="00271362" w:rsidRPr="00D75BDF" w:rsidRDefault="00271362" w:rsidP="008C208F">
            <w:pPr>
              <w:pStyle w:val="acctfourfigures"/>
              <w:tabs>
                <w:tab w:val="clear" w:pos="765"/>
              </w:tabs>
              <w:spacing w:line="240" w:lineRule="atLeast"/>
              <w:ind w:left="0" w:right="0"/>
              <w:jc w:val="center"/>
              <w:rPr>
                <w:szCs w:val="22"/>
              </w:rPr>
            </w:pPr>
          </w:p>
        </w:tc>
        <w:tc>
          <w:tcPr>
            <w:tcW w:w="1364" w:type="dxa"/>
          </w:tcPr>
          <w:p w:rsidR="00271362" w:rsidRPr="00D75BDF" w:rsidRDefault="00271362" w:rsidP="002E25C9">
            <w:pPr>
              <w:pStyle w:val="acctfourfigures"/>
              <w:tabs>
                <w:tab w:val="clear" w:pos="765"/>
              </w:tabs>
              <w:spacing w:line="240" w:lineRule="atLeast"/>
              <w:ind w:left="0" w:right="0"/>
              <w:jc w:val="center"/>
              <w:rPr>
                <w:szCs w:val="22"/>
              </w:rPr>
            </w:pPr>
            <w:r w:rsidRPr="00D75BDF">
              <w:rPr>
                <w:szCs w:val="22"/>
              </w:rPr>
              <w:t>20</w:t>
            </w:r>
            <w:r w:rsidR="002E25C9" w:rsidRPr="00D75BDF">
              <w:rPr>
                <w:szCs w:val="22"/>
              </w:rPr>
              <w:t>20</w:t>
            </w:r>
          </w:p>
        </w:tc>
        <w:tc>
          <w:tcPr>
            <w:tcW w:w="180" w:type="dxa"/>
          </w:tcPr>
          <w:p w:rsidR="00271362" w:rsidRPr="00D75BDF" w:rsidRDefault="00271362" w:rsidP="008C208F">
            <w:pPr>
              <w:rPr>
                <w:rFonts w:ascii="Times New Roman" w:hAnsi="Times New Roman" w:cs="Times New Roman"/>
                <w:b/>
                <w:sz w:val="22"/>
                <w:szCs w:val="22"/>
              </w:rPr>
            </w:pPr>
          </w:p>
        </w:tc>
        <w:tc>
          <w:tcPr>
            <w:tcW w:w="1260" w:type="dxa"/>
          </w:tcPr>
          <w:p w:rsidR="00271362" w:rsidRPr="00D75BDF" w:rsidRDefault="00271362" w:rsidP="002E25C9">
            <w:pPr>
              <w:pStyle w:val="acctfourfigures"/>
              <w:tabs>
                <w:tab w:val="clear" w:pos="765"/>
              </w:tabs>
              <w:spacing w:line="240" w:lineRule="atLeast"/>
              <w:ind w:left="0" w:right="0"/>
              <w:jc w:val="center"/>
              <w:rPr>
                <w:szCs w:val="22"/>
                <w:lang w:val="en-US" w:bidi="th-TH"/>
              </w:rPr>
            </w:pPr>
            <w:r w:rsidRPr="00D75BDF">
              <w:rPr>
                <w:szCs w:val="22"/>
              </w:rPr>
              <w:t>202</w:t>
            </w:r>
            <w:r w:rsidR="002E25C9" w:rsidRPr="00D75BDF">
              <w:rPr>
                <w:szCs w:val="22"/>
              </w:rPr>
              <w:t>1</w:t>
            </w:r>
          </w:p>
        </w:tc>
        <w:tc>
          <w:tcPr>
            <w:tcW w:w="180" w:type="dxa"/>
          </w:tcPr>
          <w:p w:rsidR="00271362" w:rsidRPr="00D75BDF" w:rsidRDefault="00271362" w:rsidP="008C208F">
            <w:pPr>
              <w:pStyle w:val="acctfourfigures"/>
              <w:tabs>
                <w:tab w:val="clear" w:pos="765"/>
              </w:tabs>
              <w:spacing w:line="240" w:lineRule="atLeast"/>
              <w:ind w:left="0" w:right="0"/>
              <w:jc w:val="center"/>
              <w:rPr>
                <w:szCs w:val="22"/>
              </w:rPr>
            </w:pPr>
          </w:p>
        </w:tc>
        <w:tc>
          <w:tcPr>
            <w:tcW w:w="1498" w:type="dxa"/>
          </w:tcPr>
          <w:p w:rsidR="00271362" w:rsidRPr="00D75BDF" w:rsidRDefault="00271362" w:rsidP="002E25C9">
            <w:pPr>
              <w:pStyle w:val="acctfourfigures"/>
              <w:tabs>
                <w:tab w:val="clear" w:pos="765"/>
              </w:tabs>
              <w:spacing w:line="240" w:lineRule="atLeast"/>
              <w:ind w:left="0" w:right="0"/>
              <w:jc w:val="center"/>
              <w:rPr>
                <w:szCs w:val="22"/>
              </w:rPr>
            </w:pPr>
            <w:r w:rsidRPr="00D75BDF">
              <w:rPr>
                <w:szCs w:val="22"/>
              </w:rPr>
              <w:t>20</w:t>
            </w:r>
            <w:r w:rsidR="002E25C9" w:rsidRPr="00D75BDF">
              <w:rPr>
                <w:szCs w:val="22"/>
              </w:rPr>
              <w:t>20</w:t>
            </w:r>
          </w:p>
        </w:tc>
      </w:tr>
      <w:tr w:rsidR="00044AD2" w:rsidRPr="00D75BDF" w:rsidTr="00B267D0">
        <w:tc>
          <w:tcPr>
            <w:tcW w:w="3355" w:type="dxa"/>
          </w:tcPr>
          <w:p w:rsidR="00044AD2" w:rsidRPr="00D75BDF" w:rsidRDefault="00044AD2" w:rsidP="00B84C57">
            <w:pPr>
              <w:ind w:left="0" w:right="0"/>
              <w:jc w:val="both"/>
              <w:rPr>
                <w:rFonts w:ascii="Times New Roman" w:eastAsia="Times New Roman" w:hAnsi="Times New Roman" w:cs="Times New Roman"/>
                <w:sz w:val="22"/>
                <w:szCs w:val="22"/>
              </w:rPr>
            </w:pPr>
          </w:p>
        </w:tc>
        <w:tc>
          <w:tcPr>
            <w:tcW w:w="5922" w:type="dxa"/>
            <w:gridSpan w:val="7"/>
          </w:tcPr>
          <w:p w:rsidR="00044AD2" w:rsidRPr="00D75BDF" w:rsidRDefault="00044AD2" w:rsidP="00B84C57">
            <w:pPr>
              <w:tabs>
                <w:tab w:val="decimal" w:pos="1127"/>
              </w:tabs>
              <w:ind w:left="0" w:right="0"/>
              <w:jc w:val="center"/>
              <w:rPr>
                <w:rFonts w:ascii="Times New Roman" w:eastAsia="Times New Roman" w:hAnsi="Times New Roman" w:cs="Times New Roman"/>
                <w:sz w:val="22"/>
                <w:szCs w:val="22"/>
              </w:rPr>
            </w:pPr>
            <w:r w:rsidRPr="00D75BDF">
              <w:rPr>
                <w:rFonts w:ascii="Times New Roman" w:eastAsia="Times New Roman" w:hAnsi="Times New Roman" w:cs="Times New Roman"/>
                <w:i/>
                <w:iCs/>
                <w:sz w:val="22"/>
                <w:szCs w:val="22"/>
                <w:cs/>
              </w:rPr>
              <w:t>(</w:t>
            </w:r>
            <w:r w:rsidRPr="00D75BDF">
              <w:rPr>
                <w:rFonts w:ascii="Times New Roman" w:eastAsia="Times New Roman" w:hAnsi="Times New Roman" w:cs="Times New Roman"/>
                <w:i/>
                <w:iCs/>
                <w:sz w:val="22"/>
                <w:szCs w:val="22"/>
              </w:rPr>
              <w:t xml:space="preserve">in </w:t>
            </w:r>
            <w:r w:rsidR="00B516E6" w:rsidRPr="00D75BDF">
              <w:rPr>
                <w:rFonts w:ascii="Times New Roman" w:eastAsia="Times New Roman" w:hAnsi="Times New Roman" w:cs="Angsana New"/>
                <w:i/>
                <w:iCs/>
                <w:sz w:val="22"/>
                <w:lang w:val="en-GB"/>
              </w:rPr>
              <w:t xml:space="preserve">thousand </w:t>
            </w:r>
            <w:r w:rsidRPr="00D75BDF">
              <w:rPr>
                <w:rFonts w:ascii="Times New Roman" w:eastAsia="Times New Roman" w:hAnsi="Times New Roman" w:cs="Times New Roman"/>
                <w:i/>
                <w:iCs/>
                <w:sz w:val="22"/>
                <w:szCs w:val="22"/>
              </w:rPr>
              <w:t>Baht</w:t>
            </w:r>
            <w:r w:rsidRPr="00D75BDF">
              <w:rPr>
                <w:rFonts w:ascii="Times New Roman" w:eastAsia="Times New Roman" w:hAnsi="Times New Roman" w:cs="Times New Roman"/>
                <w:i/>
                <w:iCs/>
                <w:sz w:val="22"/>
                <w:szCs w:val="22"/>
                <w:cs/>
              </w:rPr>
              <w:t xml:space="preserve"> )</w:t>
            </w:r>
          </w:p>
        </w:tc>
      </w:tr>
      <w:tr w:rsidR="00362BBC" w:rsidRPr="00D75BDF" w:rsidTr="00B267D0">
        <w:tc>
          <w:tcPr>
            <w:tcW w:w="3355" w:type="dxa"/>
          </w:tcPr>
          <w:p w:rsidR="00362BBC" w:rsidRPr="00D75BDF" w:rsidRDefault="00362BBC" w:rsidP="00B80A73">
            <w:pPr>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Deposit for payment on purchase</w:t>
            </w:r>
          </w:p>
        </w:tc>
        <w:tc>
          <w:tcPr>
            <w:tcW w:w="1260" w:type="dxa"/>
          </w:tcPr>
          <w:p w:rsidR="00362BBC" w:rsidRPr="00D75BDF" w:rsidRDefault="00362BBC" w:rsidP="00A900E5">
            <w:pPr>
              <w:jc w:val="center"/>
              <w:rPr>
                <w:rFonts w:ascii="Times New Roman" w:hAnsi="Times New Roman" w:cs="Times New Roman"/>
                <w:sz w:val="22"/>
                <w:szCs w:val="22"/>
                <w:cs/>
              </w:rPr>
            </w:pPr>
          </w:p>
        </w:tc>
        <w:tc>
          <w:tcPr>
            <w:tcW w:w="180" w:type="dxa"/>
          </w:tcPr>
          <w:p w:rsidR="00362BBC" w:rsidRPr="00D75BDF" w:rsidRDefault="00362BBC" w:rsidP="00B84C57">
            <w:pPr>
              <w:tabs>
                <w:tab w:val="decimal" w:pos="882"/>
              </w:tabs>
              <w:rPr>
                <w:rFonts w:ascii="Times New Roman" w:hAnsi="Times New Roman" w:cs="Times New Roman"/>
                <w:sz w:val="22"/>
                <w:szCs w:val="22"/>
              </w:rPr>
            </w:pPr>
          </w:p>
        </w:tc>
        <w:tc>
          <w:tcPr>
            <w:tcW w:w="1364" w:type="dxa"/>
          </w:tcPr>
          <w:p w:rsidR="00362BBC" w:rsidRPr="00D75BDF" w:rsidRDefault="00362BBC" w:rsidP="00431E92">
            <w:pPr>
              <w:tabs>
                <w:tab w:val="decimal" w:pos="1037"/>
              </w:tabs>
              <w:ind w:left="0" w:right="0"/>
              <w:jc w:val="both"/>
              <w:rPr>
                <w:rFonts w:ascii="Times New Roman" w:hAnsi="Times New Roman" w:cs="Times New Roman"/>
                <w:sz w:val="22"/>
                <w:szCs w:val="22"/>
              </w:rPr>
            </w:pPr>
          </w:p>
        </w:tc>
        <w:tc>
          <w:tcPr>
            <w:tcW w:w="180" w:type="dxa"/>
          </w:tcPr>
          <w:p w:rsidR="00362BBC" w:rsidRPr="00D75BDF" w:rsidRDefault="00362BBC" w:rsidP="00B84C57">
            <w:pPr>
              <w:tabs>
                <w:tab w:val="decimal" w:pos="882"/>
              </w:tabs>
              <w:rPr>
                <w:rFonts w:ascii="Times New Roman" w:hAnsi="Times New Roman" w:cs="Times New Roman"/>
                <w:sz w:val="22"/>
                <w:szCs w:val="22"/>
              </w:rPr>
            </w:pPr>
          </w:p>
        </w:tc>
        <w:tc>
          <w:tcPr>
            <w:tcW w:w="1260" w:type="dxa"/>
          </w:tcPr>
          <w:p w:rsidR="00362BBC" w:rsidRPr="00D75BDF" w:rsidRDefault="00362BBC" w:rsidP="00B84C57">
            <w:pPr>
              <w:jc w:val="center"/>
              <w:rPr>
                <w:rFonts w:ascii="Times New Roman" w:hAnsi="Times New Roman" w:cs="Times New Roman"/>
                <w:sz w:val="22"/>
                <w:szCs w:val="22"/>
                <w:cs/>
              </w:rPr>
            </w:pPr>
          </w:p>
        </w:tc>
        <w:tc>
          <w:tcPr>
            <w:tcW w:w="180" w:type="dxa"/>
          </w:tcPr>
          <w:p w:rsidR="00362BBC" w:rsidRPr="00D75BDF" w:rsidRDefault="00362BBC" w:rsidP="00B84C57">
            <w:pPr>
              <w:tabs>
                <w:tab w:val="decimal" w:pos="882"/>
              </w:tabs>
              <w:rPr>
                <w:rFonts w:ascii="Times New Roman" w:hAnsi="Times New Roman" w:cs="Times New Roman"/>
                <w:sz w:val="22"/>
                <w:szCs w:val="22"/>
              </w:rPr>
            </w:pPr>
          </w:p>
        </w:tc>
        <w:tc>
          <w:tcPr>
            <w:tcW w:w="1498" w:type="dxa"/>
          </w:tcPr>
          <w:p w:rsidR="00362BBC" w:rsidRPr="00D75BDF" w:rsidRDefault="00362BBC" w:rsidP="00B84C57">
            <w:pPr>
              <w:jc w:val="center"/>
              <w:rPr>
                <w:rFonts w:ascii="Times New Roman" w:hAnsi="Times New Roman" w:cs="Times New Roman"/>
                <w:sz w:val="22"/>
                <w:szCs w:val="22"/>
                <w:cs/>
              </w:rPr>
            </w:pPr>
          </w:p>
        </w:tc>
      </w:tr>
      <w:tr w:rsidR="00362BBC" w:rsidRPr="00D75BDF" w:rsidTr="00B267D0">
        <w:tc>
          <w:tcPr>
            <w:tcW w:w="3355" w:type="dxa"/>
          </w:tcPr>
          <w:p w:rsidR="00362BBC" w:rsidRPr="00D75BDF" w:rsidRDefault="00362BBC" w:rsidP="00B80A73">
            <w:pPr>
              <w:tabs>
                <w:tab w:val="left" w:pos="144"/>
              </w:tabs>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of waste from segregating organic</w:t>
            </w:r>
          </w:p>
        </w:tc>
        <w:tc>
          <w:tcPr>
            <w:tcW w:w="1260" w:type="dxa"/>
          </w:tcPr>
          <w:p w:rsidR="00362BBC" w:rsidRPr="00D75BDF" w:rsidRDefault="00362BBC" w:rsidP="00A900E5">
            <w:pPr>
              <w:jc w:val="center"/>
              <w:rPr>
                <w:rFonts w:ascii="Times New Roman" w:hAnsi="Times New Roman" w:cs="Times New Roman"/>
                <w:sz w:val="22"/>
                <w:szCs w:val="22"/>
                <w:cs/>
              </w:rPr>
            </w:pPr>
          </w:p>
        </w:tc>
        <w:tc>
          <w:tcPr>
            <w:tcW w:w="180" w:type="dxa"/>
          </w:tcPr>
          <w:p w:rsidR="00362BBC" w:rsidRPr="00D75BDF" w:rsidRDefault="00362BBC" w:rsidP="00B84C57">
            <w:pPr>
              <w:tabs>
                <w:tab w:val="decimal" w:pos="882"/>
              </w:tabs>
              <w:rPr>
                <w:rFonts w:ascii="Times New Roman" w:hAnsi="Times New Roman" w:cs="Times New Roman"/>
                <w:sz w:val="22"/>
                <w:szCs w:val="22"/>
              </w:rPr>
            </w:pPr>
          </w:p>
        </w:tc>
        <w:tc>
          <w:tcPr>
            <w:tcW w:w="1364" w:type="dxa"/>
          </w:tcPr>
          <w:p w:rsidR="00362BBC" w:rsidRPr="00D75BDF" w:rsidRDefault="00362BBC" w:rsidP="00431E92">
            <w:pPr>
              <w:tabs>
                <w:tab w:val="decimal" w:pos="1037"/>
              </w:tabs>
              <w:ind w:left="0" w:right="0"/>
              <w:jc w:val="both"/>
              <w:rPr>
                <w:rFonts w:ascii="Times New Roman" w:hAnsi="Times New Roman" w:cs="Times New Roman"/>
                <w:sz w:val="22"/>
                <w:szCs w:val="22"/>
              </w:rPr>
            </w:pPr>
          </w:p>
        </w:tc>
        <w:tc>
          <w:tcPr>
            <w:tcW w:w="180" w:type="dxa"/>
          </w:tcPr>
          <w:p w:rsidR="00362BBC" w:rsidRPr="00D75BDF" w:rsidRDefault="00362BBC" w:rsidP="00B84C57">
            <w:pPr>
              <w:tabs>
                <w:tab w:val="decimal" w:pos="882"/>
              </w:tabs>
              <w:rPr>
                <w:rFonts w:ascii="Times New Roman" w:hAnsi="Times New Roman" w:cs="Times New Roman"/>
                <w:sz w:val="22"/>
                <w:szCs w:val="22"/>
              </w:rPr>
            </w:pPr>
          </w:p>
        </w:tc>
        <w:tc>
          <w:tcPr>
            <w:tcW w:w="1260" w:type="dxa"/>
          </w:tcPr>
          <w:p w:rsidR="00362BBC" w:rsidRPr="00D75BDF" w:rsidRDefault="00362BBC" w:rsidP="00B84C57">
            <w:pPr>
              <w:jc w:val="center"/>
              <w:rPr>
                <w:rFonts w:ascii="Times New Roman" w:hAnsi="Times New Roman" w:cs="Times New Roman"/>
                <w:sz w:val="22"/>
                <w:szCs w:val="22"/>
                <w:cs/>
              </w:rPr>
            </w:pPr>
          </w:p>
        </w:tc>
        <w:tc>
          <w:tcPr>
            <w:tcW w:w="180" w:type="dxa"/>
          </w:tcPr>
          <w:p w:rsidR="00362BBC" w:rsidRPr="00D75BDF" w:rsidRDefault="00362BBC" w:rsidP="00B84C57">
            <w:pPr>
              <w:tabs>
                <w:tab w:val="decimal" w:pos="882"/>
              </w:tabs>
              <w:rPr>
                <w:rFonts w:ascii="Times New Roman" w:hAnsi="Times New Roman" w:cs="Times New Roman"/>
                <w:sz w:val="22"/>
                <w:szCs w:val="22"/>
              </w:rPr>
            </w:pPr>
          </w:p>
        </w:tc>
        <w:tc>
          <w:tcPr>
            <w:tcW w:w="1498" w:type="dxa"/>
          </w:tcPr>
          <w:p w:rsidR="00362BBC" w:rsidRPr="00D75BDF" w:rsidRDefault="00362BBC" w:rsidP="00B84C57">
            <w:pPr>
              <w:jc w:val="center"/>
              <w:rPr>
                <w:rFonts w:ascii="Times New Roman" w:hAnsi="Times New Roman" w:cs="Times New Roman"/>
                <w:sz w:val="22"/>
                <w:szCs w:val="22"/>
                <w:cs/>
              </w:rPr>
            </w:pPr>
          </w:p>
        </w:tc>
      </w:tr>
      <w:tr w:rsidR="00271362" w:rsidRPr="00D75BDF" w:rsidTr="00B267D0">
        <w:tc>
          <w:tcPr>
            <w:tcW w:w="3355" w:type="dxa"/>
          </w:tcPr>
          <w:p w:rsidR="00271362" w:rsidRPr="00D75BDF" w:rsidRDefault="00271362" w:rsidP="00B80A73">
            <w:pPr>
              <w:tabs>
                <w:tab w:val="left" w:pos="144"/>
              </w:tabs>
              <w:ind w:left="0" w:right="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fertilizer</w:t>
            </w:r>
          </w:p>
        </w:tc>
        <w:tc>
          <w:tcPr>
            <w:tcW w:w="1260" w:type="dxa"/>
          </w:tcPr>
          <w:p w:rsidR="00271362" w:rsidRPr="00D75BDF" w:rsidRDefault="00271362" w:rsidP="00A900E5">
            <w:pPr>
              <w:jc w:val="center"/>
              <w:rPr>
                <w:rFonts w:ascii="Times New Roman" w:hAnsi="Times New Roman" w:cs="Times New Roman"/>
                <w:sz w:val="22"/>
                <w:szCs w:val="22"/>
                <w:cs/>
              </w:rPr>
            </w:pPr>
            <w:r w:rsidRPr="00D75BDF">
              <w:rPr>
                <w:rFonts w:ascii="Times New Roman" w:hAnsi="Times New Roman" w:cs="Times New Roman"/>
                <w:sz w:val="22"/>
                <w:szCs w:val="22"/>
              </w:rPr>
              <w:t>5,000</w:t>
            </w:r>
          </w:p>
        </w:tc>
        <w:tc>
          <w:tcPr>
            <w:tcW w:w="180" w:type="dxa"/>
          </w:tcPr>
          <w:p w:rsidR="00271362" w:rsidRPr="00D75BDF" w:rsidRDefault="00271362" w:rsidP="00B84C57">
            <w:pPr>
              <w:tabs>
                <w:tab w:val="decimal" w:pos="882"/>
              </w:tabs>
              <w:rPr>
                <w:rFonts w:ascii="Times New Roman" w:hAnsi="Times New Roman" w:cs="Times New Roman"/>
                <w:sz w:val="22"/>
                <w:szCs w:val="22"/>
              </w:rPr>
            </w:pPr>
          </w:p>
        </w:tc>
        <w:tc>
          <w:tcPr>
            <w:tcW w:w="1364" w:type="dxa"/>
          </w:tcPr>
          <w:p w:rsidR="00271362" w:rsidRPr="00D75BDF" w:rsidRDefault="00271362" w:rsidP="008C208F">
            <w:pPr>
              <w:jc w:val="center"/>
              <w:rPr>
                <w:rFonts w:ascii="Times New Roman" w:hAnsi="Times New Roman" w:cs="Times New Roman"/>
                <w:sz w:val="22"/>
                <w:szCs w:val="22"/>
                <w:cs/>
              </w:rPr>
            </w:pPr>
            <w:r w:rsidRPr="00D75BDF">
              <w:rPr>
                <w:rFonts w:ascii="Times New Roman" w:hAnsi="Times New Roman" w:cs="Times New Roman"/>
                <w:sz w:val="22"/>
                <w:szCs w:val="22"/>
              </w:rPr>
              <w:t>5,000</w:t>
            </w:r>
          </w:p>
        </w:tc>
        <w:tc>
          <w:tcPr>
            <w:tcW w:w="180" w:type="dxa"/>
          </w:tcPr>
          <w:p w:rsidR="00271362" w:rsidRPr="00D75BDF" w:rsidRDefault="00271362" w:rsidP="00B84C57">
            <w:pPr>
              <w:tabs>
                <w:tab w:val="decimal" w:pos="882"/>
              </w:tabs>
              <w:rPr>
                <w:rFonts w:ascii="Times New Roman" w:hAnsi="Times New Roman" w:cs="Times New Roman"/>
                <w:sz w:val="22"/>
                <w:szCs w:val="22"/>
              </w:rPr>
            </w:pPr>
          </w:p>
        </w:tc>
        <w:tc>
          <w:tcPr>
            <w:tcW w:w="1260" w:type="dxa"/>
          </w:tcPr>
          <w:p w:rsidR="00271362" w:rsidRPr="00D75BDF" w:rsidRDefault="00271362" w:rsidP="00B84C57">
            <w:pPr>
              <w:jc w:val="center"/>
              <w:rPr>
                <w:rFonts w:ascii="Times New Roman" w:hAnsi="Times New Roman" w:cs="Times New Roman"/>
                <w:sz w:val="22"/>
                <w:szCs w:val="22"/>
                <w:cs/>
              </w:rPr>
            </w:pPr>
            <w:r w:rsidRPr="00D75BDF">
              <w:rPr>
                <w:rFonts w:ascii="Times New Roman" w:hAnsi="Times New Roman" w:cs="Times New Roman"/>
                <w:sz w:val="22"/>
                <w:szCs w:val="22"/>
              </w:rPr>
              <w:t>5,000</w:t>
            </w:r>
          </w:p>
        </w:tc>
        <w:tc>
          <w:tcPr>
            <w:tcW w:w="180" w:type="dxa"/>
          </w:tcPr>
          <w:p w:rsidR="00271362" w:rsidRPr="00D75BDF" w:rsidRDefault="00271362" w:rsidP="00B84C57">
            <w:pPr>
              <w:tabs>
                <w:tab w:val="decimal" w:pos="882"/>
              </w:tabs>
              <w:rPr>
                <w:rFonts w:ascii="Times New Roman" w:hAnsi="Times New Roman" w:cs="Times New Roman"/>
                <w:sz w:val="22"/>
                <w:szCs w:val="22"/>
              </w:rPr>
            </w:pPr>
          </w:p>
        </w:tc>
        <w:tc>
          <w:tcPr>
            <w:tcW w:w="1498" w:type="dxa"/>
          </w:tcPr>
          <w:p w:rsidR="00271362" w:rsidRPr="00D75BDF" w:rsidRDefault="00271362" w:rsidP="002E25C9">
            <w:pPr>
              <w:tabs>
                <w:tab w:val="decimal" w:pos="1030"/>
              </w:tabs>
              <w:rPr>
                <w:rFonts w:ascii="Times New Roman" w:hAnsi="Times New Roman" w:cs="Times New Roman"/>
                <w:sz w:val="22"/>
                <w:szCs w:val="22"/>
                <w:cs/>
              </w:rPr>
            </w:pPr>
            <w:r w:rsidRPr="00D75BDF">
              <w:rPr>
                <w:rFonts w:ascii="Times New Roman" w:hAnsi="Times New Roman" w:cs="Times New Roman"/>
                <w:sz w:val="22"/>
                <w:szCs w:val="22"/>
              </w:rPr>
              <w:t>5,000</w:t>
            </w:r>
          </w:p>
        </w:tc>
      </w:tr>
      <w:tr w:rsidR="00271362" w:rsidRPr="00D75BDF" w:rsidTr="00B267D0">
        <w:tc>
          <w:tcPr>
            <w:tcW w:w="3355" w:type="dxa"/>
          </w:tcPr>
          <w:p w:rsidR="00271362" w:rsidRPr="00D75BDF" w:rsidRDefault="00271362" w:rsidP="00431E92">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Others deposits</w:t>
            </w:r>
          </w:p>
        </w:tc>
        <w:tc>
          <w:tcPr>
            <w:tcW w:w="1260" w:type="dxa"/>
          </w:tcPr>
          <w:p w:rsidR="00271362" w:rsidRPr="00D75BDF" w:rsidRDefault="00271362" w:rsidP="00B267D0">
            <w:pPr>
              <w:jc w:val="center"/>
              <w:rPr>
                <w:rFonts w:ascii="Times New Roman" w:hAnsi="Times New Roman" w:cs="Times New Roman"/>
                <w:sz w:val="22"/>
                <w:szCs w:val="22"/>
              </w:rPr>
            </w:pPr>
            <w:r w:rsidRPr="00D75BDF">
              <w:rPr>
                <w:rFonts w:ascii="Times New Roman" w:hAnsi="Times New Roman" w:cs="Times New Roman"/>
                <w:sz w:val="22"/>
                <w:szCs w:val="22"/>
              </w:rPr>
              <w:t>2,575</w:t>
            </w:r>
          </w:p>
        </w:tc>
        <w:tc>
          <w:tcPr>
            <w:tcW w:w="180" w:type="dxa"/>
          </w:tcPr>
          <w:p w:rsidR="00271362" w:rsidRPr="00D75BDF" w:rsidRDefault="00271362" w:rsidP="00B84C57">
            <w:pPr>
              <w:tabs>
                <w:tab w:val="decimal" w:pos="882"/>
              </w:tabs>
              <w:rPr>
                <w:rFonts w:ascii="Times New Roman" w:hAnsi="Times New Roman" w:cs="Times New Roman"/>
                <w:sz w:val="22"/>
                <w:szCs w:val="22"/>
              </w:rPr>
            </w:pPr>
          </w:p>
        </w:tc>
        <w:tc>
          <w:tcPr>
            <w:tcW w:w="1364" w:type="dxa"/>
          </w:tcPr>
          <w:p w:rsidR="00271362" w:rsidRPr="00D75BDF" w:rsidRDefault="00271362" w:rsidP="008C208F">
            <w:pPr>
              <w:jc w:val="center"/>
              <w:rPr>
                <w:rFonts w:ascii="Times New Roman" w:hAnsi="Times New Roman" w:cs="Times New Roman"/>
                <w:sz w:val="22"/>
                <w:szCs w:val="22"/>
              </w:rPr>
            </w:pPr>
            <w:r w:rsidRPr="00D75BDF">
              <w:rPr>
                <w:rFonts w:ascii="Times New Roman" w:hAnsi="Times New Roman" w:cs="Times New Roman"/>
                <w:sz w:val="22"/>
                <w:szCs w:val="22"/>
              </w:rPr>
              <w:t>2,575</w:t>
            </w:r>
          </w:p>
        </w:tc>
        <w:tc>
          <w:tcPr>
            <w:tcW w:w="180" w:type="dxa"/>
          </w:tcPr>
          <w:p w:rsidR="00271362" w:rsidRPr="00D75BDF" w:rsidRDefault="00271362" w:rsidP="00B84C57">
            <w:pPr>
              <w:tabs>
                <w:tab w:val="decimal" w:pos="882"/>
              </w:tabs>
              <w:rPr>
                <w:rFonts w:ascii="Times New Roman" w:hAnsi="Times New Roman" w:cs="Times New Roman"/>
                <w:sz w:val="22"/>
                <w:szCs w:val="22"/>
              </w:rPr>
            </w:pPr>
          </w:p>
        </w:tc>
        <w:tc>
          <w:tcPr>
            <w:tcW w:w="1260" w:type="dxa"/>
          </w:tcPr>
          <w:p w:rsidR="00271362" w:rsidRPr="00D75BDF" w:rsidRDefault="00271362" w:rsidP="00B267D0">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1,370</w:t>
            </w:r>
          </w:p>
        </w:tc>
        <w:tc>
          <w:tcPr>
            <w:tcW w:w="180" w:type="dxa"/>
          </w:tcPr>
          <w:p w:rsidR="00271362" w:rsidRPr="00D75BDF" w:rsidRDefault="00271362" w:rsidP="00B84C57">
            <w:pPr>
              <w:tabs>
                <w:tab w:val="decimal" w:pos="882"/>
              </w:tabs>
              <w:rPr>
                <w:rFonts w:ascii="Times New Roman" w:hAnsi="Times New Roman" w:cs="Times New Roman"/>
                <w:sz w:val="22"/>
                <w:szCs w:val="22"/>
              </w:rPr>
            </w:pPr>
          </w:p>
        </w:tc>
        <w:tc>
          <w:tcPr>
            <w:tcW w:w="1498" w:type="dxa"/>
          </w:tcPr>
          <w:p w:rsidR="00271362" w:rsidRPr="00D75BDF" w:rsidRDefault="00271362" w:rsidP="00271362">
            <w:pPr>
              <w:tabs>
                <w:tab w:val="decimal" w:pos="1030"/>
              </w:tabs>
              <w:rPr>
                <w:rFonts w:ascii="Times New Roman" w:hAnsi="Times New Roman" w:cs="Times New Roman"/>
                <w:sz w:val="22"/>
                <w:szCs w:val="22"/>
              </w:rPr>
            </w:pPr>
            <w:r w:rsidRPr="00D75BDF">
              <w:rPr>
                <w:rFonts w:ascii="Times New Roman" w:hAnsi="Times New Roman" w:cs="Times New Roman"/>
                <w:sz w:val="22"/>
                <w:szCs w:val="22"/>
              </w:rPr>
              <w:t>1,370</w:t>
            </w:r>
          </w:p>
        </w:tc>
      </w:tr>
      <w:tr w:rsidR="00271362" w:rsidRPr="00D75BDF" w:rsidTr="00B267D0">
        <w:tc>
          <w:tcPr>
            <w:tcW w:w="3355" w:type="dxa"/>
          </w:tcPr>
          <w:p w:rsidR="00271362" w:rsidRPr="00D75BDF" w:rsidRDefault="00271362" w:rsidP="00B84C57">
            <w:pPr>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1260" w:type="dxa"/>
            <w:tcBorders>
              <w:top w:val="single" w:sz="4" w:space="0" w:color="auto"/>
              <w:bottom w:val="double" w:sz="4" w:space="0" w:color="auto"/>
            </w:tcBorders>
          </w:tcPr>
          <w:p w:rsidR="00271362" w:rsidRPr="00D75BDF" w:rsidRDefault="00271362" w:rsidP="00B84C57">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7,575</w:t>
            </w:r>
          </w:p>
        </w:tc>
        <w:tc>
          <w:tcPr>
            <w:tcW w:w="180" w:type="dxa"/>
          </w:tcPr>
          <w:p w:rsidR="00271362" w:rsidRPr="00D75BDF" w:rsidRDefault="00271362" w:rsidP="00B84C57">
            <w:pPr>
              <w:tabs>
                <w:tab w:val="decimal" w:pos="882"/>
              </w:tabs>
              <w:rPr>
                <w:rFonts w:ascii="Times New Roman" w:hAnsi="Times New Roman" w:cs="Times New Roman"/>
                <w:b/>
                <w:bCs/>
                <w:sz w:val="22"/>
                <w:szCs w:val="22"/>
              </w:rPr>
            </w:pPr>
          </w:p>
        </w:tc>
        <w:tc>
          <w:tcPr>
            <w:tcW w:w="1364" w:type="dxa"/>
            <w:tcBorders>
              <w:top w:val="single" w:sz="4" w:space="0" w:color="auto"/>
              <w:bottom w:val="double" w:sz="4" w:space="0" w:color="auto"/>
            </w:tcBorders>
          </w:tcPr>
          <w:p w:rsidR="00271362" w:rsidRPr="00D75BDF" w:rsidRDefault="00271362" w:rsidP="00F91FFC">
            <w:pPr>
              <w:jc w:val="center"/>
              <w:rPr>
                <w:rFonts w:ascii="Times New Roman" w:hAnsi="Times New Roman" w:cs="Times New Roman"/>
                <w:b/>
                <w:bCs/>
                <w:sz w:val="22"/>
                <w:szCs w:val="22"/>
              </w:rPr>
            </w:pPr>
            <w:r w:rsidRPr="00D75BDF">
              <w:rPr>
                <w:rFonts w:ascii="Times New Roman" w:hAnsi="Times New Roman" w:cs="Times New Roman"/>
                <w:b/>
                <w:bCs/>
                <w:sz w:val="22"/>
                <w:szCs w:val="22"/>
              </w:rPr>
              <w:t>7,575</w:t>
            </w:r>
          </w:p>
        </w:tc>
        <w:tc>
          <w:tcPr>
            <w:tcW w:w="180" w:type="dxa"/>
          </w:tcPr>
          <w:p w:rsidR="00271362" w:rsidRPr="00D75BDF" w:rsidRDefault="00271362" w:rsidP="00B84C57">
            <w:pPr>
              <w:tabs>
                <w:tab w:val="decimal" w:pos="882"/>
              </w:tabs>
              <w:rPr>
                <w:rFonts w:ascii="Times New Roman" w:hAnsi="Times New Roman" w:cs="Times New Roman"/>
                <w:b/>
                <w:bCs/>
                <w:sz w:val="22"/>
                <w:szCs w:val="22"/>
              </w:rPr>
            </w:pPr>
          </w:p>
        </w:tc>
        <w:tc>
          <w:tcPr>
            <w:tcW w:w="1260" w:type="dxa"/>
            <w:tcBorders>
              <w:top w:val="single" w:sz="4" w:space="0" w:color="auto"/>
              <w:bottom w:val="double" w:sz="4" w:space="0" w:color="auto"/>
            </w:tcBorders>
          </w:tcPr>
          <w:p w:rsidR="00271362" w:rsidRPr="00D75BDF" w:rsidRDefault="00271362" w:rsidP="00A900E5">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6,370</w:t>
            </w:r>
          </w:p>
        </w:tc>
        <w:tc>
          <w:tcPr>
            <w:tcW w:w="180" w:type="dxa"/>
          </w:tcPr>
          <w:p w:rsidR="00271362" w:rsidRPr="00D75BDF" w:rsidRDefault="00271362" w:rsidP="00A900E5">
            <w:pPr>
              <w:tabs>
                <w:tab w:val="decimal" w:pos="882"/>
              </w:tabs>
              <w:rPr>
                <w:rFonts w:ascii="Times New Roman" w:hAnsi="Times New Roman" w:cs="Times New Roman"/>
                <w:b/>
                <w:bCs/>
                <w:sz w:val="22"/>
                <w:szCs w:val="22"/>
              </w:rPr>
            </w:pPr>
          </w:p>
        </w:tc>
        <w:tc>
          <w:tcPr>
            <w:tcW w:w="1498" w:type="dxa"/>
            <w:tcBorders>
              <w:top w:val="single" w:sz="4" w:space="0" w:color="auto"/>
              <w:bottom w:val="double" w:sz="4" w:space="0" w:color="auto"/>
            </w:tcBorders>
          </w:tcPr>
          <w:p w:rsidR="00271362" w:rsidRPr="00D75BDF" w:rsidRDefault="00271362" w:rsidP="00271362">
            <w:pPr>
              <w:tabs>
                <w:tab w:val="decimal" w:pos="1030"/>
              </w:tabs>
              <w:rPr>
                <w:rFonts w:ascii="Times New Roman" w:hAnsi="Times New Roman" w:cs="Times New Roman"/>
                <w:b/>
                <w:bCs/>
                <w:sz w:val="22"/>
                <w:szCs w:val="22"/>
              </w:rPr>
            </w:pPr>
            <w:r w:rsidRPr="00D75BDF">
              <w:rPr>
                <w:rFonts w:ascii="Times New Roman" w:hAnsi="Times New Roman" w:cs="Times New Roman"/>
                <w:b/>
                <w:bCs/>
                <w:sz w:val="22"/>
                <w:szCs w:val="22"/>
              </w:rPr>
              <w:t>6,370</w:t>
            </w:r>
          </w:p>
        </w:tc>
      </w:tr>
    </w:tbl>
    <w:p w:rsidR="007709BC" w:rsidRPr="00D75BDF" w:rsidRDefault="007709BC" w:rsidP="007709BC">
      <w:pPr>
        <w:pStyle w:val="ListParagraph"/>
        <w:tabs>
          <w:tab w:val="left" w:pos="540"/>
        </w:tabs>
        <w:ind w:left="539" w:right="15" w:firstLine="0"/>
        <w:jc w:val="both"/>
        <w:rPr>
          <w:rFonts w:ascii="Times New Roman" w:hAnsi="Times New Roman" w:cs="Times New Roman"/>
          <w:b/>
          <w:bCs/>
          <w:sz w:val="22"/>
          <w:szCs w:val="22"/>
        </w:rPr>
      </w:pPr>
    </w:p>
    <w:p w:rsidR="002E25C9" w:rsidRPr="00D75BDF" w:rsidRDefault="002E25C9">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Bank overdrafts and short-term loans from financial institutions</w:t>
      </w:r>
    </w:p>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16"/>
          <w:szCs w:val="16"/>
        </w:rPr>
      </w:pPr>
    </w:p>
    <w:tbl>
      <w:tblPr>
        <w:tblW w:w="8947"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2914"/>
        <w:gridCol w:w="1415"/>
        <w:gridCol w:w="205"/>
        <w:gridCol w:w="1353"/>
        <w:gridCol w:w="180"/>
        <w:gridCol w:w="1350"/>
        <w:gridCol w:w="180"/>
        <w:gridCol w:w="1350"/>
      </w:tblGrid>
      <w:tr w:rsidR="00E25C4B" w:rsidRPr="00D75BDF" w:rsidTr="006D3940">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rPr>
            </w:pPr>
            <w:r w:rsidRPr="00D75BDF">
              <w:rPr>
                <w:rFonts w:ascii="Times New Roman" w:hAnsi="Times New Roman" w:cs="Times New Roman"/>
                <w:b/>
                <w:sz w:val="22"/>
                <w:szCs w:val="22"/>
              </w:rPr>
              <w:t>Separate</w:t>
            </w:r>
          </w:p>
        </w:tc>
      </w:tr>
      <w:tr w:rsidR="00E25C4B" w:rsidRPr="00D75BDF" w:rsidTr="006D3940">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rPr>
            </w:pPr>
            <w:r w:rsidRPr="00D75BDF">
              <w:rPr>
                <w:rFonts w:ascii="Times New Roman" w:hAnsi="Times New Roman" w:cs="Times New Roman"/>
                <w:b/>
                <w:sz w:val="22"/>
                <w:szCs w:val="22"/>
              </w:rPr>
              <w:t>financial statements</w:t>
            </w:r>
          </w:p>
        </w:tc>
      </w:tr>
      <w:tr w:rsidR="00E25C4B" w:rsidRPr="00D75BDF" w:rsidTr="006D3940">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205"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c>
          <w:tcPr>
            <w:tcW w:w="180" w:type="dxa"/>
            <w:tcBorders>
              <w:top w:val="nil"/>
              <w:left w:val="nil"/>
              <w:bottom w:val="nil"/>
              <w:right w:val="nil"/>
            </w:tcBorders>
          </w:tcPr>
          <w:p w:rsidR="00E25C4B" w:rsidRPr="00D75BDF" w:rsidRDefault="00E25C4B" w:rsidP="001866AE">
            <w:pPr>
              <w:rPr>
                <w:rFonts w:ascii="Times New Roman" w:hAnsi="Times New Roman" w:cs="Times New Roman"/>
                <w:b/>
                <w:sz w:val="22"/>
                <w:szCs w:val="22"/>
              </w:rPr>
            </w:pPr>
          </w:p>
        </w:tc>
        <w:tc>
          <w:tcPr>
            <w:tcW w:w="1350"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r>
      <w:tr w:rsidR="00271362" w:rsidRPr="00D75BDF" w:rsidTr="006D3940">
        <w:tc>
          <w:tcPr>
            <w:tcW w:w="2914" w:type="dxa"/>
            <w:tcBorders>
              <w:top w:val="nil"/>
              <w:left w:val="nil"/>
              <w:bottom w:val="nil"/>
              <w:right w:val="nil"/>
            </w:tcBorders>
            <w:vAlign w:val="center"/>
          </w:tcPr>
          <w:p w:rsidR="00271362" w:rsidRPr="00D75BDF" w:rsidRDefault="00271362"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271362" w:rsidRPr="00D75BDF" w:rsidRDefault="00271362" w:rsidP="002E25C9">
            <w:pPr>
              <w:pStyle w:val="acctfourfigures"/>
              <w:tabs>
                <w:tab w:val="clear" w:pos="765"/>
              </w:tabs>
              <w:spacing w:line="240" w:lineRule="atLeast"/>
              <w:ind w:left="0" w:right="0"/>
              <w:jc w:val="center"/>
              <w:rPr>
                <w:szCs w:val="22"/>
                <w:lang w:val="en-US" w:bidi="th-TH"/>
              </w:rPr>
            </w:pPr>
            <w:r w:rsidRPr="00D75BDF">
              <w:rPr>
                <w:szCs w:val="22"/>
              </w:rPr>
              <w:t>202</w:t>
            </w:r>
            <w:r w:rsidR="002E25C9" w:rsidRPr="00D75BDF">
              <w:rPr>
                <w:szCs w:val="22"/>
              </w:rPr>
              <w:t>1</w:t>
            </w:r>
          </w:p>
        </w:tc>
        <w:tc>
          <w:tcPr>
            <w:tcW w:w="205" w:type="dxa"/>
            <w:tcBorders>
              <w:top w:val="nil"/>
              <w:left w:val="nil"/>
              <w:bottom w:val="nil"/>
              <w:right w:val="nil"/>
            </w:tcBorders>
          </w:tcPr>
          <w:p w:rsidR="00271362" w:rsidRPr="00D75BDF" w:rsidRDefault="00271362" w:rsidP="008C208F">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271362" w:rsidRPr="00D75BDF" w:rsidRDefault="00271362" w:rsidP="002E25C9">
            <w:pPr>
              <w:pStyle w:val="acctfourfigures"/>
              <w:tabs>
                <w:tab w:val="clear" w:pos="765"/>
              </w:tabs>
              <w:spacing w:line="240" w:lineRule="atLeast"/>
              <w:ind w:left="0" w:right="0"/>
              <w:jc w:val="center"/>
              <w:rPr>
                <w:szCs w:val="22"/>
              </w:rPr>
            </w:pPr>
            <w:r w:rsidRPr="00D75BDF">
              <w:rPr>
                <w:szCs w:val="22"/>
              </w:rPr>
              <w:t>20</w:t>
            </w:r>
            <w:r w:rsidR="002E25C9" w:rsidRPr="00D75BDF">
              <w:rPr>
                <w:szCs w:val="22"/>
              </w:rPr>
              <w:t>20</w:t>
            </w:r>
          </w:p>
        </w:tc>
        <w:tc>
          <w:tcPr>
            <w:tcW w:w="180" w:type="dxa"/>
            <w:tcBorders>
              <w:top w:val="nil"/>
              <w:left w:val="nil"/>
              <w:bottom w:val="nil"/>
              <w:right w:val="nil"/>
            </w:tcBorders>
          </w:tcPr>
          <w:p w:rsidR="00271362" w:rsidRPr="00D75BDF" w:rsidRDefault="00271362" w:rsidP="008C208F">
            <w:pPr>
              <w:rPr>
                <w:rFonts w:ascii="Times New Roman" w:hAnsi="Times New Roman" w:cs="Times New Roman"/>
                <w:b/>
                <w:sz w:val="22"/>
                <w:szCs w:val="22"/>
              </w:rPr>
            </w:pPr>
          </w:p>
        </w:tc>
        <w:tc>
          <w:tcPr>
            <w:tcW w:w="1350" w:type="dxa"/>
            <w:tcBorders>
              <w:top w:val="nil"/>
              <w:left w:val="nil"/>
              <w:bottom w:val="nil"/>
              <w:right w:val="nil"/>
            </w:tcBorders>
          </w:tcPr>
          <w:p w:rsidR="00271362" w:rsidRPr="00D75BDF" w:rsidRDefault="00271362" w:rsidP="002E25C9">
            <w:pPr>
              <w:pStyle w:val="acctfourfigures"/>
              <w:tabs>
                <w:tab w:val="clear" w:pos="765"/>
              </w:tabs>
              <w:spacing w:line="240" w:lineRule="atLeast"/>
              <w:ind w:left="0" w:right="0"/>
              <w:jc w:val="center"/>
              <w:rPr>
                <w:szCs w:val="22"/>
                <w:lang w:val="en-US" w:bidi="th-TH"/>
              </w:rPr>
            </w:pPr>
            <w:r w:rsidRPr="00D75BDF">
              <w:rPr>
                <w:szCs w:val="22"/>
              </w:rPr>
              <w:t>202</w:t>
            </w:r>
            <w:r w:rsidR="002E25C9" w:rsidRPr="00D75BDF">
              <w:rPr>
                <w:szCs w:val="22"/>
              </w:rPr>
              <w:t>1</w:t>
            </w:r>
          </w:p>
        </w:tc>
        <w:tc>
          <w:tcPr>
            <w:tcW w:w="180" w:type="dxa"/>
            <w:tcBorders>
              <w:top w:val="nil"/>
              <w:left w:val="nil"/>
              <w:bottom w:val="nil"/>
              <w:right w:val="nil"/>
            </w:tcBorders>
          </w:tcPr>
          <w:p w:rsidR="00271362" w:rsidRPr="00D75BDF" w:rsidRDefault="00271362"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71362" w:rsidRPr="00D75BDF" w:rsidRDefault="00271362" w:rsidP="002E25C9">
            <w:pPr>
              <w:pStyle w:val="acctfourfigures"/>
              <w:tabs>
                <w:tab w:val="clear" w:pos="765"/>
              </w:tabs>
              <w:spacing w:line="240" w:lineRule="atLeast"/>
              <w:ind w:left="0" w:right="0"/>
              <w:jc w:val="center"/>
              <w:rPr>
                <w:szCs w:val="22"/>
                <w:lang w:val="en-US"/>
              </w:rPr>
            </w:pPr>
            <w:r w:rsidRPr="00D75BDF">
              <w:rPr>
                <w:szCs w:val="22"/>
              </w:rPr>
              <w:t>20</w:t>
            </w:r>
            <w:r w:rsidR="002E25C9" w:rsidRPr="00D75BDF">
              <w:rPr>
                <w:szCs w:val="22"/>
              </w:rPr>
              <w:t>20</w:t>
            </w:r>
          </w:p>
        </w:tc>
      </w:tr>
      <w:tr w:rsidR="00E25C4B" w:rsidRPr="00D75BDF" w:rsidTr="006D3940">
        <w:trPr>
          <w:trHeight w:val="137"/>
        </w:trPr>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sz w:val="22"/>
                <w:szCs w:val="22"/>
              </w:rPr>
            </w:pPr>
          </w:p>
        </w:tc>
        <w:tc>
          <w:tcPr>
            <w:tcW w:w="6033" w:type="dxa"/>
            <w:gridSpan w:val="7"/>
            <w:tcBorders>
              <w:top w:val="nil"/>
              <w:left w:val="nil"/>
              <w:bottom w:val="nil"/>
              <w:right w:val="nil"/>
            </w:tcBorders>
          </w:tcPr>
          <w:p w:rsidR="00E25C4B" w:rsidRPr="00D75BDF" w:rsidRDefault="00E25C4B" w:rsidP="001866AE">
            <w:pPr>
              <w:ind w:left="0" w:right="0"/>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A34052" w:rsidRPr="00D75BDF" w:rsidTr="00D73448">
        <w:trPr>
          <w:trHeight w:val="243"/>
        </w:trPr>
        <w:tc>
          <w:tcPr>
            <w:tcW w:w="2914" w:type="dxa"/>
            <w:tcBorders>
              <w:top w:val="nil"/>
              <w:left w:val="nil"/>
              <w:bottom w:val="nil"/>
              <w:right w:val="nil"/>
            </w:tcBorders>
          </w:tcPr>
          <w:p w:rsidR="00A34052" w:rsidRPr="00D75BDF" w:rsidRDefault="00A34052" w:rsidP="00D73448">
            <w:pPr>
              <w:pStyle w:val="Heading5"/>
              <w:spacing w:line="240" w:lineRule="atLeast"/>
              <w:ind w:left="0" w:right="0"/>
              <w:rPr>
                <w:rFonts w:ascii="Times New Roman" w:hAnsi="Times New Roman" w:cs="Times New Roman"/>
                <w:sz w:val="22"/>
                <w:szCs w:val="22"/>
              </w:rPr>
            </w:pPr>
            <w:r w:rsidRPr="00D75BDF">
              <w:rPr>
                <w:rFonts w:ascii="Times New Roman" w:hAnsi="Times New Roman" w:cs="Times New Roman"/>
                <w:sz w:val="22"/>
                <w:szCs w:val="22"/>
              </w:rPr>
              <w:t>Bank overdrafts</w:t>
            </w:r>
          </w:p>
        </w:tc>
        <w:tc>
          <w:tcPr>
            <w:tcW w:w="1415" w:type="dxa"/>
            <w:tcBorders>
              <w:top w:val="nil"/>
              <w:left w:val="nil"/>
              <w:bottom w:val="nil"/>
              <w:right w:val="nil"/>
            </w:tcBorders>
          </w:tcPr>
          <w:p w:rsidR="00A34052" w:rsidRPr="00D75BDF" w:rsidRDefault="00A34052" w:rsidP="00D73448">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8,524</w:t>
            </w:r>
          </w:p>
        </w:tc>
        <w:tc>
          <w:tcPr>
            <w:tcW w:w="205" w:type="dxa"/>
            <w:tcBorders>
              <w:top w:val="nil"/>
              <w:left w:val="nil"/>
              <w:bottom w:val="nil"/>
              <w:right w:val="nil"/>
            </w:tcBorders>
          </w:tcPr>
          <w:p w:rsidR="00A34052" w:rsidRPr="00D75BDF" w:rsidRDefault="00A34052" w:rsidP="00D73448">
            <w:pPr>
              <w:tabs>
                <w:tab w:val="decimal" w:pos="882"/>
              </w:tabs>
              <w:rPr>
                <w:rFonts w:ascii="Times New Roman" w:hAnsi="Times New Roman" w:cs="Times New Roman"/>
                <w:sz w:val="22"/>
                <w:szCs w:val="22"/>
              </w:rPr>
            </w:pPr>
          </w:p>
        </w:tc>
        <w:tc>
          <w:tcPr>
            <w:tcW w:w="1353" w:type="dxa"/>
            <w:tcBorders>
              <w:top w:val="nil"/>
              <w:left w:val="nil"/>
              <w:bottom w:val="nil"/>
              <w:right w:val="nil"/>
            </w:tcBorders>
          </w:tcPr>
          <w:p w:rsidR="00A34052" w:rsidRPr="00D75BDF" w:rsidRDefault="00A34052" w:rsidP="00D73448">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t>10,288</w:t>
            </w:r>
          </w:p>
        </w:tc>
        <w:tc>
          <w:tcPr>
            <w:tcW w:w="180" w:type="dxa"/>
            <w:tcBorders>
              <w:top w:val="nil"/>
              <w:left w:val="nil"/>
              <w:bottom w:val="nil"/>
              <w:right w:val="nil"/>
            </w:tcBorders>
          </w:tcPr>
          <w:p w:rsidR="00A34052" w:rsidRPr="00D75BDF" w:rsidRDefault="00A34052" w:rsidP="00D73448">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A34052" w:rsidRPr="00D75BDF" w:rsidRDefault="00A34052" w:rsidP="00A34052">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t>9</w:t>
            </w:r>
          </w:p>
        </w:tc>
        <w:tc>
          <w:tcPr>
            <w:tcW w:w="180" w:type="dxa"/>
            <w:tcBorders>
              <w:top w:val="nil"/>
              <w:left w:val="nil"/>
              <w:bottom w:val="nil"/>
              <w:right w:val="nil"/>
            </w:tcBorders>
          </w:tcPr>
          <w:p w:rsidR="00A34052" w:rsidRPr="00D75BDF" w:rsidRDefault="00A34052" w:rsidP="00D73448">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A34052" w:rsidRPr="00D75BDF" w:rsidRDefault="00A34052" w:rsidP="00D73448">
            <w:pPr>
              <w:tabs>
                <w:tab w:val="decimal" w:pos="979"/>
              </w:tabs>
              <w:rPr>
                <w:rFonts w:ascii="Times New Roman" w:hAnsi="Times New Roman" w:cs="Times New Roman"/>
                <w:sz w:val="22"/>
                <w:szCs w:val="22"/>
                <w:cs/>
              </w:rPr>
            </w:pPr>
            <w:r w:rsidRPr="00D75BDF">
              <w:rPr>
                <w:rFonts w:ascii="Times New Roman" w:hAnsi="Times New Roman" w:cs="Times New Roman"/>
                <w:sz w:val="22"/>
                <w:szCs w:val="22"/>
              </w:rPr>
              <w:t>41</w:t>
            </w:r>
          </w:p>
        </w:tc>
      </w:tr>
      <w:tr w:rsidR="00E25C4B" w:rsidRPr="00D75BDF" w:rsidTr="006D3940">
        <w:trPr>
          <w:trHeight w:val="243"/>
        </w:trPr>
        <w:tc>
          <w:tcPr>
            <w:tcW w:w="2914" w:type="dxa"/>
            <w:tcBorders>
              <w:top w:val="nil"/>
              <w:left w:val="nil"/>
              <w:bottom w:val="nil"/>
              <w:right w:val="nil"/>
            </w:tcBorders>
          </w:tcPr>
          <w:p w:rsidR="00E25C4B" w:rsidRPr="00D75BDF" w:rsidRDefault="00A34052" w:rsidP="001866AE">
            <w:pPr>
              <w:pStyle w:val="Heading5"/>
              <w:spacing w:line="240" w:lineRule="atLeast"/>
              <w:ind w:left="0" w:right="0"/>
              <w:rPr>
                <w:rFonts w:ascii="Times New Roman" w:hAnsi="Times New Roman" w:cs="Times New Roman"/>
                <w:sz w:val="22"/>
                <w:szCs w:val="22"/>
              </w:rPr>
            </w:pPr>
            <w:r w:rsidRPr="00D75BDF">
              <w:rPr>
                <w:rFonts w:ascii="Times New Roman" w:hAnsi="Times New Roman" w:cs="Times New Roman"/>
                <w:sz w:val="22"/>
                <w:szCs w:val="22"/>
              </w:rPr>
              <w:t>Promissory note</w:t>
            </w:r>
          </w:p>
        </w:tc>
        <w:tc>
          <w:tcPr>
            <w:tcW w:w="1415" w:type="dxa"/>
            <w:tcBorders>
              <w:top w:val="nil"/>
              <w:left w:val="nil"/>
              <w:bottom w:val="nil"/>
              <w:right w:val="nil"/>
            </w:tcBorders>
          </w:tcPr>
          <w:p w:rsidR="00E25C4B" w:rsidRPr="00D75BDF" w:rsidRDefault="00A34052"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20,000</w:t>
            </w:r>
          </w:p>
        </w:tc>
        <w:tc>
          <w:tcPr>
            <w:tcW w:w="205"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sz w:val="22"/>
                <w:szCs w:val="22"/>
              </w:rPr>
            </w:pPr>
          </w:p>
        </w:tc>
        <w:tc>
          <w:tcPr>
            <w:tcW w:w="1353" w:type="dxa"/>
            <w:tcBorders>
              <w:top w:val="nil"/>
              <w:left w:val="nil"/>
              <w:bottom w:val="nil"/>
              <w:right w:val="nil"/>
            </w:tcBorders>
          </w:tcPr>
          <w:p w:rsidR="00E25C4B" w:rsidRPr="00D75BDF" w:rsidRDefault="00A34052" w:rsidP="001866AE">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t>20,000</w:t>
            </w:r>
          </w:p>
        </w:tc>
        <w:tc>
          <w:tcPr>
            <w:tcW w:w="180"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E25C4B" w:rsidRPr="00D75BDF" w:rsidRDefault="00A34052" w:rsidP="00A34052">
            <w:pPr>
              <w:tabs>
                <w:tab w:val="decimal" w:pos="773"/>
              </w:tabs>
              <w:rPr>
                <w:rFonts w:ascii="Times New Roman" w:hAnsi="Times New Roman" w:cs="Times New Roman"/>
                <w:sz w:val="22"/>
                <w:szCs w:val="22"/>
              </w:rPr>
            </w:pPr>
            <w:r w:rsidRPr="00D75BDF">
              <w:rPr>
                <w:rFonts w:ascii="Times New Roman" w:hAnsi="Times New Roman" w:cs="Times New Roman"/>
                <w:sz w:val="22"/>
                <w:szCs w:val="22"/>
              </w:rPr>
              <w:t>-</w:t>
            </w:r>
          </w:p>
        </w:tc>
        <w:tc>
          <w:tcPr>
            <w:tcW w:w="180"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E25C4B" w:rsidRPr="00D75BDF" w:rsidRDefault="00A34052" w:rsidP="00A34052">
            <w:pPr>
              <w:tabs>
                <w:tab w:val="decimal" w:pos="661"/>
              </w:tabs>
              <w:rPr>
                <w:rFonts w:ascii="Times New Roman" w:hAnsi="Times New Roman" w:cstheme="minorBidi"/>
                <w:sz w:val="22"/>
                <w:szCs w:val="22"/>
                <w:cs/>
              </w:rPr>
            </w:pPr>
            <w:r w:rsidRPr="00D75BDF">
              <w:rPr>
                <w:rFonts w:ascii="Times New Roman" w:hAnsi="Times New Roman" w:cs="Times New Roman"/>
                <w:sz w:val="22"/>
                <w:szCs w:val="22"/>
              </w:rPr>
              <w:t>-</w:t>
            </w:r>
          </w:p>
        </w:tc>
      </w:tr>
      <w:tr w:rsidR="00E25C4B" w:rsidRPr="00D75BDF" w:rsidTr="006D3940">
        <w:trPr>
          <w:trHeight w:val="243"/>
        </w:trPr>
        <w:tc>
          <w:tcPr>
            <w:tcW w:w="2914" w:type="dxa"/>
            <w:tcBorders>
              <w:top w:val="nil"/>
              <w:left w:val="nil"/>
              <w:bottom w:val="nil"/>
              <w:right w:val="nil"/>
            </w:tcBorders>
          </w:tcPr>
          <w:p w:rsidR="00E25C4B" w:rsidRPr="00D75BDF" w:rsidRDefault="00E25C4B" w:rsidP="001866AE">
            <w:pPr>
              <w:pStyle w:val="Heading5"/>
              <w:spacing w:line="240" w:lineRule="atLeast"/>
              <w:ind w:left="0" w:right="0"/>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415" w:type="dxa"/>
            <w:tcBorders>
              <w:top w:val="single" w:sz="4" w:space="0" w:color="auto"/>
              <w:left w:val="nil"/>
              <w:bottom w:val="double" w:sz="4" w:space="0" w:color="auto"/>
              <w:right w:val="nil"/>
            </w:tcBorders>
          </w:tcPr>
          <w:p w:rsidR="00E25C4B" w:rsidRPr="00D75BDF" w:rsidRDefault="00A34052" w:rsidP="001866AE">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28,524</w:t>
            </w:r>
          </w:p>
        </w:tc>
        <w:tc>
          <w:tcPr>
            <w:tcW w:w="205"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b/>
                <w:bCs/>
                <w:sz w:val="22"/>
                <w:szCs w:val="22"/>
              </w:rPr>
            </w:pPr>
          </w:p>
        </w:tc>
        <w:tc>
          <w:tcPr>
            <w:tcW w:w="1353" w:type="dxa"/>
            <w:tcBorders>
              <w:top w:val="single" w:sz="4" w:space="0" w:color="auto"/>
              <w:left w:val="nil"/>
              <w:bottom w:val="double" w:sz="4" w:space="0" w:color="auto"/>
              <w:right w:val="nil"/>
            </w:tcBorders>
          </w:tcPr>
          <w:p w:rsidR="00E25C4B" w:rsidRPr="00D75BDF" w:rsidRDefault="00A34052" w:rsidP="001866AE">
            <w:pPr>
              <w:tabs>
                <w:tab w:val="decimal" w:pos="979"/>
              </w:tabs>
              <w:ind w:left="0" w:firstLine="0"/>
              <w:rPr>
                <w:rFonts w:ascii="Times New Roman" w:hAnsi="Times New Roman" w:cs="Times New Roman"/>
                <w:b/>
                <w:bCs/>
                <w:sz w:val="22"/>
                <w:szCs w:val="22"/>
                <w:cs/>
              </w:rPr>
            </w:pPr>
            <w:r w:rsidRPr="00D75BDF">
              <w:rPr>
                <w:rFonts w:ascii="Times New Roman" w:hAnsi="Times New Roman" w:cs="Times New Roman"/>
                <w:b/>
                <w:bCs/>
                <w:sz w:val="22"/>
                <w:szCs w:val="22"/>
              </w:rPr>
              <w:t>30,288</w:t>
            </w:r>
          </w:p>
        </w:tc>
        <w:tc>
          <w:tcPr>
            <w:tcW w:w="180"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E25C4B" w:rsidRPr="00D75BDF" w:rsidRDefault="00A34052" w:rsidP="001866AE">
            <w:pPr>
              <w:tabs>
                <w:tab w:val="decimal" w:pos="979"/>
              </w:tabs>
              <w:rPr>
                <w:rFonts w:ascii="Times New Roman" w:hAnsi="Times New Roman" w:cs="Times New Roman"/>
                <w:b/>
                <w:bCs/>
                <w:sz w:val="22"/>
                <w:szCs w:val="22"/>
                <w:cs/>
              </w:rPr>
            </w:pPr>
            <w:r w:rsidRPr="00D75BDF">
              <w:rPr>
                <w:rFonts w:ascii="Times New Roman" w:hAnsi="Times New Roman" w:cs="Times New Roman"/>
                <w:b/>
                <w:bCs/>
                <w:sz w:val="22"/>
                <w:szCs w:val="22"/>
              </w:rPr>
              <w:t>9</w:t>
            </w:r>
          </w:p>
        </w:tc>
        <w:tc>
          <w:tcPr>
            <w:tcW w:w="180"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E25C4B" w:rsidRPr="00D75BDF" w:rsidRDefault="00A34052" w:rsidP="001866AE">
            <w:pPr>
              <w:tabs>
                <w:tab w:val="decimal" w:pos="979"/>
              </w:tabs>
              <w:ind w:left="0" w:firstLine="0"/>
              <w:rPr>
                <w:rFonts w:ascii="Times New Roman" w:hAnsi="Times New Roman" w:cs="Times New Roman"/>
                <w:b/>
                <w:bCs/>
                <w:sz w:val="22"/>
                <w:szCs w:val="22"/>
                <w:cs/>
              </w:rPr>
            </w:pPr>
            <w:r w:rsidRPr="00D75BDF">
              <w:rPr>
                <w:rFonts w:ascii="Times New Roman" w:hAnsi="Times New Roman" w:cs="Times New Roman"/>
                <w:b/>
                <w:bCs/>
                <w:sz w:val="22"/>
                <w:szCs w:val="22"/>
              </w:rPr>
              <w:t>41</w:t>
            </w:r>
          </w:p>
        </w:tc>
      </w:tr>
    </w:tbl>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p w:rsidR="00E25C4B" w:rsidRPr="00D75BDF" w:rsidRDefault="00E25C4B" w:rsidP="00E25C4B">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t>Movements of short-term loans from financial institutions for the three-month period</w:t>
      </w:r>
      <w:r w:rsidR="00B516E6" w:rsidRPr="00D75BDF">
        <w:rPr>
          <w:rFonts w:ascii="Times New Roman" w:hAnsi="Times New Roman" w:cs="Times New Roman"/>
          <w:sz w:val="22"/>
          <w:szCs w:val="22"/>
        </w:rPr>
        <w:t>s</w:t>
      </w:r>
      <w:r w:rsidRPr="00D75BDF">
        <w:rPr>
          <w:rFonts w:ascii="Times New Roman" w:hAnsi="Times New Roman" w:cs="Times New Roman"/>
          <w:sz w:val="22"/>
          <w:szCs w:val="22"/>
        </w:rPr>
        <w:t xml:space="preserve"> ended </w:t>
      </w:r>
      <w:r w:rsidR="00A34052" w:rsidRPr="00D75BDF">
        <w:rPr>
          <w:rFonts w:ascii="Times New Roman" w:hAnsi="Times New Roman" w:cs="Times New Roman"/>
          <w:sz w:val="22"/>
          <w:szCs w:val="22"/>
        </w:rPr>
        <w:br/>
      </w:r>
      <w:r w:rsidRPr="00D75BDF">
        <w:rPr>
          <w:rFonts w:ascii="Times New Roman" w:hAnsi="Times New Roman" w:cs="Times New Roman"/>
          <w:sz w:val="22"/>
          <w:szCs w:val="22"/>
        </w:rPr>
        <w:t>31 March were as follows:</w:t>
      </w:r>
    </w:p>
    <w:p w:rsidR="00E25C4B" w:rsidRPr="00D75BDF" w:rsidRDefault="00E25C4B" w:rsidP="00E25C4B">
      <w:pPr>
        <w:ind w:left="540" w:right="15" w:firstLine="0"/>
        <w:jc w:val="both"/>
        <w:rPr>
          <w:rFonts w:ascii="Times New Roman" w:hAnsi="Times New Roman" w:cs="Times New Roman"/>
          <w:sz w:val="16"/>
          <w:szCs w:val="16"/>
        </w:rPr>
      </w:pPr>
    </w:p>
    <w:tbl>
      <w:tblPr>
        <w:tblW w:w="89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2914"/>
        <w:gridCol w:w="1418"/>
        <w:gridCol w:w="141"/>
        <w:gridCol w:w="1467"/>
        <w:gridCol w:w="106"/>
        <w:gridCol w:w="1350"/>
        <w:gridCol w:w="54"/>
        <w:gridCol w:w="142"/>
        <w:gridCol w:w="1350"/>
      </w:tblGrid>
      <w:tr w:rsidR="00E25C4B" w:rsidRPr="00D75BDF" w:rsidTr="00A34052">
        <w:trPr>
          <w:tblHeader/>
        </w:trPr>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Consolidated</w:t>
            </w:r>
          </w:p>
        </w:tc>
        <w:tc>
          <w:tcPr>
            <w:tcW w:w="106"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Cs/>
                <w:sz w:val="22"/>
                <w:szCs w:val="22"/>
                <w:cs/>
              </w:rPr>
            </w:pPr>
          </w:p>
        </w:tc>
        <w:tc>
          <w:tcPr>
            <w:tcW w:w="2896" w:type="dxa"/>
            <w:gridSpan w:val="4"/>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rPr>
            </w:pPr>
            <w:r w:rsidRPr="00D75BDF">
              <w:rPr>
                <w:rFonts w:ascii="Times New Roman" w:hAnsi="Times New Roman" w:cs="Times New Roman"/>
                <w:b/>
                <w:sz w:val="22"/>
                <w:szCs w:val="22"/>
              </w:rPr>
              <w:t>Separate</w:t>
            </w:r>
          </w:p>
        </w:tc>
      </w:tr>
      <w:tr w:rsidR="00E25C4B" w:rsidRPr="00D75BDF" w:rsidTr="00A34052">
        <w:trPr>
          <w:tblHeader/>
        </w:trPr>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financial statements</w:t>
            </w:r>
          </w:p>
        </w:tc>
        <w:tc>
          <w:tcPr>
            <w:tcW w:w="106"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Cs/>
                <w:sz w:val="22"/>
                <w:szCs w:val="22"/>
                <w:cs/>
              </w:rPr>
            </w:pPr>
          </w:p>
        </w:tc>
        <w:tc>
          <w:tcPr>
            <w:tcW w:w="2896" w:type="dxa"/>
            <w:gridSpan w:val="4"/>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b/>
                <w:sz w:val="22"/>
                <w:szCs w:val="22"/>
              </w:rPr>
            </w:pPr>
            <w:r w:rsidRPr="00D75BDF">
              <w:rPr>
                <w:rFonts w:ascii="Times New Roman" w:hAnsi="Times New Roman" w:cs="Times New Roman"/>
                <w:b/>
                <w:sz w:val="22"/>
                <w:szCs w:val="22"/>
              </w:rPr>
              <w:t>financial statements</w:t>
            </w:r>
          </w:p>
        </w:tc>
      </w:tr>
      <w:tr w:rsidR="00271362" w:rsidRPr="00D75BDF" w:rsidTr="00A34052">
        <w:trPr>
          <w:tblHeader/>
        </w:trPr>
        <w:tc>
          <w:tcPr>
            <w:tcW w:w="2914" w:type="dxa"/>
            <w:tcBorders>
              <w:top w:val="nil"/>
              <w:left w:val="nil"/>
              <w:bottom w:val="nil"/>
              <w:right w:val="nil"/>
            </w:tcBorders>
            <w:vAlign w:val="center"/>
          </w:tcPr>
          <w:p w:rsidR="00271362" w:rsidRPr="00D75BDF" w:rsidRDefault="00271362" w:rsidP="001866AE">
            <w:pPr>
              <w:ind w:left="0" w:right="0"/>
              <w:jc w:val="center"/>
              <w:rPr>
                <w:rFonts w:ascii="Times New Roman" w:hAnsi="Times New Roman" w:cs="Times New Roman"/>
                <w:sz w:val="22"/>
                <w:szCs w:val="22"/>
              </w:rPr>
            </w:pPr>
          </w:p>
        </w:tc>
        <w:tc>
          <w:tcPr>
            <w:tcW w:w="1418"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lang w:val="en-US" w:bidi="th-TH"/>
              </w:rPr>
            </w:pPr>
            <w:r w:rsidRPr="00D75BDF">
              <w:rPr>
                <w:szCs w:val="22"/>
              </w:rPr>
              <w:t>202</w:t>
            </w:r>
            <w:r w:rsidR="00A34052" w:rsidRPr="00D75BDF">
              <w:rPr>
                <w:szCs w:val="22"/>
              </w:rPr>
              <w:t>1</w:t>
            </w:r>
          </w:p>
        </w:tc>
        <w:tc>
          <w:tcPr>
            <w:tcW w:w="141" w:type="dxa"/>
            <w:tcBorders>
              <w:top w:val="nil"/>
              <w:left w:val="nil"/>
              <w:bottom w:val="nil"/>
              <w:right w:val="nil"/>
            </w:tcBorders>
          </w:tcPr>
          <w:p w:rsidR="00271362" w:rsidRPr="00D75BDF" w:rsidRDefault="00271362" w:rsidP="008C208F">
            <w:pPr>
              <w:pStyle w:val="acctfourfigures"/>
              <w:tabs>
                <w:tab w:val="clear" w:pos="765"/>
              </w:tabs>
              <w:spacing w:line="240" w:lineRule="atLeast"/>
              <w:ind w:left="0" w:right="0"/>
              <w:jc w:val="center"/>
              <w:rPr>
                <w:szCs w:val="22"/>
              </w:rPr>
            </w:pPr>
          </w:p>
        </w:tc>
        <w:tc>
          <w:tcPr>
            <w:tcW w:w="1467"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rPr>
            </w:pPr>
            <w:r w:rsidRPr="00D75BDF">
              <w:rPr>
                <w:szCs w:val="22"/>
              </w:rPr>
              <w:t>20</w:t>
            </w:r>
            <w:r w:rsidR="00A34052" w:rsidRPr="00D75BDF">
              <w:rPr>
                <w:szCs w:val="22"/>
              </w:rPr>
              <w:t>20</w:t>
            </w:r>
          </w:p>
        </w:tc>
        <w:tc>
          <w:tcPr>
            <w:tcW w:w="106" w:type="dxa"/>
            <w:tcBorders>
              <w:top w:val="nil"/>
              <w:left w:val="nil"/>
              <w:bottom w:val="nil"/>
              <w:right w:val="nil"/>
            </w:tcBorders>
          </w:tcPr>
          <w:p w:rsidR="00271362" w:rsidRPr="00D75BDF" w:rsidRDefault="00271362" w:rsidP="008C208F">
            <w:pPr>
              <w:rPr>
                <w:rFonts w:ascii="Times New Roman" w:hAnsi="Times New Roman" w:cs="Times New Roman"/>
                <w:b/>
                <w:sz w:val="22"/>
                <w:szCs w:val="22"/>
              </w:rPr>
            </w:pPr>
          </w:p>
        </w:tc>
        <w:tc>
          <w:tcPr>
            <w:tcW w:w="1350"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lang w:val="en-US" w:bidi="th-TH"/>
              </w:rPr>
            </w:pPr>
            <w:r w:rsidRPr="00D75BDF">
              <w:rPr>
                <w:szCs w:val="22"/>
              </w:rPr>
              <w:t>202</w:t>
            </w:r>
            <w:r w:rsidR="00A34052" w:rsidRPr="00D75BDF">
              <w:rPr>
                <w:szCs w:val="22"/>
              </w:rPr>
              <w:t>1</w:t>
            </w:r>
          </w:p>
        </w:tc>
        <w:tc>
          <w:tcPr>
            <w:tcW w:w="196" w:type="dxa"/>
            <w:gridSpan w:val="2"/>
            <w:tcBorders>
              <w:top w:val="nil"/>
              <w:left w:val="nil"/>
              <w:bottom w:val="nil"/>
              <w:right w:val="nil"/>
            </w:tcBorders>
          </w:tcPr>
          <w:p w:rsidR="00271362" w:rsidRPr="00D75BDF" w:rsidRDefault="00271362"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lang w:val="en-US"/>
              </w:rPr>
            </w:pPr>
            <w:r w:rsidRPr="00D75BDF">
              <w:rPr>
                <w:szCs w:val="22"/>
              </w:rPr>
              <w:t>20</w:t>
            </w:r>
            <w:r w:rsidR="00A34052" w:rsidRPr="00D75BDF">
              <w:rPr>
                <w:szCs w:val="22"/>
              </w:rPr>
              <w:t>20</w:t>
            </w:r>
          </w:p>
        </w:tc>
      </w:tr>
      <w:tr w:rsidR="00E25C4B" w:rsidRPr="00D75BDF" w:rsidTr="00A34052">
        <w:trPr>
          <w:trHeight w:val="137"/>
          <w:tblHeader/>
        </w:trPr>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sz w:val="22"/>
                <w:szCs w:val="22"/>
              </w:rPr>
            </w:pPr>
          </w:p>
        </w:tc>
        <w:tc>
          <w:tcPr>
            <w:tcW w:w="6028" w:type="dxa"/>
            <w:gridSpan w:val="8"/>
            <w:tcBorders>
              <w:top w:val="nil"/>
              <w:left w:val="nil"/>
              <w:bottom w:val="nil"/>
              <w:right w:val="nil"/>
            </w:tcBorders>
          </w:tcPr>
          <w:p w:rsidR="00E25C4B" w:rsidRPr="00D75BDF" w:rsidRDefault="00E25C4B" w:rsidP="001866AE">
            <w:pPr>
              <w:ind w:left="0" w:right="0"/>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E25C4B" w:rsidRPr="00D75BDF" w:rsidTr="00A34052">
        <w:trPr>
          <w:trHeight w:val="243"/>
        </w:trPr>
        <w:tc>
          <w:tcPr>
            <w:tcW w:w="2914" w:type="dxa"/>
            <w:tcBorders>
              <w:top w:val="nil"/>
              <w:left w:val="nil"/>
              <w:bottom w:val="nil"/>
              <w:right w:val="nil"/>
            </w:tcBorders>
          </w:tcPr>
          <w:p w:rsidR="00E25C4B" w:rsidRPr="00D75BDF" w:rsidRDefault="00E25C4B" w:rsidP="001866AE">
            <w:pPr>
              <w:pStyle w:val="Heading5"/>
              <w:spacing w:line="240" w:lineRule="atLeast"/>
              <w:ind w:left="0" w:right="0"/>
              <w:rPr>
                <w:rFonts w:ascii="Times New Roman" w:hAnsi="Times New Roman" w:cs="Times New Roman"/>
                <w:b/>
                <w:bCs/>
                <w:i/>
                <w:iCs/>
                <w:sz w:val="22"/>
                <w:szCs w:val="22"/>
              </w:rPr>
            </w:pPr>
            <w:r w:rsidRPr="00D75BDF">
              <w:rPr>
                <w:rFonts w:ascii="Times New Roman" w:hAnsi="Times New Roman" w:cs="Times New Roman"/>
                <w:b/>
                <w:bCs/>
                <w:i/>
                <w:iCs/>
                <w:sz w:val="22"/>
                <w:szCs w:val="22"/>
              </w:rPr>
              <w:t>Promissory note</w:t>
            </w:r>
          </w:p>
        </w:tc>
        <w:tc>
          <w:tcPr>
            <w:tcW w:w="1418" w:type="dxa"/>
            <w:tcBorders>
              <w:top w:val="nil"/>
              <w:left w:val="nil"/>
              <w:bottom w:val="nil"/>
              <w:right w:val="nil"/>
            </w:tcBorders>
          </w:tcPr>
          <w:p w:rsidR="00E25C4B" w:rsidRPr="00D75BDF" w:rsidRDefault="00E25C4B" w:rsidP="001866AE">
            <w:pPr>
              <w:tabs>
                <w:tab w:val="decimal" w:pos="1229"/>
              </w:tabs>
              <w:ind w:left="-93"/>
              <w:rPr>
                <w:rFonts w:ascii="Times New Roman" w:hAnsi="Times New Roman" w:cs="Times New Roman"/>
                <w:sz w:val="22"/>
                <w:szCs w:val="22"/>
              </w:rPr>
            </w:pPr>
          </w:p>
        </w:tc>
        <w:tc>
          <w:tcPr>
            <w:tcW w:w="141" w:type="dxa"/>
            <w:tcBorders>
              <w:top w:val="nil"/>
              <w:left w:val="nil"/>
              <w:bottom w:val="nil"/>
              <w:right w:val="nil"/>
            </w:tcBorders>
          </w:tcPr>
          <w:p w:rsidR="00E25C4B" w:rsidRPr="00D75BDF" w:rsidRDefault="00E25C4B" w:rsidP="001866AE">
            <w:pPr>
              <w:tabs>
                <w:tab w:val="decimal" w:pos="882"/>
              </w:tabs>
              <w:ind w:right="-45"/>
              <w:jc w:val="both"/>
              <w:rPr>
                <w:rFonts w:ascii="Times New Roman" w:hAnsi="Times New Roman" w:cs="Times New Roman"/>
                <w:sz w:val="22"/>
                <w:szCs w:val="22"/>
              </w:rPr>
            </w:pPr>
          </w:p>
        </w:tc>
        <w:tc>
          <w:tcPr>
            <w:tcW w:w="1467" w:type="dxa"/>
            <w:tcBorders>
              <w:top w:val="nil"/>
              <w:left w:val="nil"/>
              <w:bottom w:val="nil"/>
              <w:right w:val="nil"/>
            </w:tcBorders>
            <w:vAlign w:val="bottom"/>
          </w:tcPr>
          <w:p w:rsidR="00E25C4B" w:rsidRPr="00D75BDF" w:rsidRDefault="00E25C4B" w:rsidP="001866AE">
            <w:pPr>
              <w:tabs>
                <w:tab w:val="decimal" w:pos="1114"/>
              </w:tabs>
              <w:ind w:left="-108" w:right="-108"/>
              <w:jc w:val="both"/>
              <w:rPr>
                <w:rFonts w:ascii="Times New Roman" w:hAnsi="Times New Roman" w:cs="Times New Roman"/>
                <w:sz w:val="22"/>
                <w:szCs w:val="22"/>
              </w:rPr>
            </w:pPr>
          </w:p>
        </w:tc>
        <w:tc>
          <w:tcPr>
            <w:tcW w:w="106" w:type="dxa"/>
            <w:tcBorders>
              <w:top w:val="nil"/>
              <w:left w:val="nil"/>
              <w:bottom w:val="nil"/>
              <w:right w:val="nil"/>
            </w:tcBorders>
          </w:tcPr>
          <w:p w:rsidR="00E25C4B" w:rsidRPr="00D75BDF" w:rsidRDefault="00E25C4B" w:rsidP="001866AE">
            <w:pPr>
              <w:tabs>
                <w:tab w:val="decimal" w:pos="882"/>
              </w:tabs>
              <w:ind w:right="-45"/>
              <w:jc w:val="both"/>
              <w:rPr>
                <w:rFonts w:ascii="Times New Roman" w:hAnsi="Times New Roman" w:cs="Times New Roman"/>
                <w:sz w:val="22"/>
                <w:szCs w:val="22"/>
              </w:rPr>
            </w:pPr>
          </w:p>
        </w:tc>
        <w:tc>
          <w:tcPr>
            <w:tcW w:w="1404" w:type="dxa"/>
            <w:gridSpan w:val="2"/>
            <w:tcBorders>
              <w:top w:val="nil"/>
              <w:left w:val="nil"/>
              <w:bottom w:val="nil"/>
              <w:right w:val="nil"/>
            </w:tcBorders>
            <w:vAlign w:val="bottom"/>
          </w:tcPr>
          <w:p w:rsidR="00E25C4B" w:rsidRPr="00D75BDF" w:rsidRDefault="00E25C4B" w:rsidP="001866AE">
            <w:pPr>
              <w:tabs>
                <w:tab w:val="decimal" w:pos="767"/>
              </w:tabs>
              <w:ind w:left="-108" w:right="-108"/>
              <w:jc w:val="both"/>
              <w:rPr>
                <w:rFonts w:ascii="Times New Roman" w:hAnsi="Times New Roman" w:cs="Times New Roman"/>
                <w:sz w:val="22"/>
                <w:szCs w:val="22"/>
              </w:rPr>
            </w:pPr>
          </w:p>
        </w:tc>
        <w:tc>
          <w:tcPr>
            <w:tcW w:w="142" w:type="dxa"/>
            <w:tcBorders>
              <w:top w:val="nil"/>
              <w:left w:val="nil"/>
              <w:bottom w:val="nil"/>
              <w:right w:val="nil"/>
            </w:tcBorders>
          </w:tcPr>
          <w:p w:rsidR="00E25C4B" w:rsidRPr="00D75BDF" w:rsidRDefault="00E25C4B" w:rsidP="001866AE">
            <w:pPr>
              <w:tabs>
                <w:tab w:val="decimal" w:pos="882"/>
              </w:tabs>
              <w:ind w:right="-45"/>
              <w:jc w:val="both"/>
              <w:rPr>
                <w:rFonts w:ascii="Times New Roman" w:hAnsi="Times New Roman" w:cs="Times New Roman"/>
                <w:sz w:val="22"/>
                <w:szCs w:val="22"/>
              </w:rPr>
            </w:pPr>
          </w:p>
        </w:tc>
        <w:tc>
          <w:tcPr>
            <w:tcW w:w="1350" w:type="dxa"/>
            <w:tcBorders>
              <w:top w:val="nil"/>
              <w:left w:val="nil"/>
              <w:bottom w:val="nil"/>
              <w:right w:val="nil"/>
            </w:tcBorders>
            <w:vAlign w:val="bottom"/>
          </w:tcPr>
          <w:p w:rsidR="00E25C4B" w:rsidRPr="00D75BDF" w:rsidRDefault="00E25C4B" w:rsidP="001866AE">
            <w:pPr>
              <w:tabs>
                <w:tab w:val="decimal" w:pos="767"/>
              </w:tabs>
              <w:ind w:left="-108" w:right="-108"/>
              <w:jc w:val="both"/>
              <w:rPr>
                <w:rFonts w:ascii="Times New Roman" w:hAnsi="Times New Roman" w:cs="Times New Roman"/>
                <w:sz w:val="22"/>
                <w:szCs w:val="22"/>
              </w:rPr>
            </w:pPr>
          </w:p>
        </w:tc>
      </w:tr>
      <w:tr w:rsidR="00A34052" w:rsidRPr="00D75BDF" w:rsidTr="00A34052">
        <w:trPr>
          <w:trHeight w:val="243"/>
        </w:trPr>
        <w:tc>
          <w:tcPr>
            <w:tcW w:w="2914" w:type="dxa"/>
            <w:tcBorders>
              <w:top w:val="nil"/>
              <w:left w:val="nil"/>
              <w:bottom w:val="nil"/>
              <w:right w:val="nil"/>
            </w:tcBorders>
          </w:tcPr>
          <w:p w:rsidR="00A34052" w:rsidRPr="00D75BDF" w:rsidRDefault="00A34052" w:rsidP="001866AE">
            <w:pPr>
              <w:pStyle w:val="Heading5"/>
              <w:spacing w:line="240" w:lineRule="atLeast"/>
              <w:ind w:left="0" w:right="0"/>
              <w:rPr>
                <w:rFonts w:ascii="Times New Roman" w:hAnsi="Times New Roman" w:cs="Times New Roman"/>
                <w:sz w:val="22"/>
                <w:szCs w:val="22"/>
              </w:rPr>
            </w:pPr>
            <w:r w:rsidRPr="00D75BDF">
              <w:rPr>
                <w:rFonts w:ascii="Times New Roman" w:hAnsi="Times New Roman" w:cs="Times New Roman"/>
                <w:sz w:val="22"/>
                <w:szCs w:val="22"/>
              </w:rPr>
              <w:t>At 1 January</w:t>
            </w:r>
          </w:p>
        </w:tc>
        <w:tc>
          <w:tcPr>
            <w:tcW w:w="1418" w:type="dxa"/>
            <w:tcBorders>
              <w:top w:val="nil"/>
              <w:left w:val="nil"/>
              <w:bottom w:val="nil"/>
              <w:right w:val="nil"/>
            </w:tcBorders>
          </w:tcPr>
          <w:p w:rsidR="00A34052" w:rsidRPr="00D75BDF" w:rsidRDefault="00A34052" w:rsidP="00D73448">
            <w:pPr>
              <w:tabs>
                <w:tab w:val="decimal" w:pos="1055"/>
              </w:tabs>
              <w:rPr>
                <w:rFonts w:ascii="Times New Roman" w:hAnsi="Times New Roman" w:cs="Times New Roman"/>
                <w:sz w:val="22"/>
                <w:szCs w:val="22"/>
              </w:rPr>
            </w:pPr>
            <w:r w:rsidRPr="00D75BDF">
              <w:rPr>
                <w:rFonts w:ascii="Times New Roman" w:hAnsi="Times New Roman" w:cs="Times New Roman"/>
                <w:sz w:val="22"/>
                <w:szCs w:val="22"/>
              </w:rPr>
              <w:t>20,000</w:t>
            </w:r>
          </w:p>
        </w:tc>
        <w:tc>
          <w:tcPr>
            <w:tcW w:w="141"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A34052" w:rsidRPr="00D75BDF" w:rsidRDefault="00A34052" w:rsidP="00D73448">
            <w:pPr>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06"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sz w:val="22"/>
                <w:szCs w:val="22"/>
              </w:rPr>
            </w:pPr>
          </w:p>
        </w:tc>
        <w:tc>
          <w:tcPr>
            <w:tcW w:w="1404" w:type="dxa"/>
            <w:gridSpan w:val="2"/>
            <w:tcBorders>
              <w:top w:val="nil"/>
              <w:left w:val="nil"/>
              <w:bottom w:val="nil"/>
              <w:right w:val="nil"/>
            </w:tcBorders>
          </w:tcPr>
          <w:p w:rsidR="00A34052" w:rsidRPr="00D75BDF" w:rsidRDefault="00A34052" w:rsidP="001866AE">
            <w:pPr>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42"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A34052" w:rsidRPr="00D75BDF" w:rsidRDefault="00A34052" w:rsidP="008C208F">
            <w:pPr>
              <w:jc w:val="center"/>
              <w:rPr>
                <w:rFonts w:ascii="Times New Roman" w:hAnsi="Times New Roman" w:cs="Times New Roman"/>
                <w:sz w:val="22"/>
                <w:szCs w:val="22"/>
              </w:rPr>
            </w:pPr>
            <w:r w:rsidRPr="00D75BDF">
              <w:rPr>
                <w:rFonts w:ascii="Times New Roman" w:hAnsi="Times New Roman" w:cs="Times New Roman"/>
                <w:sz w:val="22"/>
                <w:szCs w:val="22"/>
              </w:rPr>
              <w:t>-</w:t>
            </w:r>
          </w:p>
        </w:tc>
      </w:tr>
      <w:tr w:rsidR="00A34052" w:rsidRPr="00D75BDF" w:rsidTr="00A34052">
        <w:trPr>
          <w:trHeight w:val="243"/>
        </w:trPr>
        <w:tc>
          <w:tcPr>
            <w:tcW w:w="2914" w:type="dxa"/>
            <w:tcBorders>
              <w:top w:val="nil"/>
              <w:left w:val="nil"/>
              <w:bottom w:val="nil"/>
              <w:right w:val="nil"/>
            </w:tcBorders>
          </w:tcPr>
          <w:p w:rsidR="00A34052" w:rsidRPr="00D75BDF" w:rsidRDefault="00A34052" w:rsidP="001866AE">
            <w:pPr>
              <w:pStyle w:val="Heading5"/>
              <w:spacing w:line="240" w:lineRule="atLeast"/>
              <w:ind w:left="0" w:right="0"/>
              <w:rPr>
                <w:rFonts w:ascii="Times New Roman" w:hAnsi="Times New Roman" w:cs="Times New Roman"/>
                <w:sz w:val="22"/>
                <w:szCs w:val="22"/>
              </w:rPr>
            </w:pPr>
            <w:r w:rsidRPr="00D75BDF">
              <w:rPr>
                <w:rFonts w:ascii="Times New Roman" w:hAnsi="Times New Roman" w:cs="Times New Roman"/>
                <w:sz w:val="22"/>
                <w:szCs w:val="22"/>
              </w:rPr>
              <w:t xml:space="preserve">Increase </w:t>
            </w:r>
          </w:p>
        </w:tc>
        <w:tc>
          <w:tcPr>
            <w:tcW w:w="1418" w:type="dxa"/>
            <w:tcBorders>
              <w:top w:val="nil"/>
              <w:left w:val="nil"/>
              <w:bottom w:val="nil"/>
              <w:right w:val="nil"/>
            </w:tcBorders>
          </w:tcPr>
          <w:p w:rsidR="00A34052" w:rsidRPr="00D75BDF" w:rsidRDefault="00A34052" w:rsidP="00D73448">
            <w:pPr>
              <w:tabs>
                <w:tab w:val="decimal" w:pos="1055"/>
              </w:tabs>
              <w:ind w:left="0" w:firstLine="0"/>
              <w:rPr>
                <w:rFonts w:ascii="Times New Roman" w:hAnsi="Times New Roman" w:cs="Times New Roman"/>
                <w:sz w:val="22"/>
                <w:szCs w:val="22"/>
              </w:rPr>
            </w:pPr>
            <w:r w:rsidRPr="00D75BDF">
              <w:rPr>
                <w:rFonts w:ascii="Times New Roman" w:hAnsi="Times New Roman" w:cs="Times New Roman"/>
                <w:sz w:val="22"/>
                <w:szCs w:val="22"/>
              </w:rPr>
              <w:t>20,000</w:t>
            </w:r>
          </w:p>
        </w:tc>
        <w:tc>
          <w:tcPr>
            <w:tcW w:w="141"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A34052" w:rsidRPr="00D75BDF" w:rsidRDefault="00A34052" w:rsidP="00D73448">
            <w:pPr>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06"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sz w:val="22"/>
                <w:szCs w:val="22"/>
              </w:rPr>
            </w:pPr>
          </w:p>
        </w:tc>
        <w:tc>
          <w:tcPr>
            <w:tcW w:w="1404" w:type="dxa"/>
            <w:gridSpan w:val="2"/>
            <w:tcBorders>
              <w:top w:val="nil"/>
              <w:left w:val="nil"/>
              <w:bottom w:val="nil"/>
              <w:right w:val="nil"/>
            </w:tcBorders>
          </w:tcPr>
          <w:p w:rsidR="00A34052" w:rsidRPr="00D75BDF" w:rsidRDefault="00A34052" w:rsidP="001866AE">
            <w:pPr>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42"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A34052" w:rsidRPr="00D75BDF" w:rsidRDefault="00A34052" w:rsidP="008C208F">
            <w:pPr>
              <w:jc w:val="center"/>
              <w:rPr>
                <w:rFonts w:ascii="Times New Roman" w:hAnsi="Times New Roman" w:cs="Times New Roman"/>
                <w:sz w:val="22"/>
                <w:szCs w:val="22"/>
              </w:rPr>
            </w:pPr>
            <w:r w:rsidRPr="00D75BDF">
              <w:rPr>
                <w:rFonts w:ascii="Times New Roman" w:hAnsi="Times New Roman" w:cs="Times New Roman"/>
                <w:sz w:val="22"/>
                <w:szCs w:val="22"/>
              </w:rPr>
              <w:t>-</w:t>
            </w:r>
          </w:p>
        </w:tc>
      </w:tr>
      <w:tr w:rsidR="00A34052" w:rsidRPr="00D75BDF" w:rsidTr="00A34052">
        <w:trPr>
          <w:trHeight w:val="243"/>
        </w:trPr>
        <w:tc>
          <w:tcPr>
            <w:tcW w:w="2914" w:type="dxa"/>
            <w:tcBorders>
              <w:top w:val="nil"/>
              <w:left w:val="nil"/>
              <w:bottom w:val="nil"/>
              <w:right w:val="nil"/>
            </w:tcBorders>
          </w:tcPr>
          <w:p w:rsidR="00A34052" w:rsidRPr="00D75BDF" w:rsidRDefault="00A34052" w:rsidP="001866AE">
            <w:pPr>
              <w:pStyle w:val="Heading5"/>
              <w:spacing w:line="240" w:lineRule="atLeast"/>
              <w:ind w:left="0" w:right="0"/>
              <w:rPr>
                <w:rFonts w:ascii="Times New Roman" w:hAnsi="Times New Roman" w:cs="Times New Roman"/>
                <w:sz w:val="22"/>
                <w:szCs w:val="22"/>
              </w:rPr>
            </w:pPr>
            <w:r w:rsidRPr="00D75BDF">
              <w:rPr>
                <w:rFonts w:ascii="Times New Roman" w:hAnsi="Times New Roman" w:cs="Times New Roman"/>
                <w:sz w:val="22"/>
                <w:szCs w:val="22"/>
              </w:rPr>
              <w:t>Decrease</w:t>
            </w:r>
          </w:p>
        </w:tc>
        <w:tc>
          <w:tcPr>
            <w:tcW w:w="1418" w:type="dxa"/>
            <w:tcBorders>
              <w:top w:val="nil"/>
              <w:left w:val="nil"/>
              <w:bottom w:val="nil"/>
              <w:right w:val="nil"/>
            </w:tcBorders>
          </w:tcPr>
          <w:p w:rsidR="00A34052" w:rsidRPr="00D75BDF" w:rsidRDefault="00A34052" w:rsidP="00D73448">
            <w:pPr>
              <w:tabs>
                <w:tab w:val="decimal" w:pos="1055"/>
              </w:tabs>
              <w:ind w:left="0" w:firstLine="0"/>
              <w:rPr>
                <w:rFonts w:ascii="Times New Roman" w:hAnsi="Times New Roman" w:cs="Times New Roman"/>
                <w:sz w:val="22"/>
                <w:szCs w:val="22"/>
              </w:rPr>
            </w:pPr>
            <w:r w:rsidRPr="00D75BDF">
              <w:rPr>
                <w:rFonts w:ascii="Times New Roman" w:hAnsi="Times New Roman" w:cs="Times New Roman"/>
                <w:sz w:val="22"/>
                <w:szCs w:val="22"/>
              </w:rPr>
              <w:t>(20,000)</w:t>
            </w:r>
          </w:p>
        </w:tc>
        <w:tc>
          <w:tcPr>
            <w:tcW w:w="141" w:type="dxa"/>
            <w:tcBorders>
              <w:top w:val="nil"/>
              <w:left w:val="nil"/>
              <w:bottom w:val="nil"/>
              <w:right w:val="nil"/>
            </w:tcBorders>
          </w:tcPr>
          <w:p w:rsidR="00A34052" w:rsidRPr="00D75BDF" w:rsidRDefault="00A34052" w:rsidP="001866AE">
            <w:pPr>
              <w:ind w:left="522"/>
              <w:rPr>
                <w:rFonts w:ascii="Times New Roman" w:hAnsi="Times New Roman" w:cs="Times New Roman"/>
                <w:sz w:val="22"/>
                <w:szCs w:val="22"/>
              </w:rPr>
            </w:pPr>
          </w:p>
        </w:tc>
        <w:tc>
          <w:tcPr>
            <w:tcW w:w="1467" w:type="dxa"/>
            <w:tcBorders>
              <w:top w:val="nil"/>
              <w:left w:val="nil"/>
              <w:bottom w:val="nil"/>
              <w:right w:val="nil"/>
            </w:tcBorders>
          </w:tcPr>
          <w:p w:rsidR="00A34052" w:rsidRPr="00D75BDF" w:rsidRDefault="00A34052" w:rsidP="00D73448">
            <w:pPr>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06" w:type="dxa"/>
            <w:tcBorders>
              <w:top w:val="nil"/>
              <w:left w:val="nil"/>
              <w:bottom w:val="nil"/>
              <w:right w:val="nil"/>
            </w:tcBorders>
          </w:tcPr>
          <w:p w:rsidR="00A34052" w:rsidRPr="00D75BDF" w:rsidRDefault="00A34052" w:rsidP="001866AE">
            <w:pPr>
              <w:ind w:left="522"/>
              <w:rPr>
                <w:rFonts w:ascii="Times New Roman" w:hAnsi="Times New Roman" w:cs="Times New Roman"/>
                <w:sz w:val="22"/>
                <w:szCs w:val="22"/>
              </w:rPr>
            </w:pPr>
          </w:p>
        </w:tc>
        <w:tc>
          <w:tcPr>
            <w:tcW w:w="1404" w:type="dxa"/>
            <w:gridSpan w:val="2"/>
            <w:tcBorders>
              <w:top w:val="nil"/>
              <w:left w:val="nil"/>
              <w:bottom w:val="nil"/>
              <w:right w:val="nil"/>
            </w:tcBorders>
          </w:tcPr>
          <w:p w:rsidR="00A34052" w:rsidRPr="00D75BDF" w:rsidRDefault="00A34052" w:rsidP="001866AE">
            <w:pPr>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42" w:type="dxa"/>
            <w:tcBorders>
              <w:top w:val="nil"/>
              <w:left w:val="nil"/>
              <w:bottom w:val="nil"/>
              <w:right w:val="nil"/>
            </w:tcBorders>
          </w:tcPr>
          <w:p w:rsidR="00A34052" w:rsidRPr="00D75BDF" w:rsidRDefault="00A34052"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A34052" w:rsidRPr="00D75BDF" w:rsidRDefault="00A34052" w:rsidP="008C208F">
            <w:pPr>
              <w:jc w:val="center"/>
              <w:rPr>
                <w:rFonts w:ascii="Times New Roman" w:hAnsi="Times New Roman" w:cs="Times New Roman"/>
                <w:sz w:val="22"/>
                <w:szCs w:val="22"/>
              </w:rPr>
            </w:pPr>
            <w:r w:rsidRPr="00D75BDF">
              <w:rPr>
                <w:rFonts w:ascii="Times New Roman" w:hAnsi="Times New Roman" w:cs="Times New Roman"/>
                <w:sz w:val="22"/>
                <w:szCs w:val="22"/>
              </w:rPr>
              <w:t>-</w:t>
            </w:r>
          </w:p>
        </w:tc>
      </w:tr>
      <w:tr w:rsidR="00A34052" w:rsidRPr="00D75BDF" w:rsidTr="00A34052">
        <w:trPr>
          <w:trHeight w:val="243"/>
        </w:trPr>
        <w:tc>
          <w:tcPr>
            <w:tcW w:w="2914" w:type="dxa"/>
            <w:tcBorders>
              <w:top w:val="nil"/>
              <w:left w:val="nil"/>
              <w:bottom w:val="nil"/>
              <w:right w:val="nil"/>
            </w:tcBorders>
          </w:tcPr>
          <w:p w:rsidR="00A34052" w:rsidRPr="00D75BDF" w:rsidRDefault="00A34052" w:rsidP="001866AE">
            <w:pPr>
              <w:pStyle w:val="Heading5"/>
              <w:spacing w:line="240" w:lineRule="atLeast"/>
              <w:ind w:left="0" w:right="0"/>
              <w:rPr>
                <w:rFonts w:ascii="Times New Roman" w:hAnsi="Times New Roman" w:cs="Times New Roman"/>
                <w:b/>
                <w:bCs/>
                <w:sz w:val="22"/>
                <w:szCs w:val="22"/>
              </w:rPr>
            </w:pPr>
            <w:r w:rsidRPr="00D75BDF">
              <w:rPr>
                <w:rFonts w:ascii="Times New Roman" w:hAnsi="Times New Roman" w:cs="Times New Roman"/>
                <w:b/>
                <w:bCs/>
                <w:sz w:val="22"/>
                <w:szCs w:val="22"/>
              </w:rPr>
              <w:t>At 31 March</w:t>
            </w:r>
          </w:p>
        </w:tc>
        <w:tc>
          <w:tcPr>
            <w:tcW w:w="1418" w:type="dxa"/>
            <w:tcBorders>
              <w:top w:val="single" w:sz="4" w:space="0" w:color="auto"/>
              <w:left w:val="nil"/>
              <w:bottom w:val="double" w:sz="4" w:space="0" w:color="auto"/>
              <w:right w:val="nil"/>
            </w:tcBorders>
          </w:tcPr>
          <w:p w:rsidR="00A34052" w:rsidRPr="00D75BDF" w:rsidRDefault="00A34052" w:rsidP="00D73448">
            <w:pPr>
              <w:tabs>
                <w:tab w:val="decimal" w:pos="1055"/>
              </w:tabs>
              <w:rPr>
                <w:rFonts w:ascii="Times New Roman" w:hAnsi="Times New Roman" w:cs="Times New Roman"/>
                <w:b/>
                <w:bCs/>
                <w:sz w:val="22"/>
                <w:szCs w:val="22"/>
              </w:rPr>
            </w:pPr>
            <w:r w:rsidRPr="00D75BDF">
              <w:rPr>
                <w:rFonts w:ascii="Times New Roman" w:hAnsi="Times New Roman" w:cs="Times New Roman"/>
                <w:b/>
                <w:bCs/>
                <w:sz w:val="22"/>
                <w:szCs w:val="22"/>
              </w:rPr>
              <w:t>20,000</w:t>
            </w:r>
          </w:p>
        </w:tc>
        <w:tc>
          <w:tcPr>
            <w:tcW w:w="141"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b/>
                <w:bCs/>
                <w:sz w:val="22"/>
                <w:szCs w:val="22"/>
              </w:rPr>
            </w:pPr>
          </w:p>
        </w:tc>
        <w:tc>
          <w:tcPr>
            <w:tcW w:w="1467" w:type="dxa"/>
            <w:tcBorders>
              <w:top w:val="single" w:sz="4" w:space="0" w:color="auto"/>
              <w:left w:val="nil"/>
              <w:bottom w:val="double" w:sz="4" w:space="0" w:color="auto"/>
              <w:right w:val="nil"/>
            </w:tcBorders>
          </w:tcPr>
          <w:p w:rsidR="00A34052" w:rsidRPr="00D75BDF" w:rsidRDefault="00A34052" w:rsidP="00D73448">
            <w:pPr>
              <w:jc w:val="center"/>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106"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b/>
                <w:bCs/>
                <w:sz w:val="22"/>
                <w:szCs w:val="22"/>
              </w:rPr>
            </w:pPr>
          </w:p>
        </w:tc>
        <w:tc>
          <w:tcPr>
            <w:tcW w:w="1404" w:type="dxa"/>
            <w:gridSpan w:val="2"/>
            <w:tcBorders>
              <w:top w:val="single" w:sz="4" w:space="0" w:color="auto"/>
              <w:left w:val="nil"/>
              <w:bottom w:val="double" w:sz="4" w:space="0" w:color="auto"/>
              <w:right w:val="nil"/>
            </w:tcBorders>
          </w:tcPr>
          <w:p w:rsidR="00A34052" w:rsidRPr="00D75BDF" w:rsidRDefault="00A34052" w:rsidP="001866AE">
            <w:pPr>
              <w:jc w:val="center"/>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142" w:type="dxa"/>
            <w:tcBorders>
              <w:top w:val="nil"/>
              <w:left w:val="nil"/>
              <w:bottom w:val="nil"/>
              <w:right w:val="nil"/>
            </w:tcBorders>
          </w:tcPr>
          <w:p w:rsidR="00A34052" w:rsidRPr="00D75BDF" w:rsidRDefault="00A34052"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A34052" w:rsidRPr="00D75BDF" w:rsidRDefault="00A34052" w:rsidP="008C208F">
            <w:pPr>
              <w:jc w:val="center"/>
              <w:rPr>
                <w:rFonts w:ascii="Times New Roman" w:hAnsi="Times New Roman" w:cs="Times New Roman"/>
                <w:b/>
                <w:bCs/>
                <w:sz w:val="22"/>
                <w:szCs w:val="22"/>
              </w:rPr>
            </w:pPr>
            <w:r w:rsidRPr="00D75BDF">
              <w:rPr>
                <w:rFonts w:ascii="Times New Roman" w:hAnsi="Times New Roman" w:cs="Times New Roman"/>
                <w:b/>
                <w:bCs/>
                <w:sz w:val="22"/>
                <w:szCs w:val="22"/>
              </w:rPr>
              <w:t>-</w:t>
            </w:r>
          </w:p>
        </w:tc>
      </w:tr>
    </w:tbl>
    <w:p w:rsidR="00E25C4B" w:rsidRPr="00D75BDF" w:rsidRDefault="00E25C4B" w:rsidP="00D73448">
      <w:pPr>
        <w:ind w:left="567" w:right="15" w:firstLine="0"/>
        <w:rPr>
          <w:rFonts w:ascii="Times New Roman" w:eastAsia="Times New Roman" w:hAnsi="Times New Roman" w:cs="Times New Roman"/>
          <w:sz w:val="16"/>
          <w:szCs w:val="16"/>
        </w:rPr>
      </w:pP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Trade accounts payable</w:t>
      </w:r>
    </w:p>
    <w:p w:rsidR="003B4BC2" w:rsidRPr="00D75BDF" w:rsidRDefault="003B4BC2" w:rsidP="003B4BC2">
      <w:pPr>
        <w:ind w:left="567" w:right="15" w:firstLine="0"/>
        <w:rPr>
          <w:rFonts w:ascii="Times New Roman" w:eastAsia="Times New Roman" w:hAnsi="Times New Roman" w:cs="Times New Roman"/>
          <w:sz w:val="16"/>
          <w:szCs w:val="16"/>
        </w:rPr>
      </w:pPr>
    </w:p>
    <w:tbl>
      <w:tblPr>
        <w:tblW w:w="890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2914"/>
        <w:gridCol w:w="1434"/>
        <w:gridCol w:w="126"/>
        <w:gridCol w:w="1417"/>
        <w:gridCol w:w="186"/>
        <w:gridCol w:w="1373"/>
        <w:gridCol w:w="142"/>
        <w:gridCol w:w="1310"/>
      </w:tblGrid>
      <w:tr w:rsidR="00E25C4B" w:rsidRPr="00D75BDF" w:rsidTr="00A34052">
        <w:tc>
          <w:tcPr>
            <w:tcW w:w="2914" w:type="dxa"/>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sz w:val="22"/>
                <w:szCs w:val="22"/>
                <w:cs/>
              </w:rPr>
            </w:pPr>
          </w:p>
        </w:tc>
        <w:tc>
          <w:tcPr>
            <w:tcW w:w="2977" w:type="dxa"/>
            <w:gridSpan w:val="3"/>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b/>
                <w:bCs/>
                <w:sz w:val="22"/>
                <w:szCs w:val="22"/>
                <w:cs/>
              </w:rPr>
            </w:pPr>
            <w:r w:rsidRPr="00D75BDF">
              <w:rPr>
                <w:rFonts w:ascii="Times New Roman" w:hAnsi="Times New Roman" w:cs="Times New Roman"/>
                <w:b/>
                <w:bCs/>
                <w:sz w:val="22"/>
                <w:szCs w:val="22"/>
              </w:rPr>
              <w:t>Consolidated</w:t>
            </w:r>
          </w:p>
        </w:tc>
        <w:tc>
          <w:tcPr>
            <w:tcW w:w="186" w:type="dxa"/>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b/>
                <w:bCs/>
                <w:sz w:val="22"/>
                <w:szCs w:val="22"/>
                <w:cs/>
              </w:rPr>
            </w:pPr>
          </w:p>
        </w:tc>
        <w:tc>
          <w:tcPr>
            <w:tcW w:w="2825" w:type="dxa"/>
            <w:gridSpan w:val="3"/>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b/>
                <w:bCs/>
                <w:sz w:val="22"/>
                <w:szCs w:val="22"/>
              </w:rPr>
            </w:pPr>
            <w:r w:rsidRPr="00D75BDF">
              <w:rPr>
                <w:rFonts w:ascii="Times New Roman" w:hAnsi="Times New Roman" w:cs="Times New Roman"/>
                <w:b/>
                <w:bCs/>
                <w:sz w:val="22"/>
                <w:szCs w:val="22"/>
              </w:rPr>
              <w:t>Separate</w:t>
            </w:r>
          </w:p>
        </w:tc>
      </w:tr>
      <w:tr w:rsidR="00E25C4B" w:rsidRPr="00D75BDF" w:rsidTr="00A34052">
        <w:tc>
          <w:tcPr>
            <w:tcW w:w="2914" w:type="dxa"/>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sz w:val="22"/>
                <w:szCs w:val="22"/>
                <w:cs/>
              </w:rPr>
            </w:pPr>
          </w:p>
        </w:tc>
        <w:tc>
          <w:tcPr>
            <w:tcW w:w="2977" w:type="dxa"/>
            <w:gridSpan w:val="3"/>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b/>
                <w:bCs/>
                <w:sz w:val="22"/>
                <w:szCs w:val="22"/>
                <w:cs/>
              </w:rPr>
            </w:pPr>
            <w:r w:rsidRPr="00D75BDF">
              <w:rPr>
                <w:rFonts w:ascii="Times New Roman" w:hAnsi="Times New Roman" w:cs="Times New Roman"/>
                <w:b/>
                <w:bCs/>
                <w:sz w:val="22"/>
                <w:szCs w:val="22"/>
              </w:rPr>
              <w:t>financial statements</w:t>
            </w:r>
          </w:p>
        </w:tc>
        <w:tc>
          <w:tcPr>
            <w:tcW w:w="186" w:type="dxa"/>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b/>
                <w:bCs/>
                <w:sz w:val="22"/>
                <w:szCs w:val="22"/>
                <w:cs/>
              </w:rPr>
            </w:pPr>
          </w:p>
        </w:tc>
        <w:tc>
          <w:tcPr>
            <w:tcW w:w="2825" w:type="dxa"/>
            <w:gridSpan w:val="3"/>
            <w:tcBorders>
              <w:top w:val="nil"/>
              <w:left w:val="nil"/>
              <w:bottom w:val="nil"/>
              <w:right w:val="nil"/>
            </w:tcBorders>
            <w:vAlign w:val="center"/>
          </w:tcPr>
          <w:p w:rsidR="00E25C4B" w:rsidRPr="00D75BDF" w:rsidRDefault="00E25C4B" w:rsidP="001866AE">
            <w:pPr>
              <w:ind w:left="0" w:right="0" w:firstLine="11"/>
              <w:jc w:val="center"/>
              <w:rPr>
                <w:rFonts w:ascii="Times New Roman" w:hAnsi="Times New Roman" w:cs="Times New Roman"/>
                <w:b/>
                <w:bCs/>
                <w:sz w:val="22"/>
                <w:szCs w:val="22"/>
              </w:rPr>
            </w:pPr>
            <w:r w:rsidRPr="00D75BDF">
              <w:rPr>
                <w:rFonts w:ascii="Times New Roman" w:hAnsi="Times New Roman" w:cs="Times New Roman"/>
                <w:b/>
                <w:bCs/>
                <w:sz w:val="22"/>
                <w:szCs w:val="22"/>
              </w:rPr>
              <w:t>financial statements</w:t>
            </w:r>
          </w:p>
        </w:tc>
      </w:tr>
      <w:tr w:rsidR="00E25C4B" w:rsidRPr="00D75BDF" w:rsidTr="00A34052">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126"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p>
        </w:tc>
        <w:tc>
          <w:tcPr>
            <w:tcW w:w="1417"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c>
          <w:tcPr>
            <w:tcW w:w="186" w:type="dxa"/>
            <w:tcBorders>
              <w:top w:val="nil"/>
              <w:left w:val="nil"/>
              <w:bottom w:val="nil"/>
              <w:right w:val="nil"/>
            </w:tcBorders>
          </w:tcPr>
          <w:p w:rsidR="00E25C4B" w:rsidRPr="00D75BDF" w:rsidRDefault="00E25C4B" w:rsidP="001866AE">
            <w:pPr>
              <w:rPr>
                <w:rFonts w:ascii="Times New Roman" w:hAnsi="Times New Roman" w:cs="Times New Roman"/>
                <w:b/>
                <w:sz w:val="22"/>
                <w:szCs w:val="22"/>
              </w:rPr>
            </w:pPr>
          </w:p>
        </w:tc>
        <w:tc>
          <w:tcPr>
            <w:tcW w:w="1373"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142"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r>
      <w:tr w:rsidR="00271362" w:rsidRPr="00D75BDF" w:rsidTr="00A34052">
        <w:tc>
          <w:tcPr>
            <w:tcW w:w="2914" w:type="dxa"/>
            <w:tcBorders>
              <w:top w:val="nil"/>
              <w:left w:val="nil"/>
              <w:bottom w:val="nil"/>
              <w:right w:val="nil"/>
            </w:tcBorders>
            <w:vAlign w:val="center"/>
          </w:tcPr>
          <w:p w:rsidR="00271362" w:rsidRPr="00D75BDF" w:rsidRDefault="00271362" w:rsidP="001866AE">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lang w:val="en-US" w:bidi="th-TH"/>
              </w:rPr>
            </w:pPr>
            <w:r w:rsidRPr="00D75BDF">
              <w:rPr>
                <w:szCs w:val="22"/>
              </w:rPr>
              <w:t>202</w:t>
            </w:r>
            <w:r w:rsidR="00A34052" w:rsidRPr="00D75BDF">
              <w:rPr>
                <w:szCs w:val="22"/>
              </w:rPr>
              <w:t>1</w:t>
            </w:r>
          </w:p>
        </w:tc>
        <w:tc>
          <w:tcPr>
            <w:tcW w:w="126" w:type="dxa"/>
            <w:tcBorders>
              <w:top w:val="nil"/>
              <w:left w:val="nil"/>
              <w:bottom w:val="nil"/>
              <w:right w:val="nil"/>
            </w:tcBorders>
          </w:tcPr>
          <w:p w:rsidR="00271362" w:rsidRPr="00D75BDF" w:rsidRDefault="00271362" w:rsidP="008C208F">
            <w:pPr>
              <w:pStyle w:val="acctfourfigures"/>
              <w:tabs>
                <w:tab w:val="clear" w:pos="765"/>
              </w:tabs>
              <w:spacing w:line="240" w:lineRule="atLeast"/>
              <w:ind w:left="0" w:right="0"/>
              <w:jc w:val="center"/>
              <w:rPr>
                <w:szCs w:val="22"/>
              </w:rPr>
            </w:pPr>
          </w:p>
        </w:tc>
        <w:tc>
          <w:tcPr>
            <w:tcW w:w="1417"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rPr>
            </w:pPr>
            <w:r w:rsidRPr="00D75BDF">
              <w:rPr>
                <w:szCs w:val="22"/>
              </w:rPr>
              <w:t>20</w:t>
            </w:r>
            <w:r w:rsidR="00A34052" w:rsidRPr="00D75BDF">
              <w:rPr>
                <w:szCs w:val="22"/>
              </w:rPr>
              <w:t>20</w:t>
            </w:r>
          </w:p>
        </w:tc>
        <w:tc>
          <w:tcPr>
            <w:tcW w:w="186" w:type="dxa"/>
            <w:tcBorders>
              <w:top w:val="nil"/>
              <w:left w:val="nil"/>
              <w:bottom w:val="nil"/>
              <w:right w:val="nil"/>
            </w:tcBorders>
          </w:tcPr>
          <w:p w:rsidR="00271362" w:rsidRPr="00D75BDF" w:rsidRDefault="00271362" w:rsidP="008C208F">
            <w:pPr>
              <w:rPr>
                <w:rFonts w:ascii="Times New Roman" w:hAnsi="Times New Roman" w:cs="Times New Roman"/>
                <w:b/>
                <w:sz w:val="22"/>
                <w:szCs w:val="22"/>
              </w:rPr>
            </w:pPr>
          </w:p>
        </w:tc>
        <w:tc>
          <w:tcPr>
            <w:tcW w:w="1373"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lang w:val="en-US" w:bidi="th-TH"/>
              </w:rPr>
            </w:pPr>
            <w:r w:rsidRPr="00D75BDF">
              <w:rPr>
                <w:szCs w:val="22"/>
              </w:rPr>
              <w:t>202</w:t>
            </w:r>
            <w:r w:rsidR="00A34052" w:rsidRPr="00D75BDF">
              <w:rPr>
                <w:szCs w:val="22"/>
              </w:rPr>
              <w:t>1</w:t>
            </w:r>
          </w:p>
        </w:tc>
        <w:tc>
          <w:tcPr>
            <w:tcW w:w="142" w:type="dxa"/>
            <w:tcBorders>
              <w:top w:val="nil"/>
              <w:left w:val="nil"/>
              <w:bottom w:val="nil"/>
              <w:right w:val="nil"/>
            </w:tcBorders>
          </w:tcPr>
          <w:p w:rsidR="00271362" w:rsidRPr="00D75BDF" w:rsidRDefault="00271362" w:rsidP="008C208F">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271362" w:rsidRPr="00D75BDF" w:rsidRDefault="00271362" w:rsidP="00A34052">
            <w:pPr>
              <w:pStyle w:val="acctfourfigures"/>
              <w:tabs>
                <w:tab w:val="clear" w:pos="765"/>
              </w:tabs>
              <w:spacing w:line="240" w:lineRule="atLeast"/>
              <w:ind w:left="0" w:right="0"/>
              <w:jc w:val="center"/>
              <w:rPr>
                <w:szCs w:val="22"/>
              </w:rPr>
            </w:pPr>
            <w:r w:rsidRPr="00D75BDF">
              <w:rPr>
                <w:szCs w:val="22"/>
              </w:rPr>
              <w:t>20</w:t>
            </w:r>
            <w:r w:rsidR="00A34052" w:rsidRPr="00D75BDF">
              <w:rPr>
                <w:szCs w:val="22"/>
              </w:rPr>
              <w:t>20</w:t>
            </w:r>
          </w:p>
        </w:tc>
      </w:tr>
      <w:tr w:rsidR="00E25C4B" w:rsidRPr="00D75BDF" w:rsidTr="00A34052">
        <w:trPr>
          <w:trHeight w:val="137"/>
        </w:trPr>
        <w:tc>
          <w:tcPr>
            <w:tcW w:w="2914" w:type="dxa"/>
            <w:tcBorders>
              <w:top w:val="nil"/>
              <w:left w:val="nil"/>
              <w:bottom w:val="nil"/>
              <w:right w:val="nil"/>
            </w:tcBorders>
            <w:vAlign w:val="center"/>
          </w:tcPr>
          <w:p w:rsidR="00E25C4B" w:rsidRPr="00D75BDF" w:rsidRDefault="00E25C4B" w:rsidP="001866AE">
            <w:pPr>
              <w:ind w:left="0" w:right="0"/>
              <w:jc w:val="center"/>
              <w:rPr>
                <w:rFonts w:ascii="Times New Roman" w:hAnsi="Times New Roman" w:cs="Times New Roman"/>
                <w:sz w:val="22"/>
                <w:szCs w:val="22"/>
              </w:rPr>
            </w:pPr>
          </w:p>
        </w:tc>
        <w:tc>
          <w:tcPr>
            <w:tcW w:w="5988" w:type="dxa"/>
            <w:gridSpan w:val="7"/>
            <w:tcBorders>
              <w:top w:val="nil"/>
              <w:left w:val="nil"/>
              <w:bottom w:val="nil"/>
              <w:right w:val="nil"/>
            </w:tcBorders>
          </w:tcPr>
          <w:p w:rsidR="00E25C4B" w:rsidRPr="00D75BDF" w:rsidRDefault="00E25C4B" w:rsidP="001866AE">
            <w:pPr>
              <w:ind w:left="0" w:right="0"/>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271362" w:rsidRPr="00D75BDF" w:rsidTr="00A34052">
        <w:trPr>
          <w:trHeight w:val="243"/>
        </w:trPr>
        <w:tc>
          <w:tcPr>
            <w:tcW w:w="2914" w:type="dxa"/>
            <w:tcBorders>
              <w:top w:val="nil"/>
              <w:left w:val="nil"/>
              <w:bottom w:val="nil"/>
              <w:right w:val="nil"/>
            </w:tcBorders>
          </w:tcPr>
          <w:p w:rsidR="00271362" w:rsidRPr="00D75BDF" w:rsidRDefault="00271362" w:rsidP="001866AE">
            <w:pPr>
              <w:pStyle w:val="BodyText2"/>
              <w:spacing w:before="0"/>
              <w:ind w:left="0" w:right="0"/>
              <w:jc w:val="both"/>
              <w:rPr>
                <w:rFonts w:ascii="Times New Roman" w:hAnsi="Times New Roman" w:cs="Times New Roman"/>
                <w:b w:val="0"/>
                <w:bCs w:val="0"/>
                <w:sz w:val="22"/>
                <w:szCs w:val="22"/>
              </w:rPr>
            </w:pPr>
            <w:r w:rsidRPr="00D75BDF">
              <w:rPr>
                <w:rFonts w:ascii="Times New Roman" w:hAnsi="Times New Roman" w:cs="Times New Roman"/>
                <w:b w:val="0"/>
                <w:bCs w:val="0"/>
                <w:sz w:val="22"/>
                <w:szCs w:val="22"/>
              </w:rPr>
              <w:t>Related parties</w:t>
            </w:r>
          </w:p>
        </w:tc>
        <w:tc>
          <w:tcPr>
            <w:tcW w:w="1434" w:type="dxa"/>
            <w:tcBorders>
              <w:top w:val="nil"/>
              <w:left w:val="nil"/>
              <w:bottom w:val="nil"/>
              <w:right w:val="nil"/>
            </w:tcBorders>
          </w:tcPr>
          <w:p w:rsidR="00271362" w:rsidRPr="00D75BDF" w:rsidRDefault="00A34052"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2,032</w:t>
            </w:r>
          </w:p>
        </w:tc>
        <w:tc>
          <w:tcPr>
            <w:tcW w:w="126" w:type="dxa"/>
            <w:tcBorders>
              <w:top w:val="nil"/>
              <w:left w:val="nil"/>
              <w:bottom w:val="nil"/>
              <w:right w:val="nil"/>
            </w:tcBorders>
          </w:tcPr>
          <w:p w:rsidR="00271362" w:rsidRPr="00D75BDF" w:rsidRDefault="00271362" w:rsidP="001866AE">
            <w:pPr>
              <w:ind w:left="522"/>
              <w:rPr>
                <w:rFonts w:ascii="Times New Roman" w:hAnsi="Times New Roman" w:cs="Times New Roman"/>
                <w:sz w:val="22"/>
                <w:szCs w:val="22"/>
              </w:rPr>
            </w:pPr>
          </w:p>
        </w:tc>
        <w:tc>
          <w:tcPr>
            <w:tcW w:w="1417" w:type="dxa"/>
            <w:tcBorders>
              <w:top w:val="nil"/>
              <w:left w:val="nil"/>
              <w:bottom w:val="nil"/>
              <w:right w:val="nil"/>
            </w:tcBorders>
          </w:tcPr>
          <w:p w:rsidR="00271362" w:rsidRPr="00D75BDF" w:rsidRDefault="00A34052" w:rsidP="00A34052">
            <w:pPr>
              <w:tabs>
                <w:tab w:val="decimal" w:pos="1040"/>
              </w:tabs>
              <w:rPr>
                <w:rFonts w:ascii="Times New Roman" w:hAnsi="Times New Roman" w:cs="Times New Roman"/>
                <w:sz w:val="22"/>
                <w:szCs w:val="22"/>
                <w:cs/>
              </w:rPr>
            </w:pPr>
            <w:r w:rsidRPr="00D75BDF">
              <w:rPr>
                <w:rFonts w:ascii="Times New Roman" w:hAnsi="Times New Roman" w:cs="Times New Roman"/>
                <w:sz w:val="22"/>
                <w:szCs w:val="22"/>
              </w:rPr>
              <w:t>821</w:t>
            </w:r>
          </w:p>
        </w:tc>
        <w:tc>
          <w:tcPr>
            <w:tcW w:w="186" w:type="dxa"/>
            <w:tcBorders>
              <w:top w:val="nil"/>
              <w:left w:val="nil"/>
              <w:bottom w:val="nil"/>
              <w:right w:val="nil"/>
            </w:tcBorders>
          </w:tcPr>
          <w:p w:rsidR="00271362" w:rsidRPr="00D75BDF" w:rsidRDefault="00271362" w:rsidP="001866AE">
            <w:pPr>
              <w:ind w:left="522"/>
              <w:rPr>
                <w:rFonts w:ascii="Times New Roman" w:hAnsi="Times New Roman" w:cs="Times New Roman"/>
                <w:sz w:val="22"/>
                <w:szCs w:val="22"/>
              </w:rPr>
            </w:pPr>
          </w:p>
        </w:tc>
        <w:tc>
          <w:tcPr>
            <w:tcW w:w="1373" w:type="dxa"/>
            <w:tcBorders>
              <w:top w:val="nil"/>
              <w:left w:val="nil"/>
              <w:bottom w:val="nil"/>
              <w:right w:val="nil"/>
            </w:tcBorders>
          </w:tcPr>
          <w:p w:rsidR="00271362" w:rsidRPr="00D75BDF" w:rsidRDefault="00A34052" w:rsidP="008C208F">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2,032</w:t>
            </w:r>
          </w:p>
        </w:tc>
        <w:tc>
          <w:tcPr>
            <w:tcW w:w="142" w:type="dxa"/>
            <w:tcBorders>
              <w:top w:val="nil"/>
              <w:left w:val="nil"/>
              <w:bottom w:val="nil"/>
              <w:right w:val="nil"/>
            </w:tcBorders>
          </w:tcPr>
          <w:p w:rsidR="00271362" w:rsidRPr="00D75BDF" w:rsidRDefault="00271362" w:rsidP="008C208F">
            <w:pPr>
              <w:ind w:left="522"/>
              <w:rPr>
                <w:rFonts w:ascii="Times New Roman" w:hAnsi="Times New Roman" w:cs="Times New Roman"/>
                <w:sz w:val="22"/>
                <w:szCs w:val="22"/>
              </w:rPr>
            </w:pPr>
          </w:p>
        </w:tc>
        <w:tc>
          <w:tcPr>
            <w:tcW w:w="1310" w:type="dxa"/>
            <w:tcBorders>
              <w:top w:val="nil"/>
              <w:left w:val="nil"/>
              <w:bottom w:val="nil"/>
              <w:right w:val="nil"/>
            </w:tcBorders>
          </w:tcPr>
          <w:p w:rsidR="00271362" w:rsidRPr="00D75BDF" w:rsidRDefault="00A34052" w:rsidP="00A34052">
            <w:pPr>
              <w:tabs>
                <w:tab w:val="decimal" w:pos="979"/>
              </w:tabs>
              <w:rPr>
                <w:rFonts w:ascii="Times New Roman" w:hAnsi="Times New Roman" w:cs="Times New Roman"/>
                <w:sz w:val="22"/>
                <w:szCs w:val="22"/>
                <w:cs/>
              </w:rPr>
            </w:pPr>
            <w:r w:rsidRPr="00D75BDF">
              <w:rPr>
                <w:rFonts w:ascii="Times New Roman" w:hAnsi="Times New Roman" w:cs="Times New Roman"/>
                <w:sz w:val="22"/>
                <w:szCs w:val="22"/>
              </w:rPr>
              <w:t>821</w:t>
            </w:r>
          </w:p>
        </w:tc>
      </w:tr>
      <w:tr w:rsidR="00E25C4B" w:rsidRPr="00D75BDF" w:rsidTr="00A34052">
        <w:trPr>
          <w:trHeight w:val="243"/>
        </w:trPr>
        <w:tc>
          <w:tcPr>
            <w:tcW w:w="2914" w:type="dxa"/>
            <w:tcBorders>
              <w:top w:val="nil"/>
              <w:left w:val="nil"/>
              <w:bottom w:val="nil"/>
              <w:right w:val="nil"/>
            </w:tcBorders>
          </w:tcPr>
          <w:p w:rsidR="00E25C4B" w:rsidRPr="00D75BDF" w:rsidRDefault="00E25C4B" w:rsidP="001866AE">
            <w:pPr>
              <w:pStyle w:val="BodyText2"/>
              <w:spacing w:before="0"/>
              <w:ind w:left="0" w:right="0"/>
              <w:jc w:val="both"/>
              <w:rPr>
                <w:rFonts w:ascii="Times New Roman" w:hAnsi="Times New Roman" w:cs="Times New Roman"/>
                <w:b w:val="0"/>
                <w:bCs w:val="0"/>
                <w:sz w:val="22"/>
                <w:szCs w:val="22"/>
              </w:rPr>
            </w:pPr>
            <w:r w:rsidRPr="00D75BDF">
              <w:rPr>
                <w:rFonts w:ascii="Times New Roman" w:hAnsi="Times New Roman" w:cs="Times New Roman"/>
                <w:b w:val="0"/>
                <w:bCs w:val="0"/>
                <w:sz w:val="22"/>
                <w:szCs w:val="22"/>
              </w:rPr>
              <w:t>Other parties</w:t>
            </w:r>
          </w:p>
        </w:tc>
        <w:tc>
          <w:tcPr>
            <w:tcW w:w="1434" w:type="dxa"/>
            <w:tcBorders>
              <w:top w:val="nil"/>
              <w:left w:val="nil"/>
              <w:bottom w:val="single" w:sz="4" w:space="0" w:color="auto"/>
              <w:right w:val="nil"/>
            </w:tcBorders>
          </w:tcPr>
          <w:p w:rsidR="00E25C4B" w:rsidRPr="00D75BDF" w:rsidRDefault="00A34052"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20,313</w:t>
            </w:r>
          </w:p>
        </w:tc>
        <w:tc>
          <w:tcPr>
            <w:tcW w:w="126" w:type="dxa"/>
            <w:tcBorders>
              <w:top w:val="nil"/>
              <w:left w:val="nil"/>
              <w:bottom w:val="nil"/>
              <w:right w:val="nil"/>
            </w:tcBorders>
          </w:tcPr>
          <w:p w:rsidR="00E25C4B" w:rsidRPr="00D75BDF" w:rsidRDefault="00E25C4B" w:rsidP="001866AE">
            <w:pPr>
              <w:ind w:left="522"/>
              <w:rPr>
                <w:rFonts w:ascii="Times New Roman" w:hAnsi="Times New Roman" w:cs="Times New Roman"/>
                <w:sz w:val="22"/>
                <w:szCs w:val="22"/>
              </w:rPr>
            </w:pPr>
          </w:p>
        </w:tc>
        <w:tc>
          <w:tcPr>
            <w:tcW w:w="1417" w:type="dxa"/>
            <w:tcBorders>
              <w:top w:val="nil"/>
              <w:left w:val="nil"/>
              <w:bottom w:val="single" w:sz="4" w:space="0" w:color="auto"/>
              <w:right w:val="nil"/>
            </w:tcBorders>
          </w:tcPr>
          <w:p w:rsidR="00E25C4B" w:rsidRPr="00D75BDF" w:rsidRDefault="00A34052" w:rsidP="00271362">
            <w:pPr>
              <w:tabs>
                <w:tab w:val="decimal" w:pos="1040"/>
              </w:tabs>
              <w:rPr>
                <w:rFonts w:ascii="Times New Roman" w:hAnsi="Times New Roman" w:cs="Times New Roman"/>
                <w:sz w:val="22"/>
                <w:szCs w:val="22"/>
              </w:rPr>
            </w:pPr>
            <w:r w:rsidRPr="00D75BDF">
              <w:rPr>
                <w:rFonts w:ascii="Times New Roman" w:hAnsi="Times New Roman" w:cs="Times New Roman"/>
                <w:sz w:val="22"/>
                <w:szCs w:val="22"/>
              </w:rPr>
              <w:t>25,763</w:t>
            </w:r>
          </w:p>
        </w:tc>
        <w:tc>
          <w:tcPr>
            <w:tcW w:w="186" w:type="dxa"/>
            <w:tcBorders>
              <w:top w:val="nil"/>
              <w:left w:val="nil"/>
              <w:bottom w:val="nil"/>
              <w:right w:val="nil"/>
            </w:tcBorders>
          </w:tcPr>
          <w:p w:rsidR="00E25C4B" w:rsidRPr="00D75BDF" w:rsidRDefault="00E25C4B" w:rsidP="001866AE">
            <w:pPr>
              <w:ind w:left="522"/>
              <w:rPr>
                <w:rFonts w:ascii="Times New Roman" w:hAnsi="Times New Roman" w:cs="Times New Roman"/>
                <w:sz w:val="22"/>
                <w:szCs w:val="22"/>
              </w:rPr>
            </w:pPr>
          </w:p>
        </w:tc>
        <w:tc>
          <w:tcPr>
            <w:tcW w:w="1373" w:type="dxa"/>
            <w:tcBorders>
              <w:top w:val="nil"/>
              <w:left w:val="nil"/>
              <w:bottom w:val="single" w:sz="4" w:space="0" w:color="auto"/>
              <w:right w:val="nil"/>
            </w:tcBorders>
          </w:tcPr>
          <w:p w:rsidR="00E25C4B" w:rsidRPr="00D75BDF" w:rsidRDefault="00A34052"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557</w:t>
            </w:r>
          </w:p>
        </w:tc>
        <w:tc>
          <w:tcPr>
            <w:tcW w:w="142" w:type="dxa"/>
            <w:tcBorders>
              <w:top w:val="nil"/>
              <w:left w:val="nil"/>
              <w:bottom w:val="nil"/>
              <w:right w:val="nil"/>
            </w:tcBorders>
          </w:tcPr>
          <w:p w:rsidR="00E25C4B" w:rsidRPr="00D75BDF" w:rsidRDefault="00E25C4B" w:rsidP="001866AE">
            <w:pPr>
              <w:ind w:left="522"/>
              <w:rPr>
                <w:rFonts w:ascii="Times New Roman" w:hAnsi="Times New Roman" w:cs="Times New Roman"/>
                <w:sz w:val="22"/>
                <w:szCs w:val="22"/>
              </w:rPr>
            </w:pPr>
          </w:p>
        </w:tc>
        <w:tc>
          <w:tcPr>
            <w:tcW w:w="1310" w:type="dxa"/>
            <w:tcBorders>
              <w:top w:val="nil"/>
              <w:left w:val="nil"/>
              <w:bottom w:val="single" w:sz="4" w:space="0" w:color="auto"/>
              <w:right w:val="nil"/>
            </w:tcBorders>
            <w:vAlign w:val="bottom"/>
          </w:tcPr>
          <w:p w:rsidR="00E25C4B" w:rsidRPr="00D75BDF" w:rsidRDefault="00A34052"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995</w:t>
            </w:r>
          </w:p>
        </w:tc>
      </w:tr>
      <w:tr w:rsidR="00E25C4B" w:rsidRPr="00D75BDF" w:rsidTr="00A34052">
        <w:trPr>
          <w:trHeight w:val="243"/>
        </w:trPr>
        <w:tc>
          <w:tcPr>
            <w:tcW w:w="2914" w:type="dxa"/>
            <w:tcBorders>
              <w:top w:val="nil"/>
              <w:left w:val="nil"/>
              <w:bottom w:val="nil"/>
              <w:right w:val="nil"/>
            </w:tcBorders>
          </w:tcPr>
          <w:p w:rsidR="00E25C4B" w:rsidRPr="00D75BDF" w:rsidRDefault="00E25C4B" w:rsidP="001866AE">
            <w:pPr>
              <w:ind w:left="0" w:right="0"/>
              <w:jc w:val="both"/>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434" w:type="dxa"/>
            <w:tcBorders>
              <w:top w:val="single" w:sz="4" w:space="0" w:color="auto"/>
              <w:left w:val="nil"/>
              <w:bottom w:val="double" w:sz="4" w:space="0" w:color="auto"/>
              <w:right w:val="nil"/>
            </w:tcBorders>
          </w:tcPr>
          <w:p w:rsidR="00E25C4B" w:rsidRPr="00D75BDF" w:rsidRDefault="00A34052" w:rsidP="001866AE">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22,345</w:t>
            </w:r>
          </w:p>
        </w:tc>
        <w:tc>
          <w:tcPr>
            <w:tcW w:w="126"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b/>
                <w:bCs/>
                <w:sz w:val="22"/>
                <w:szCs w:val="22"/>
              </w:rPr>
            </w:pPr>
          </w:p>
        </w:tc>
        <w:tc>
          <w:tcPr>
            <w:tcW w:w="1417" w:type="dxa"/>
            <w:tcBorders>
              <w:top w:val="single" w:sz="4" w:space="0" w:color="auto"/>
              <w:left w:val="nil"/>
              <w:bottom w:val="double" w:sz="4" w:space="0" w:color="auto"/>
              <w:right w:val="nil"/>
            </w:tcBorders>
          </w:tcPr>
          <w:p w:rsidR="00E25C4B" w:rsidRPr="00D75BDF" w:rsidRDefault="00A34052" w:rsidP="00271362">
            <w:pPr>
              <w:tabs>
                <w:tab w:val="decimal" w:pos="1040"/>
              </w:tabs>
              <w:rPr>
                <w:rFonts w:ascii="Times New Roman" w:hAnsi="Times New Roman" w:cs="Times New Roman"/>
                <w:b/>
                <w:bCs/>
                <w:sz w:val="22"/>
                <w:szCs w:val="22"/>
                <w:cs/>
              </w:rPr>
            </w:pPr>
            <w:r w:rsidRPr="00D75BDF">
              <w:rPr>
                <w:rFonts w:ascii="Times New Roman" w:hAnsi="Times New Roman" w:cs="Times New Roman"/>
                <w:b/>
                <w:bCs/>
                <w:sz w:val="22"/>
                <w:szCs w:val="22"/>
              </w:rPr>
              <w:t>26,584</w:t>
            </w:r>
          </w:p>
        </w:tc>
        <w:tc>
          <w:tcPr>
            <w:tcW w:w="186"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b/>
                <w:bCs/>
                <w:sz w:val="22"/>
                <w:szCs w:val="22"/>
              </w:rPr>
            </w:pPr>
          </w:p>
        </w:tc>
        <w:tc>
          <w:tcPr>
            <w:tcW w:w="1373" w:type="dxa"/>
            <w:tcBorders>
              <w:top w:val="single" w:sz="4" w:space="0" w:color="auto"/>
              <w:left w:val="nil"/>
              <w:bottom w:val="double" w:sz="4" w:space="0" w:color="auto"/>
              <w:right w:val="nil"/>
            </w:tcBorders>
          </w:tcPr>
          <w:p w:rsidR="00E25C4B" w:rsidRPr="00D75BDF" w:rsidRDefault="00A34052" w:rsidP="00271362">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2,589</w:t>
            </w:r>
          </w:p>
        </w:tc>
        <w:tc>
          <w:tcPr>
            <w:tcW w:w="142" w:type="dxa"/>
            <w:tcBorders>
              <w:top w:val="nil"/>
              <w:left w:val="nil"/>
              <w:bottom w:val="nil"/>
              <w:right w:val="nil"/>
            </w:tcBorders>
          </w:tcPr>
          <w:p w:rsidR="00E25C4B" w:rsidRPr="00D75BDF" w:rsidRDefault="00E25C4B" w:rsidP="001866AE">
            <w:pPr>
              <w:tabs>
                <w:tab w:val="decimal" w:pos="882"/>
              </w:tabs>
              <w:rPr>
                <w:rFonts w:ascii="Times New Roman" w:hAnsi="Times New Roman" w:cs="Times New Roman"/>
                <w:b/>
                <w:bCs/>
                <w:sz w:val="22"/>
                <w:szCs w:val="22"/>
              </w:rPr>
            </w:pPr>
          </w:p>
        </w:tc>
        <w:tc>
          <w:tcPr>
            <w:tcW w:w="1310" w:type="dxa"/>
            <w:tcBorders>
              <w:top w:val="single" w:sz="4" w:space="0" w:color="auto"/>
              <w:left w:val="nil"/>
              <w:bottom w:val="double" w:sz="4" w:space="0" w:color="auto"/>
              <w:right w:val="nil"/>
            </w:tcBorders>
          </w:tcPr>
          <w:p w:rsidR="00E25C4B" w:rsidRPr="00D75BDF" w:rsidRDefault="00A34052" w:rsidP="001866AE">
            <w:pPr>
              <w:tabs>
                <w:tab w:val="decimal" w:pos="979"/>
              </w:tabs>
              <w:rPr>
                <w:rFonts w:ascii="Times New Roman" w:hAnsi="Times New Roman" w:cs="Times New Roman"/>
                <w:b/>
                <w:bCs/>
                <w:sz w:val="22"/>
                <w:szCs w:val="22"/>
                <w:cs/>
              </w:rPr>
            </w:pPr>
            <w:r w:rsidRPr="00D75BDF">
              <w:rPr>
                <w:rFonts w:ascii="Times New Roman" w:hAnsi="Times New Roman" w:cs="Times New Roman"/>
                <w:b/>
                <w:bCs/>
                <w:sz w:val="22"/>
                <w:szCs w:val="22"/>
              </w:rPr>
              <w:t>1,816</w:t>
            </w:r>
          </w:p>
        </w:tc>
      </w:tr>
    </w:tbl>
    <w:p w:rsidR="003B4BC2" w:rsidRPr="00D75BDF" w:rsidRDefault="003B4BC2" w:rsidP="003B4BC2">
      <w:pPr>
        <w:pStyle w:val="ListParagraph"/>
        <w:tabs>
          <w:tab w:val="left" w:pos="540"/>
        </w:tabs>
        <w:ind w:left="539" w:right="15" w:firstLine="0"/>
        <w:jc w:val="both"/>
        <w:rPr>
          <w:rFonts w:ascii="Times New Roman" w:hAnsi="Times New Roman" w:cs="Times New Roman"/>
          <w:b/>
          <w:bCs/>
          <w:sz w:val="16"/>
          <w:szCs w:val="16"/>
        </w:rPr>
      </w:pP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Other current payables</w:t>
      </w:r>
    </w:p>
    <w:p w:rsidR="00E25C4B" w:rsidRPr="00D75BDF" w:rsidRDefault="00E25C4B" w:rsidP="00A34052">
      <w:pPr>
        <w:pStyle w:val="ListParagraph"/>
        <w:tabs>
          <w:tab w:val="left" w:pos="540"/>
        </w:tabs>
        <w:ind w:left="539" w:right="15" w:firstLine="0"/>
        <w:jc w:val="both"/>
        <w:rPr>
          <w:rFonts w:ascii="Times New Roman" w:hAnsi="Times New Roman" w:cs="Times New Roman"/>
          <w:b/>
          <w:bCs/>
          <w:sz w:val="16"/>
          <w:szCs w:val="16"/>
        </w:rPr>
      </w:pPr>
    </w:p>
    <w:tbl>
      <w:tblPr>
        <w:tblW w:w="9588" w:type="dxa"/>
        <w:tblInd w:w="18" w:type="dxa"/>
        <w:tblLayout w:type="fixed"/>
        <w:tblLook w:val="01E0"/>
      </w:tblPr>
      <w:tblGrid>
        <w:gridCol w:w="3492"/>
        <w:gridCol w:w="1418"/>
        <w:gridCol w:w="270"/>
        <w:gridCol w:w="1289"/>
        <w:gridCol w:w="236"/>
        <w:gridCol w:w="1360"/>
        <w:gridCol w:w="236"/>
        <w:gridCol w:w="1287"/>
      </w:tblGrid>
      <w:tr w:rsidR="00E25C4B" w:rsidRPr="00D75BDF" w:rsidTr="00107465">
        <w:trPr>
          <w:tblHeader/>
        </w:trPr>
        <w:tc>
          <w:tcPr>
            <w:tcW w:w="3492" w:type="dxa"/>
            <w:shd w:val="clear" w:color="auto" w:fill="auto"/>
          </w:tcPr>
          <w:p w:rsidR="00E25C4B" w:rsidRPr="00D75BDF" w:rsidRDefault="00E25C4B" w:rsidP="001866AE">
            <w:pPr>
              <w:ind w:left="522" w:right="-45"/>
              <w:rPr>
                <w:rFonts w:ascii="Times New Roman" w:hAnsi="Times New Roman" w:cs="Times New Roman"/>
                <w:sz w:val="22"/>
                <w:szCs w:val="22"/>
              </w:rPr>
            </w:pPr>
          </w:p>
        </w:tc>
        <w:tc>
          <w:tcPr>
            <w:tcW w:w="2977" w:type="dxa"/>
            <w:gridSpan w:val="3"/>
            <w:shd w:val="clear" w:color="auto" w:fill="auto"/>
            <w:vAlign w:val="bottom"/>
          </w:tcPr>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p w:rsidR="00E25C4B" w:rsidRPr="00D75BDF" w:rsidRDefault="00E25C4B" w:rsidP="001866AE">
            <w:pPr>
              <w:ind w:left="34" w:right="34"/>
              <w:jc w:val="center"/>
              <w:rPr>
                <w:rFonts w:ascii="Times New Roman" w:hAnsi="Times New Roman" w:cs="Times New Roman"/>
                <w:b/>
                <w:bCs/>
                <w:sz w:val="22"/>
                <w:szCs w:val="22"/>
                <w:cs/>
              </w:rPr>
            </w:pPr>
            <w:r w:rsidRPr="00D75BDF">
              <w:rPr>
                <w:rFonts w:ascii="Times New Roman" w:eastAsia="Times New Roman" w:hAnsi="Times New Roman" w:cs="Times New Roman"/>
                <w:b/>
                <w:bCs/>
                <w:sz w:val="22"/>
                <w:szCs w:val="22"/>
              </w:rPr>
              <w:t>financial statements</w:t>
            </w:r>
          </w:p>
        </w:tc>
        <w:tc>
          <w:tcPr>
            <w:tcW w:w="3119" w:type="dxa"/>
            <w:gridSpan w:val="4"/>
            <w:shd w:val="clear" w:color="auto" w:fill="auto"/>
            <w:vAlign w:val="bottom"/>
          </w:tcPr>
          <w:p w:rsidR="00E25C4B" w:rsidRPr="00D75BDF" w:rsidRDefault="00E25C4B" w:rsidP="001866AE">
            <w:pPr>
              <w:ind w:left="162" w:right="0" w:hanging="148"/>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p w:rsidR="00E25C4B" w:rsidRPr="00D75BDF" w:rsidRDefault="00E25C4B" w:rsidP="001866AE">
            <w:pPr>
              <w:ind w:left="162" w:right="34" w:hanging="148"/>
              <w:jc w:val="center"/>
              <w:rPr>
                <w:rFonts w:ascii="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E25C4B" w:rsidRPr="00D75BDF" w:rsidTr="00107465">
        <w:trPr>
          <w:tblHeader/>
        </w:trPr>
        <w:tc>
          <w:tcPr>
            <w:tcW w:w="3492" w:type="dxa"/>
          </w:tcPr>
          <w:p w:rsidR="00E25C4B" w:rsidRPr="00D75BDF" w:rsidRDefault="00E25C4B" w:rsidP="001866AE">
            <w:pPr>
              <w:ind w:left="522" w:right="-45"/>
              <w:rPr>
                <w:rFonts w:ascii="Times New Roman" w:hAnsi="Times New Roman" w:cs="Times New Roman"/>
                <w:sz w:val="22"/>
                <w:szCs w:val="22"/>
              </w:rPr>
            </w:pPr>
          </w:p>
        </w:tc>
        <w:tc>
          <w:tcPr>
            <w:tcW w:w="1418" w:type="dxa"/>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270" w:type="dxa"/>
          </w:tcPr>
          <w:p w:rsidR="00E25C4B" w:rsidRPr="00D75BDF" w:rsidRDefault="00E25C4B" w:rsidP="001866AE">
            <w:pPr>
              <w:pStyle w:val="acctfourfigures"/>
              <w:tabs>
                <w:tab w:val="clear" w:pos="765"/>
              </w:tabs>
              <w:spacing w:line="240" w:lineRule="atLeast"/>
              <w:ind w:left="0" w:right="0"/>
              <w:jc w:val="center"/>
              <w:rPr>
                <w:szCs w:val="22"/>
              </w:rPr>
            </w:pPr>
          </w:p>
        </w:tc>
        <w:tc>
          <w:tcPr>
            <w:tcW w:w="1289" w:type="dxa"/>
          </w:tcPr>
          <w:p w:rsidR="00E25C4B" w:rsidRPr="00D75BDF" w:rsidRDefault="00E25C4B" w:rsidP="003B4BC2">
            <w:pPr>
              <w:pStyle w:val="acctfourfigures"/>
              <w:tabs>
                <w:tab w:val="clear" w:pos="765"/>
              </w:tabs>
              <w:spacing w:line="240" w:lineRule="atLeast"/>
              <w:ind w:left="-121" w:right="0"/>
              <w:jc w:val="center"/>
              <w:rPr>
                <w:szCs w:val="22"/>
              </w:rPr>
            </w:pPr>
            <w:r w:rsidRPr="00D75BDF">
              <w:rPr>
                <w:szCs w:val="22"/>
              </w:rPr>
              <w:t>31 December</w:t>
            </w:r>
          </w:p>
        </w:tc>
        <w:tc>
          <w:tcPr>
            <w:tcW w:w="236" w:type="dxa"/>
          </w:tcPr>
          <w:p w:rsidR="00E25C4B" w:rsidRPr="00D75BDF" w:rsidRDefault="00E25C4B" w:rsidP="001866AE">
            <w:pPr>
              <w:rPr>
                <w:rFonts w:ascii="Times New Roman" w:hAnsi="Times New Roman" w:cs="Times New Roman"/>
                <w:b/>
                <w:sz w:val="22"/>
                <w:szCs w:val="22"/>
              </w:rPr>
            </w:pPr>
          </w:p>
        </w:tc>
        <w:tc>
          <w:tcPr>
            <w:tcW w:w="1360" w:type="dxa"/>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236" w:type="dxa"/>
          </w:tcPr>
          <w:p w:rsidR="00E25C4B" w:rsidRPr="00D75BDF" w:rsidRDefault="00E25C4B" w:rsidP="001866AE">
            <w:pPr>
              <w:pStyle w:val="acctfourfigures"/>
              <w:tabs>
                <w:tab w:val="clear" w:pos="765"/>
              </w:tabs>
              <w:spacing w:line="240" w:lineRule="atLeast"/>
              <w:ind w:left="0" w:right="0"/>
              <w:jc w:val="center"/>
              <w:rPr>
                <w:szCs w:val="22"/>
              </w:rPr>
            </w:pPr>
          </w:p>
        </w:tc>
        <w:tc>
          <w:tcPr>
            <w:tcW w:w="1287" w:type="dxa"/>
          </w:tcPr>
          <w:p w:rsidR="00E25C4B" w:rsidRPr="00D75BDF" w:rsidRDefault="00E25C4B" w:rsidP="00107465">
            <w:pPr>
              <w:pStyle w:val="acctfourfigures"/>
              <w:tabs>
                <w:tab w:val="clear" w:pos="765"/>
              </w:tabs>
              <w:spacing w:line="240" w:lineRule="atLeast"/>
              <w:ind w:left="-97" w:right="-108"/>
              <w:jc w:val="center"/>
              <w:rPr>
                <w:szCs w:val="22"/>
                <w:lang w:val="en-US"/>
              </w:rPr>
            </w:pPr>
            <w:r w:rsidRPr="00D75BDF">
              <w:rPr>
                <w:szCs w:val="22"/>
              </w:rPr>
              <w:t>31 December</w:t>
            </w:r>
          </w:p>
        </w:tc>
      </w:tr>
      <w:tr w:rsidR="007D4E7C" w:rsidRPr="00D75BDF" w:rsidTr="00107465">
        <w:trPr>
          <w:tblHeader/>
        </w:trPr>
        <w:tc>
          <w:tcPr>
            <w:tcW w:w="3492" w:type="dxa"/>
          </w:tcPr>
          <w:p w:rsidR="007D4E7C" w:rsidRPr="00D75BDF" w:rsidRDefault="007D4E7C" w:rsidP="001866AE">
            <w:pPr>
              <w:ind w:left="522" w:right="-45"/>
              <w:rPr>
                <w:rFonts w:ascii="Times New Roman" w:hAnsi="Times New Roman" w:cs="Times New Roman"/>
                <w:sz w:val="22"/>
                <w:szCs w:val="22"/>
              </w:rPr>
            </w:pPr>
          </w:p>
        </w:tc>
        <w:tc>
          <w:tcPr>
            <w:tcW w:w="1418" w:type="dxa"/>
          </w:tcPr>
          <w:p w:rsidR="007D4E7C" w:rsidRPr="00D75BDF" w:rsidRDefault="007D4E7C" w:rsidP="00107465">
            <w:pPr>
              <w:pStyle w:val="acctfourfigures"/>
              <w:tabs>
                <w:tab w:val="clear" w:pos="765"/>
              </w:tabs>
              <w:spacing w:line="240" w:lineRule="atLeast"/>
              <w:ind w:left="0" w:right="0"/>
              <w:jc w:val="center"/>
              <w:rPr>
                <w:szCs w:val="22"/>
                <w:lang w:val="en-US" w:bidi="th-TH"/>
              </w:rPr>
            </w:pPr>
            <w:r w:rsidRPr="00D75BDF">
              <w:rPr>
                <w:szCs w:val="22"/>
              </w:rPr>
              <w:t>202</w:t>
            </w:r>
            <w:r w:rsidR="00107465" w:rsidRPr="00D75BDF">
              <w:rPr>
                <w:szCs w:val="22"/>
              </w:rPr>
              <w:t>1</w:t>
            </w:r>
          </w:p>
        </w:tc>
        <w:tc>
          <w:tcPr>
            <w:tcW w:w="270" w:type="dxa"/>
          </w:tcPr>
          <w:p w:rsidR="007D4E7C" w:rsidRPr="00D75BDF" w:rsidRDefault="007D4E7C" w:rsidP="008C208F">
            <w:pPr>
              <w:pStyle w:val="acctfourfigures"/>
              <w:tabs>
                <w:tab w:val="clear" w:pos="765"/>
              </w:tabs>
              <w:spacing w:line="240" w:lineRule="atLeast"/>
              <w:ind w:left="0" w:right="0"/>
              <w:jc w:val="center"/>
              <w:rPr>
                <w:szCs w:val="22"/>
              </w:rPr>
            </w:pPr>
          </w:p>
        </w:tc>
        <w:tc>
          <w:tcPr>
            <w:tcW w:w="1289" w:type="dxa"/>
          </w:tcPr>
          <w:p w:rsidR="007D4E7C" w:rsidRPr="00D75BDF" w:rsidRDefault="007D4E7C" w:rsidP="00107465">
            <w:pPr>
              <w:pStyle w:val="acctfourfigures"/>
              <w:tabs>
                <w:tab w:val="clear" w:pos="765"/>
              </w:tabs>
              <w:spacing w:line="240" w:lineRule="atLeast"/>
              <w:ind w:left="0" w:right="0"/>
              <w:jc w:val="center"/>
              <w:rPr>
                <w:szCs w:val="22"/>
              </w:rPr>
            </w:pPr>
            <w:r w:rsidRPr="00D75BDF">
              <w:rPr>
                <w:szCs w:val="22"/>
              </w:rPr>
              <w:t>20</w:t>
            </w:r>
            <w:r w:rsidR="00107465" w:rsidRPr="00D75BDF">
              <w:rPr>
                <w:szCs w:val="22"/>
              </w:rPr>
              <w:t>20</w:t>
            </w:r>
          </w:p>
        </w:tc>
        <w:tc>
          <w:tcPr>
            <w:tcW w:w="236" w:type="dxa"/>
          </w:tcPr>
          <w:p w:rsidR="007D4E7C" w:rsidRPr="00D75BDF" w:rsidRDefault="007D4E7C" w:rsidP="008C208F">
            <w:pPr>
              <w:rPr>
                <w:rFonts w:ascii="Times New Roman" w:hAnsi="Times New Roman" w:cs="Times New Roman"/>
                <w:b/>
                <w:sz w:val="22"/>
                <w:szCs w:val="22"/>
              </w:rPr>
            </w:pPr>
          </w:p>
        </w:tc>
        <w:tc>
          <w:tcPr>
            <w:tcW w:w="1360" w:type="dxa"/>
          </w:tcPr>
          <w:p w:rsidR="007D4E7C" w:rsidRPr="00D75BDF" w:rsidRDefault="007D4E7C" w:rsidP="00107465">
            <w:pPr>
              <w:pStyle w:val="acctfourfigures"/>
              <w:tabs>
                <w:tab w:val="clear" w:pos="765"/>
              </w:tabs>
              <w:spacing w:line="240" w:lineRule="atLeast"/>
              <w:ind w:left="0" w:right="0"/>
              <w:jc w:val="center"/>
              <w:rPr>
                <w:szCs w:val="22"/>
                <w:lang w:val="en-US" w:bidi="th-TH"/>
              </w:rPr>
            </w:pPr>
            <w:r w:rsidRPr="00D75BDF">
              <w:rPr>
                <w:szCs w:val="22"/>
              </w:rPr>
              <w:t>202</w:t>
            </w:r>
            <w:r w:rsidR="00107465" w:rsidRPr="00D75BDF">
              <w:rPr>
                <w:szCs w:val="22"/>
              </w:rPr>
              <w:t>1</w:t>
            </w:r>
          </w:p>
        </w:tc>
        <w:tc>
          <w:tcPr>
            <w:tcW w:w="236" w:type="dxa"/>
          </w:tcPr>
          <w:p w:rsidR="007D4E7C" w:rsidRPr="00D75BDF" w:rsidRDefault="007D4E7C" w:rsidP="008C208F">
            <w:pPr>
              <w:pStyle w:val="acctfourfigures"/>
              <w:tabs>
                <w:tab w:val="clear" w:pos="765"/>
              </w:tabs>
              <w:spacing w:line="240" w:lineRule="atLeast"/>
              <w:ind w:left="0" w:right="0"/>
              <w:jc w:val="center"/>
              <w:rPr>
                <w:szCs w:val="22"/>
              </w:rPr>
            </w:pPr>
          </w:p>
        </w:tc>
        <w:tc>
          <w:tcPr>
            <w:tcW w:w="1287" w:type="dxa"/>
          </w:tcPr>
          <w:p w:rsidR="007D4E7C" w:rsidRPr="00D75BDF" w:rsidRDefault="007D4E7C" w:rsidP="00107465">
            <w:pPr>
              <w:pStyle w:val="acctfourfigures"/>
              <w:tabs>
                <w:tab w:val="clear" w:pos="765"/>
              </w:tabs>
              <w:spacing w:line="240" w:lineRule="atLeast"/>
              <w:ind w:left="0" w:right="0"/>
              <w:jc w:val="center"/>
              <w:rPr>
                <w:szCs w:val="22"/>
              </w:rPr>
            </w:pPr>
            <w:r w:rsidRPr="00D75BDF">
              <w:rPr>
                <w:szCs w:val="22"/>
              </w:rPr>
              <w:t>20</w:t>
            </w:r>
            <w:r w:rsidR="00107465" w:rsidRPr="00D75BDF">
              <w:rPr>
                <w:szCs w:val="22"/>
              </w:rPr>
              <w:t>20</w:t>
            </w:r>
          </w:p>
        </w:tc>
      </w:tr>
      <w:tr w:rsidR="00E25C4B" w:rsidRPr="00D75BDF" w:rsidTr="00107465">
        <w:trPr>
          <w:tblHeader/>
        </w:trPr>
        <w:tc>
          <w:tcPr>
            <w:tcW w:w="3492" w:type="dxa"/>
          </w:tcPr>
          <w:p w:rsidR="00E25C4B" w:rsidRPr="00D75BDF" w:rsidRDefault="00E25C4B" w:rsidP="001866AE">
            <w:pPr>
              <w:ind w:left="522" w:right="-45"/>
              <w:rPr>
                <w:rFonts w:ascii="Times New Roman" w:hAnsi="Times New Roman" w:cs="Times New Roman"/>
                <w:sz w:val="22"/>
                <w:szCs w:val="22"/>
                <w:cs/>
              </w:rPr>
            </w:pPr>
          </w:p>
        </w:tc>
        <w:tc>
          <w:tcPr>
            <w:tcW w:w="6096" w:type="dxa"/>
            <w:gridSpan w:val="7"/>
          </w:tcPr>
          <w:p w:rsidR="00E25C4B" w:rsidRPr="00D75BDF" w:rsidRDefault="00E25C4B" w:rsidP="001866AE">
            <w:pPr>
              <w:ind w:right="-45"/>
              <w:jc w:val="center"/>
              <w:rPr>
                <w:rFonts w:ascii="Times New Roman" w:hAnsi="Times New Roman" w:cstheme="minorBidi"/>
                <w:i/>
                <w:iCs/>
                <w:sz w:val="22"/>
                <w:szCs w:val="22"/>
                <w:cs/>
              </w:rPr>
            </w:pPr>
            <w:r w:rsidRPr="00D75BDF">
              <w:rPr>
                <w:rFonts w:ascii="Times New Roman" w:eastAsia="Times New Roman" w:hAnsi="Times New Roman" w:cs="Times New Roman"/>
                <w:i/>
                <w:iCs/>
                <w:sz w:val="22"/>
                <w:szCs w:val="22"/>
              </w:rPr>
              <w:t>(in thousand Baht)</w:t>
            </w:r>
          </w:p>
        </w:tc>
      </w:tr>
      <w:tr w:rsidR="00107465" w:rsidRPr="00D75BDF" w:rsidTr="00107465">
        <w:trPr>
          <w:tblHeader/>
        </w:trPr>
        <w:tc>
          <w:tcPr>
            <w:tcW w:w="3492" w:type="dxa"/>
          </w:tcPr>
          <w:p w:rsidR="00107465" w:rsidRPr="00D75BDF" w:rsidRDefault="00107465" w:rsidP="00107465">
            <w:pPr>
              <w:ind w:left="567" w:firstLine="0"/>
              <w:rPr>
                <w:rFonts w:ascii="Times New Roman" w:hAnsi="Times New Roman" w:cs="Times New Roman"/>
                <w:b/>
                <w:bCs/>
                <w:sz w:val="22"/>
                <w:szCs w:val="22"/>
                <w:cs/>
              </w:rPr>
            </w:pPr>
            <w:r w:rsidRPr="00D75BDF">
              <w:rPr>
                <w:rFonts w:ascii="Times New Roman" w:hAnsi="Times New Roman" w:cs="Times New Roman"/>
                <w:b/>
                <w:bCs/>
                <w:i/>
                <w:iCs/>
                <w:sz w:val="22"/>
                <w:szCs w:val="22"/>
              </w:rPr>
              <w:t>Other parties</w:t>
            </w:r>
          </w:p>
        </w:tc>
        <w:tc>
          <w:tcPr>
            <w:tcW w:w="6096" w:type="dxa"/>
            <w:gridSpan w:val="7"/>
          </w:tcPr>
          <w:p w:rsidR="00107465" w:rsidRPr="00D75BDF" w:rsidRDefault="00107465" w:rsidP="001866AE">
            <w:pPr>
              <w:ind w:right="-45"/>
              <w:jc w:val="center"/>
              <w:rPr>
                <w:rFonts w:ascii="Times New Roman" w:eastAsia="Times New Roman" w:hAnsi="Times New Roman" w:cs="Times New Roman"/>
                <w:b/>
                <w:bCs/>
                <w:i/>
                <w:iCs/>
                <w:sz w:val="22"/>
                <w:szCs w:val="22"/>
              </w:rPr>
            </w:pPr>
          </w:p>
        </w:tc>
      </w:tr>
      <w:tr w:rsidR="00E25C4B" w:rsidRPr="00D75BDF" w:rsidTr="00107465">
        <w:tc>
          <w:tcPr>
            <w:tcW w:w="3492" w:type="dxa"/>
          </w:tcPr>
          <w:p w:rsidR="00E25C4B" w:rsidRPr="00D75BDF" w:rsidRDefault="00E25C4B" w:rsidP="003B4BC2">
            <w:pPr>
              <w:ind w:left="522" w:right="-45"/>
              <w:rPr>
                <w:rFonts w:ascii="Times New Roman" w:hAnsi="Times New Roman" w:cs="Times New Roman"/>
                <w:sz w:val="22"/>
                <w:szCs w:val="22"/>
              </w:rPr>
            </w:pPr>
            <w:r w:rsidRPr="00D75BDF">
              <w:rPr>
                <w:rFonts w:ascii="Times New Roman" w:hAnsi="Times New Roman" w:cs="Times New Roman"/>
                <w:sz w:val="22"/>
                <w:szCs w:val="22"/>
              </w:rPr>
              <w:t xml:space="preserve">Payable to purchase of </w:t>
            </w:r>
          </w:p>
        </w:tc>
        <w:tc>
          <w:tcPr>
            <w:tcW w:w="1418" w:type="dxa"/>
          </w:tcPr>
          <w:p w:rsidR="00E25C4B" w:rsidRPr="00D75BDF" w:rsidRDefault="00107465" w:rsidP="001866AE">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t>76,615</w:t>
            </w:r>
          </w:p>
        </w:tc>
        <w:tc>
          <w:tcPr>
            <w:tcW w:w="270" w:type="dxa"/>
          </w:tcPr>
          <w:p w:rsidR="00E25C4B" w:rsidRPr="00D75BDF" w:rsidRDefault="00E25C4B" w:rsidP="001866AE">
            <w:pPr>
              <w:tabs>
                <w:tab w:val="decimal" w:pos="882"/>
              </w:tabs>
              <w:rPr>
                <w:rFonts w:ascii="Times New Roman" w:hAnsi="Times New Roman" w:cs="Times New Roman"/>
                <w:sz w:val="22"/>
                <w:szCs w:val="22"/>
              </w:rPr>
            </w:pPr>
          </w:p>
        </w:tc>
        <w:tc>
          <w:tcPr>
            <w:tcW w:w="1289" w:type="dxa"/>
          </w:tcPr>
          <w:p w:rsidR="00E25C4B" w:rsidRPr="00D75BDF" w:rsidRDefault="00107465" w:rsidP="007D4E7C">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71,770</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360" w:type="dxa"/>
          </w:tcPr>
          <w:p w:rsidR="00E25C4B" w:rsidRPr="00D75BDF" w:rsidRDefault="00107465" w:rsidP="00107465">
            <w:pPr>
              <w:tabs>
                <w:tab w:val="decimal" w:pos="648"/>
              </w:tabs>
              <w:rPr>
                <w:rFonts w:ascii="Times New Roman" w:hAnsi="Times New Roman" w:cs="Times New Roman"/>
                <w:b/>
                <w:bCs/>
                <w:sz w:val="22"/>
                <w:szCs w:val="22"/>
              </w:rPr>
            </w:pPr>
            <w:r w:rsidRPr="00D75BDF">
              <w:rPr>
                <w:rFonts w:ascii="Times New Roman" w:hAnsi="Times New Roman" w:cs="Times New Roman"/>
                <w:sz w:val="22"/>
                <w:szCs w:val="22"/>
              </w:rPr>
              <w:t>-</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287" w:type="dxa"/>
            <w:vAlign w:val="bottom"/>
          </w:tcPr>
          <w:p w:rsidR="00E25C4B" w:rsidRPr="00D75BDF" w:rsidRDefault="00107465"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2,888</w:t>
            </w:r>
          </w:p>
        </w:tc>
      </w:tr>
      <w:tr w:rsidR="003B4BC2" w:rsidRPr="00D75BDF" w:rsidTr="00107465">
        <w:tc>
          <w:tcPr>
            <w:tcW w:w="3492" w:type="dxa"/>
          </w:tcPr>
          <w:p w:rsidR="003B4BC2" w:rsidRPr="00D75BDF" w:rsidRDefault="003B4BC2" w:rsidP="001866AE">
            <w:pPr>
              <w:ind w:left="522" w:right="-45"/>
              <w:rPr>
                <w:rFonts w:ascii="Times New Roman" w:hAnsi="Times New Roman" w:cs="Times New Roman"/>
                <w:sz w:val="22"/>
                <w:szCs w:val="22"/>
              </w:rPr>
            </w:pPr>
            <w:r w:rsidRPr="00D75BDF">
              <w:rPr>
                <w:rFonts w:ascii="Times New Roman" w:hAnsi="Times New Roman" w:cs="Times New Roman"/>
                <w:sz w:val="22"/>
                <w:szCs w:val="22"/>
              </w:rPr>
              <w:t xml:space="preserve">  fixed asset</w:t>
            </w:r>
          </w:p>
        </w:tc>
        <w:tc>
          <w:tcPr>
            <w:tcW w:w="1418" w:type="dxa"/>
          </w:tcPr>
          <w:p w:rsidR="003B4BC2" w:rsidRPr="00D75BDF" w:rsidRDefault="003B4BC2" w:rsidP="001866AE">
            <w:pPr>
              <w:tabs>
                <w:tab w:val="decimal" w:pos="979"/>
              </w:tabs>
              <w:ind w:left="0" w:firstLine="0"/>
              <w:rPr>
                <w:rFonts w:ascii="Times New Roman" w:hAnsi="Times New Roman" w:cs="Times New Roman"/>
                <w:sz w:val="22"/>
                <w:szCs w:val="22"/>
              </w:rPr>
            </w:pPr>
          </w:p>
        </w:tc>
        <w:tc>
          <w:tcPr>
            <w:tcW w:w="270" w:type="dxa"/>
          </w:tcPr>
          <w:p w:rsidR="003B4BC2" w:rsidRPr="00D75BDF" w:rsidRDefault="003B4BC2" w:rsidP="001866AE">
            <w:pPr>
              <w:tabs>
                <w:tab w:val="decimal" w:pos="882"/>
              </w:tabs>
              <w:rPr>
                <w:rFonts w:ascii="Times New Roman" w:hAnsi="Times New Roman" w:cs="Times New Roman"/>
                <w:sz w:val="22"/>
                <w:szCs w:val="22"/>
              </w:rPr>
            </w:pPr>
          </w:p>
        </w:tc>
        <w:tc>
          <w:tcPr>
            <w:tcW w:w="1289" w:type="dxa"/>
          </w:tcPr>
          <w:p w:rsidR="003B4BC2" w:rsidRPr="00D75BDF" w:rsidRDefault="003B4BC2" w:rsidP="001866AE">
            <w:pPr>
              <w:tabs>
                <w:tab w:val="decimal" w:pos="979"/>
              </w:tabs>
              <w:rPr>
                <w:rFonts w:ascii="Times New Roman" w:hAnsi="Times New Roman" w:cs="Times New Roman"/>
                <w:sz w:val="22"/>
                <w:szCs w:val="22"/>
              </w:rPr>
            </w:pPr>
          </w:p>
        </w:tc>
        <w:tc>
          <w:tcPr>
            <w:tcW w:w="236" w:type="dxa"/>
          </w:tcPr>
          <w:p w:rsidR="003B4BC2" w:rsidRPr="00D75BDF" w:rsidRDefault="003B4BC2" w:rsidP="001866AE">
            <w:pPr>
              <w:tabs>
                <w:tab w:val="decimal" w:pos="882"/>
              </w:tabs>
              <w:rPr>
                <w:rFonts w:ascii="Times New Roman" w:hAnsi="Times New Roman" w:cs="Times New Roman"/>
                <w:sz w:val="22"/>
                <w:szCs w:val="22"/>
              </w:rPr>
            </w:pPr>
          </w:p>
        </w:tc>
        <w:tc>
          <w:tcPr>
            <w:tcW w:w="1360" w:type="dxa"/>
          </w:tcPr>
          <w:p w:rsidR="003B4BC2" w:rsidRPr="00D75BDF" w:rsidRDefault="003B4BC2" w:rsidP="001866AE">
            <w:pPr>
              <w:tabs>
                <w:tab w:val="decimal" w:pos="979"/>
              </w:tabs>
              <w:rPr>
                <w:rFonts w:ascii="Times New Roman" w:hAnsi="Times New Roman" w:cs="Times New Roman"/>
                <w:sz w:val="22"/>
                <w:szCs w:val="22"/>
              </w:rPr>
            </w:pPr>
          </w:p>
        </w:tc>
        <w:tc>
          <w:tcPr>
            <w:tcW w:w="236" w:type="dxa"/>
          </w:tcPr>
          <w:p w:rsidR="003B4BC2" w:rsidRPr="00D75BDF" w:rsidRDefault="003B4BC2" w:rsidP="001866AE">
            <w:pPr>
              <w:tabs>
                <w:tab w:val="decimal" w:pos="882"/>
              </w:tabs>
              <w:rPr>
                <w:rFonts w:ascii="Times New Roman" w:hAnsi="Times New Roman" w:cs="Times New Roman"/>
                <w:sz w:val="22"/>
                <w:szCs w:val="22"/>
              </w:rPr>
            </w:pPr>
          </w:p>
        </w:tc>
        <w:tc>
          <w:tcPr>
            <w:tcW w:w="1287" w:type="dxa"/>
            <w:vAlign w:val="bottom"/>
          </w:tcPr>
          <w:p w:rsidR="003B4BC2" w:rsidRPr="00D75BDF" w:rsidRDefault="003B4BC2" w:rsidP="001866AE">
            <w:pPr>
              <w:tabs>
                <w:tab w:val="decimal" w:pos="979"/>
              </w:tabs>
              <w:rPr>
                <w:rFonts w:ascii="Times New Roman" w:hAnsi="Times New Roman" w:cs="Times New Roman"/>
                <w:sz w:val="22"/>
                <w:szCs w:val="22"/>
              </w:rPr>
            </w:pPr>
          </w:p>
        </w:tc>
      </w:tr>
      <w:tr w:rsidR="00E25C4B" w:rsidRPr="00D75BDF" w:rsidTr="00107465">
        <w:tc>
          <w:tcPr>
            <w:tcW w:w="3492" w:type="dxa"/>
          </w:tcPr>
          <w:p w:rsidR="00E25C4B" w:rsidRPr="00D75BDF" w:rsidRDefault="00E25C4B" w:rsidP="001866AE">
            <w:pPr>
              <w:ind w:left="522" w:right="-45"/>
              <w:rPr>
                <w:rFonts w:ascii="Times New Roman" w:hAnsi="Times New Roman" w:cs="Times New Roman"/>
                <w:sz w:val="22"/>
                <w:szCs w:val="22"/>
              </w:rPr>
            </w:pPr>
            <w:r w:rsidRPr="00D75BDF">
              <w:rPr>
                <w:rFonts w:ascii="Times New Roman" w:hAnsi="Times New Roman" w:cs="Times New Roman"/>
                <w:sz w:val="22"/>
                <w:szCs w:val="22"/>
              </w:rPr>
              <w:t>Other payables</w:t>
            </w:r>
          </w:p>
        </w:tc>
        <w:tc>
          <w:tcPr>
            <w:tcW w:w="1418" w:type="dxa"/>
          </w:tcPr>
          <w:p w:rsidR="00E25C4B" w:rsidRPr="00D75BDF" w:rsidRDefault="00107465" w:rsidP="001866AE">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t>26,311</w:t>
            </w:r>
          </w:p>
        </w:tc>
        <w:tc>
          <w:tcPr>
            <w:tcW w:w="270" w:type="dxa"/>
          </w:tcPr>
          <w:p w:rsidR="00E25C4B" w:rsidRPr="00D75BDF" w:rsidRDefault="00E25C4B" w:rsidP="001866AE">
            <w:pPr>
              <w:tabs>
                <w:tab w:val="decimal" w:pos="882"/>
              </w:tabs>
              <w:rPr>
                <w:rFonts w:ascii="Times New Roman" w:hAnsi="Times New Roman" w:cs="Times New Roman"/>
                <w:sz w:val="22"/>
                <w:szCs w:val="22"/>
              </w:rPr>
            </w:pPr>
          </w:p>
        </w:tc>
        <w:tc>
          <w:tcPr>
            <w:tcW w:w="1289" w:type="dxa"/>
          </w:tcPr>
          <w:p w:rsidR="00E25C4B" w:rsidRPr="00D75BDF" w:rsidRDefault="00107465" w:rsidP="001866AE">
            <w:pPr>
              <w:tabs>
                <w:tab w:val="decimal" w:pos="979"/>
              </w:tabs>
              <w:ind w:left="0" w:firstLine="0"/>
              <w:rPr>
                <w:rFonts w:ascii="Times New Roman" w:hAnsi="Times New Roman" w:cs="Times New Roman"/>
                <w:sz w:val="22"/>
                <w:szCs w:val="22"/>
                <w:cs/>
              </w:rPr>
            </w:pPr>
            <w:r w:rsidRPr="00D75BDF">
              <w:rPr>
                <w:rFonts w:ascii="Times New Roman" w:hAnsi="Times New Roman" w:cs="Times New Roman"/>
                <w:sz w:val="22"/>
                <w:szCs w:val="22"/>
              </w:rPr>
              <w:t>29,418</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360" w:type="dxa"/>
          </w:tcPr>
          <w:p w:rsidR="00E25C4B" w:rsidRPr="00D75BDF" w:rsidRDefault="00107465" w:rsidP="001866AE">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t>19,108</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287" w:type="dxa"/>
            <w:vAlign w:val="bottom"/>
          </w:tcPr>
          <w:p w:rsidR="00E25C4B" w:rsidRPr="00D75BDF" w:rsidRDefault="00107465"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12,347</w:t>
            </w:r>
          </w:p>
        </w:tc>
      </w:tr>
      <w:tr w:rsidR="00107465" w:rsidRPr="00D75BDF" w:rsidTr="00107465">
        <w:tc>
          <w:tcPr>
            <w:tcW w:w="3492" w:type="dxa"/>
          </w:tcPr>
          <w:p w:rsidR="00107465" w:rsidRPr="00D75BDF" w:rsidRDefault="00107465" w:rsidP="00107465">
            <w:pPr>
              <w:ind w:left="522" w:right="-45"/>
              <w:rPr>
                <w:rFonts w:ascii="Times New Roman" w:hAnsi="Times New Roman" w:cs="Times New Roman"/>
                <w:sz w:val="22"/>
                <w:szCs w:val="22"/>
              </w:rPr>
            </w:pPr>
            <w:r w:rsidRPr="00D75BDF">
              <w:rPr>
                <w:rFonts w:ascii="Times New Roman" w:hAnsi="Times New Roman" w:cs="Times New Roman"/>
                <w:sz w:val="22"/>
                <w:szCs w:val="22"/>
              </w:rPr>
              <w:t>Income received under the</w:t>
            </w:r>
          </w:p>
          <w:p w:rsidR="00107465" w:rsidRPr="00D75BDF" w:rsidRDefault="00107465" w:rsidP="00107465">
            <w:pPr>
              <w:ind w:left="522" w:right="-45"/>
              <w:rPr>
                <w:rFonts w:ascii="Times New Roman" w:hAnsi="Times New Roman" w:cs="Times New Roman"/>
                <w:sz w:val="22"/>
                <w:szCs w:val="22"/>
              </w:rPr>
            </w:pPr>
            <w:r w:rsidRPr="00D75BDF">
              <w:rPr>
                <w:rFonts w:ascii="Times New Roman" w:hAnsi="Times New Roman" w:cs="Times New Roman"/>
                <w:sz w:val="22"/>
                <w:szCs w:val="22"/>
              </w:rPr>
              <w:t xml:space="preserve">  memorandum for damages</w:t>
            </w:r>
          </w:p>
        </w:tc>
        <w:tc>
          <w:tcPr>
            <w:tcW w:w="1418" w:type="dxa"/>
          </w:tcPr>
          <w:p w:rsidR="00107465" w:rsidRPr="00D75BDF" w:rsidRDefault="00107465" w:rsidP="001866AE">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br/>
              <w:t>5,000</w:t>
            </w:r>
          </w:p>
        </w:tc>
        <w:tc>
          <w:tcPr>
            <w:tcW w:w="270" w:type="dxa"/>
          </w:tcPr>
          <w:p w:rsidR="00107465" w:rsidRPr="00D75BDF" w:rsidRDefault="00107465" w:rsidP="001866AE">
            <w:pPr>
              <w:tabs>
                <w:tab w:val="decimal" w:pos="882"/>
              </w:tabs>
              <w:rPr>
                <w:rFonts w:ascii="Times New Roman" w:hAnsi="Times New Roman" w:cs="Times New Roman"/>
                <w:sz w:val="22"/>
                <w:szCs w:val="22"/>
              </w:rPr>
            </w:pPr>
          </w:p>
        </w:tc>
        <w:tc>
          <w:tcPr>
            <w:tcW w:w="1289" w:type="dxa"/>
          </w:tcPr>
          <w:p w:rsidR="00107465" w:rsidRPr="00D75BDF" w:rsidRDefault="00107465" w:rsidP="001866AE">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br/>
              <w:t>5,000</w:t>
            </w:r>
          </w:p>
        </w:tc>
        <w:tc>
          <w:tcPr>
            <w:tcW w:w="236" w:type="dxa"/>
          </w:tcPr>
          <w:p w:rsidR="00107465" w:rsidRPr="00D75BDF" w:rsidRDefault="00107465" w:rsidP="001866AE">
            <w:pPr>
              <w:tabs>
                <w:tab w:val="decimal" w:pos="882"/>
              </w:tabs>
              <w:rPr>
                <w:rFonts w:ascii="Times New Roman" w:hAnsi="Times New Roman" w:cs="Times New Roman"/>
                <w:sz w:val="22"/>
                <w:szCs w:val="22"/>
              </w:rPr>
            </w:pPr>
          </w:p>
        </w:tc>
        <w:tc>
          <w:tcPr>
            <w:tcW w:w="1360" w:type="dxa"/>
          </w:tcPr>
          <w:p w:rsidR="00107465" w:rsidRPr="00D75BDF" w:rsidRDefault="00107465" w:rsidP="001866AE">
            <w:pPr>
              <w:tabs>
                <w:tab w:val="decimal" w:pos="979"/>
              </w:tabs>
              <w:ind w:left="0" w:firstLine="0"/>
              <w:rPr>
                <w:rFonts w:ascii="Times New Roman" w:hAnsi="Times New Roman" w:cs="Times New Roman"/>
                <w:sz w:val="22"/>
                <w:szCs w:val="22"/>
              </w:rPr>
            </w:pPr>
            <w:r w:rsidRPr="00D75BDF">
              <w:rPr>
                <w:rFonts w:ascii="Times New Roman" w:hAnsi="Times New Roman" w:cs="Times New Roman"/>
                <w:sz w:val="22"/>
                <w:szCs w:val="22"/>
              </w:rPr>
              <w:br/>
              <w:t>5,000</w:t>
            </w:r>
          </w:p>
        </w:tc>
        <w:tc>
          <w:tcPr>
            <w:tcW w:w="236" w:type="dxa"/>
          </w:tcPr>
          <w:p w:rsidR="00107465" w:rsidRPr="00D75BDF" w:rsidRDefault="00107465" w:rsidP="001866AE">
            <w:pPr>
              <w:tabs>
                <w:tab w:val="decimal" w:pos="882"/>
              </w:tabs>
              <w:rPr>
                <w:rFonts w:ascii="Times New Roman" w:hAnsi="Times New Roman" w:cs="Times New Roman"/>
                <w:sz w:val="22"/>
                <w:szCs w:val="22"/>
              </w:rPr>
            </w:pPr>
          </w:p>
        </w:tc>
        <w:tc>
          <w:tcPr>
            <w:tcW w:w="1287" w:type="dxa"/>
            <w:vAlign w:val="bottom"/>
          </w:tcPr>
          <w:p w:rsidR="00107465" w:rsidRPr="00D75BDF" w:rsidRDefault="00107465"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5,000</w:t>
            </w:r>
          </w:p>
        </w:tc>
      </w:tr>
      <w:tr w:rsidR="00E25C4B" w:rsidRPr="00D75BDF" w:rsidTr="00107465">
        <w:tc>
          <w:tcPr>
            <w:tcW w:w="3492" w:type="dxa"/>
          </w:tcPr>
          <w:p w:rsidR="00E25C4B" w:rsidRPr="00D75BDF" w:rsidRDefault="00E25C4B" w:rsidP="001866AE">
            <w:pPr>
              <w:ind w:left="522" w:right="-45"/>
              <w:rPr>
                <w:rFonts w:ascii="Times New Roman" w:hAnsi="Times New Roman" w:cs="Times New Roman"/>
                <w:sz w:val="22"/>
                <w:szCs w:val="22"/>
                <w:cs/>
              </w:rPr>
            </w:pPr>
            <w:r w:rsidRPr="00D75BDF">
              <w:rPr>
                <w:rFonts w:ascii="Times New Roman" w:hAnsi="Times New Roman" w:cs="Times New Roman"/>
                <w:sz w:val="22"/>
                <w:szCs w:val="22"/>
              </w:rPr>
              <w:t>Undue output tax</w:t>
            </w:r>
          </w:p>
        </w:tc>
        <w:tc>
          <w:tcPr>
            <w:tcW w:w="1418" w:type="dxa"/>
          </w:tcPr>
          <w:p w:rsidR="00E25C4B" w:rsidRPr="00D75BDF" w:rsidRDefault="00E25C4B" w:rsidP="00107465">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10,</w:t>
            </w:r>
            <w:r w:rsidR="00107465" w:rsidRPr="00D75BDF">
              <w:rPr>
                <w:rFonts w:ascii="Times New Roman" w:hAnsi="Times New Roman" w:cs="Times New Roman"/>
                <w:sz w:val="22"/>
                <w:szCs w:val="22"/>
              </w:rPr>
              <w:t>554</w:t>
            </w:r>
          </w:p>
        </w:tc>
        <w:tc>
          <w:tcPr>
            <w:tcW w:w="270" w:type="dxa"/>
          </w:tcPr>
          <w:p w:rsidR="00E25C4B" w:rsidRPr="00D75BDF" w:rsidRDefault="00E25C4B" w:rsidP="001866AE">
            <w:pPr>
              <w:tabs>
                <w:tab w:val="decimal" w:pos="882"/>
              </w:tabs>
              <w:rPr>
                <w:rFonts w:ascii="Times New Roman" w:hAnsi="Times New Roman" w:cs="Times New Roman"/>
                <w:sz w:val="22"/>
                <w:szCs w:val="22"/>
              </w:rPr>
            </w:pPr>
          </w:p>
        </w:tc>
        <w:tc>
          <w:tcPr>
            <w:tcW w:w="1289" w:type="dxa"/>
          </w:tcPr>
          <w:p w:rsidR="00E25C4B" w:rsidRPr="00D75BDF" w:rsidRDefault="00107465" w:rsidP="001866AE">
            <w:pPr>
              <w:tabs>
                <w:tab w:val="decimal" w:pos="979"/>
              </w:tabs>
              <w:rPr>
                <w:rFonts w:ascii="Times New Roman" w:hAnsi="Times New Roman" w:cs="Times New Roman"/>
                <w:sz w:val="22"/>
                <w:szCs w:val="22"/>
                <w:cs/>
              </w:rPr>
            </w:pPr>
            <w:r w:rsidRPr="00D75BDF">
              <w:rPr>
                <w:rFonts w:ascii="Times New Roman" w:hAnsi="Times New Roman" w:cs="Times New Roman"/>
                <w:sz w:val="22"/>
                <w:szCs w:val="22"/>
              </w:rPr>
              <w:t>11,292</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360" w:type="dxa"/>
          </w:tcPr>
          <w:p w:rsidR="00E25C4B" w:rsidRPr="00D75BDF" w:rsidRDefault="007D4E7C" w:rsidP="00107465">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3,</w:t>
            </w:r>
            <w:r w:rsidR="00107465" w:rsidRPr="00D75BDF">
              <w:rPr>
                <w:rFonts w:ascii="Times New Roman" w:hAnsi="Times New Roman" w:cs="Times New Roman"/>
                <w:sz w:val="22"/>
                <w:szCs w:val="22"/>
              </w:rPr>
              <w:t>537</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287" w:type="dxa"/>
            <w:vAlign w:val="bottom"/>
          </w:tcPr>
          <w:p w:rsidR="00E25C4B" w:rsidRPr="00D75BDF" w:rsidRDefault="00107465"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4,833</w:t>
            </w:r>
          </w:p>
        </w:tc>
      </w:tr>
      <w:tr w:rsidR="00E25C4B" w:rsidRPr="00D75BDF" w:rsidTr="00107465">
        <w:tc>
          <w:tcPr>
            <w:tcW w:w="3492" w:type="dxa"/>
          </w:tcPr>
          <w:p w:rsidR="00E25C4B" w:rsidRPr="00D75BDF" w:rsidRDefault="00E25C4B" w:rsidP="001866AE">
            <w:pPr>
              <w:ind w:left="522" w:right="-45"/>
              <w:rPr>
                <w:rFonts w:ascii="Times New Roman" w:hAnsi="Times New Roman" w:cs="Times New Roman"/>
                <w:sz w:val="22"/>
                <w:szCs w:val="22"/>
              </w:rPr>
            </w:pPr>
            <w:r w:rsidRPr="00D75BDF">
              <w:rPr>
                <w:rFonts w:ascii="Times New Roman" w:hAnsi="Times New Roman" w:cs="Times New Roman"/>
                <w:sz w:val="22"/>
                <w:szCs w:val="22"/>
              </w:rPr>
              <w:t>Accrued interest expense</w:t>
            </w:r>
          </w:p>
        </w:tc>
        <w:tc>
          <w:tcPr>
            <w:tcW w:w="1418" w:type="dxa"/>
          </w:tcPr>
          <w:p w:rsidR="00E25C4B" w:rsidRPr="00D75BDF" w:rsidRDefault="00107465"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125</w:t>
            </w:r>
          </w:p>
        </w:tc>
        <w:tc>
          <w:tcPr>
            <w:tcW w:w="270" w:type="dxa"/>
          </w:tcPr>
          <w:p w:rsidR="00E25C4B" w:rsidRPr="00D75BDF" w:rsidRDefault="00E25C4B" w:rsidP="001866AE">
            <w:pPr>
              <w:tabs>
                <w:tab w:val="decimal" w:pos="882"/>
              </w:tabs>
              <w:rPr>
                <w:rFonts w:ascii="Times New Roman" w:hAnsi="Times New Roman" w:cs="Times New Roman"/>
                <w:sz w:val="22"/>
                <w:szCs w:val="22"/>
              </w:rPr>
            </w:pPr>
          </w:p>
        </w:tc>
        <w:tc>
          <w:tcPr>
            <w:tcW w:w="1289" w:type="dxa"/>
          </w:tcPr>
          <w:p w:rsidR="00E25C4B" w:rsidRPr="00D75BDF" w:rsidRDefault="00107465" w:rsidP="001866AE">
            <w:pPr>
              <w:tabs>
                <w:tab w:val="decimal" w:pos="979"/>
              </w:tabs>
              <w:rPr>
                <w:rFonts w:ascii="Times New Roman" w:hAnsi="Times New Roman" w:cs="Times New Roman"/>
                <w:sz w:val="22"/>
                <w:szCs w:val="22"/>
                <w:cs/>
              </w:rPr>
            </w:pPr>
            <w:r w:rsidRPr="00D75BDF">
              <w:rPr>
                <w:rFonts w:ascii="Times New Roman" w:hAnsi="Times New Roman" w:cs="Times New Roman"/>
                <w:sz w:val="22"/>
                <w:szCs w:val="22"/>
              </w:rPr>
              <w:t>3,617</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360" w:type="dxa"/>
          </w:tcPr>
          <w:p w:rsidR="00E25C4B" w:rsidRPr="00D75BDF" w:rsidRDefault="00107465" w:rsidP="00107465">
            <w:pPr>
              <w:tabs>
                <w:tab w:val="decimal" w:pos="648"/>
              </w:tabs>
              <w:rPr>
                <w:rFonts w:ascii="Times New Roman" w:hAnsi="Times New Roman" w:cs="Times New Roman"/>
                <w:sz w:val="22"/>
                <w:szCs w:val="22"/>
              </w:rPr>
            </w:pPr>
            <w:r w:rsidRPr="00D75BDF">
              <w:rPr>
                <w:rFonts w:ascii="Times New Roman" w:hAnsi="Times New Roman" w:cs="Times New Roman"/>
                <w:sz w:val="22"/>
                <w:szCs w:val="22"/>
              </w:rPr>
              <w:t>-</w:t>
            </w:r>
          </w:p>
        </w:tc>
        <w:tc>
          <w:tcPr>
            <w:tcW w:w="236" w:type="dxa"/>
          </w:tcPr>
          <w:p w:rsidR="00E25C4B" w:rsidRPr="00D75BDF" w:rsidRDefault="00E25C4B" w:rsidP="001866AE">
            <w:pPr>
              <w:tabs>
                <w:tab w:val="decimal" w:pos="882"/>
              </w:tabs>
              <w:rPr>
                <w:rFonts w:ascii="Times New Roman" w:hAnsi="Times New Roman" w:cs="Times New Roman"/>
                <w:sz w:val="22"/>
                <w:szCs w:val="22"/>
              </w:rPr>
            </w:pPr>
          </w:p>
        </w:tc>
        <w:tc>
          <w:tcPr>
            <w:tcW w:w="1287" w:type="dxa"/>
            <w:vAlign w:val="bottom"/>
          </w:tcPr>
          <w:p w:rsidR="00E25C4B" w:rsidRPr="00D75BDF" w:rsidRDefault="00107465"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3,469</w:t>
            </w:r>
          </w:p>
        </w:tc>
      </w:tr>
      <w:tr w:rsidR="00E25C4B" w:rsidRPr="00D75BDF" w:rsidTr="00107465">
        <w:tc>
          <w:tcPr>
            <w:tcW w:w="3492" w:type="dxa"/>
          </w:tcPr>
          <w:p w:rsidR="00E25C4B" w:rsidRPr="00D75BDF" w:rsidRDefault="00E25C4B" w:rsidP="001866AE">
            <w:pPr>
              <w:ind w:left="522" w:right="-45"/>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1418" w:type="dxa"/>
            <w:tcBorders>
              <w:top w:val="single" w:sz="4" w:space="0" w:color="auto"/>
              <w:bottom w:val="double" w:sz="4" w:space="0" w:color="auto"/>
            </w:tcBorders>
          </w:tcPr>
          <w:p w:rsidR="00E25C4B" w:rsidRPr="00D75BDF" w:rsidRDefault="00107465" w:rsidP="00F1491E">
            <w:pPr>
              <w:tabs>
                <w:tab w:val="decimal" w:pos="979"/>
              </w:tabs>
              <w:ind w:left="0" w:firstLine="0"/>
              <w:rPr>
                <w:rFonts w:ascii="Times New Roman" w:hAnsi="Times New Roman" w:cs="Times New Roman"/>
                <w:b/>
                <w:bCs/>
                <w:sz w:val="22"/>
                <w:szCs w:val="22"/>
              </w:rPr>
            </w:pPr>
            <w:r w:rsidRPr="00D75BDF">
              <w:rPr>
                <w:rFonts w:ascii="Times New Roman" w:hAnsi="Times New Roman" w:cs="Times New Roman"/>
                <w:b/>
                <w:bCs/>
                <w:sz w:val="22"/>
                <w:szCs w:val="22"/>
              </w:rPr>
              <w:t>118,605</w:t>
            </w:r>
          </w:p>
        </w:tc>
        <w:tc>
          <w:tcPr>
            <w:tcW w:w="270" w:type="dxa"/>
          </w:tcPr>
          <w:p w:rsidR="00E25C4B" w:rsidRPr="00D75BDF" w:rsidRDefault="00E25C4B" w:rsidP="001866AE">
            <w:pPr>
              <w:tabs>
                <w:tab w:val="decimal" w:pos="882"/>
              </w:tabs>
              <w:rPr>
                <w:rFonts w:ascii="Times New Roman" w:hAnsi="Times New Roman" w:cs="Times New Roman"/>
                <w:b/>
                <w:bCs/>
                <w:sz w:val="22"/>
                <w:szCs w:val="22"/>
              </w:rPr>
            </w:pPr>
          </w:p>
        </w:tc>
        <w:tc>
          <w:tcPr>
            <w:tcW w:w="1289" w:type="dxa"/>
            <w:tcBorders>
              <w:top w:val="single" w:sz="4" w:space="0" w:color="auto"/>
              <w:bottom w:val="double" w:sz="4" w:space="0" w:color="auto"/>
            </w:tcBorders>
          </w:tcPr>
          <w:p w:rsidR="00E25C4B" w:rsidRPr="00D75BDF" w:rsidRDefault="00E25C4B" w:rsidP="00107465">
            <w:pPr>
              <w:tabs>
                <w:tab w:val="decimal" w:pos="979"/>
              </w:tabs>
              <w:ind w:left="0" w:firstLine="0"/>
              <w:rPr>
                <w:rFonts w:ascii="Times New Roman" w:hAnsi="Times New Roman" w:cs="Times New Roman"/>
                <w:b/>
                <w:bCs/>
                <w:sz w:val="22"/>
                <w:szCs w:val="22"/>
                <w:cs/>
              </w:rPr>
            </w:pPr>
            <w:r w:rsidRPr="00D75BDF">
              <w:rPr>
                <w:rFonts w:ascii="Times New Roman" w:hAnsi="Times New Roman" w:cs="Times New Roman"/>
                <w:b/>
                <w:bCs/>
                <w:sz w:val="22"/>
                <w:szCs w:val="22"/>
              </w:rPr>
              <w:t>1</w:t>
            </w:r>
            <w:r w:rsidR="007D4E7C" w:rsidRPr="00D75BDF">
              <w:rPr>
                <w:rFonts w:ascii="Times New Roman" w:hAnsi="Times New Roman" w:cs="Times New Roman"/>
                <w:b/>
                <w:bCs/>
                <w:sz w:val="22"/>
                <w:szCs w:val="22"/>
              </w:rPr>
              <w:t>21,0</w:t>
            </w:r>
            <w:r w:rsidR="00107465" w:rsidRPr="00D75BDF">
              <w:rPr>
                <w:rFonts w:ascii="Times New Roman" w:hAnsi="Times New Roman" w:cs="Times New Roman"/>
                <w:b/>
                <w:bCs/>
                <w:sz w:val="22"/>
                <w:szCs w:val="22"/>
              </w:rPr>
              <w:t>97</w:t>
            </w:r>
          </w:p>
        </w:tc>
        <w:tc>
          <w:tcPr>
            <w:tcW w:w="236" w:type="dxa"/>
          </w:tcPr>
          <w:p w:rsidR="00E25C4B" w:rsidRPr="00D75BDF" w:rsidRDefault="00E25C4B" w:rsidP="001866AE">
            <w:pPr>
              <w:tabs>
                <w:tab w:val="decimal" w:pos="882"/>
              </w:tabs>
              <w:rPr>
                <w:rFonts w:ascii="Times New Roman" w:hAnsi="Times New Roman" w:cs="Times New Roman"/>
                <w:b/>
                <w:bCs/>
                <w:sz w:val="22"/>
                <w:szCs w:val="22"/>
              </w:rPr>
            </w:pPr>
          </w:p>
        </w:tc>
        <w:tc>
          <w:tcPr>
            <w:tcW w:w="1360" w:type="dxa"/>
            <w:tcBorders>
              <w:top w:val="single" w:sz="4" w:space="0" w:color="auto"/>
              <w:bottom w:val="double" w:sz="4" w:space="0" w:color="auto"/>
            </w:tcBorders>
          </w:tcPr>
          <w:p w:rsidR="00E25C4B" w:rsidRPr="00D75BDF" w:rsidRDefault="00107465" w:rsidP="001866AE">
            <w:pPr>
              <w:tabs>
                <w:tab w:val="decimal" w:pos="979"/>
              </w:tabs>
              <w:ind w:left="0" w:firstLine="0"/>
              <w:rPr>
                <w:rFonts w:ascii="Times New Roman" w:hAnsi="Times New Roman" w:cs="Times New Roman"/>
                <w:b/>
                <w:bCs/>
                <w:sz w:val="22"/>
                <w:szCs w:val="22"/>
              </w:rPr>
            </w:pPr>
            <w:r w:rsidRPr="00D75BDF">
              <w:rPr>
                <w:rFonts w:ascii="Times New Roman" w:hAnsi="Times New Roman" w:cs="Times New Roman"/>
                <w:b/>
                <w:bCs/>
                <w:sz w:val="22"/>
                <w:szCs w:val="22"/>
              </w:rPr>
              <w:t>27,645</w:t>
            </w:r>
          </w:p>
        </w:tc>
        <w:tc>
          <w:tcPr>
            <w:tcW w:w="236" w:type="dxa"/>
          </w:tcPr>
          <w:p w:rsidR="00E25C4B" w:rsidRPr="00D75BDF" w:rsidRDefault="00E25C4B" w:rsidP="001866AE">
            <w:pPr>
              <w:tabs>
                <w:tab w:val="decimal" w:pos="882"/>
              </w:tabs>
              <w:rPr>
                <w:rFonts w:ascii="Times New Roman" w:hAnsi="Times New Roman" w:cs="Times New Roman"/>
                <w:b/>
                <w:bCs/>
                <w:sz w:val="22"/>
                <w:szCs w:val="22"/>
              </w:rPr>
            </w:pPr>
          </w:p>
        </w:tc>
        <w:tc>
          <w:tcPr>
            <w:tcW w:w="1287" w:type="dxa"/>
            <w:tcBorders>
              <w:top w:val="single" w:sz="4" w:space="0" w:color="auto"/>
              <w:bottom w:val="double" w:sz="4" w:space="0" w:color="auto"/>
            </w:tcBorders>
            <w:vAlign w:val="bottom"/>
          </w:tcPr>
          <w:p w:rsidR="00E25C4B" w:rsidRPr="00D75BDF" w:rsidRDefault="00107465" w:rsidP="001866AE">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28,537</w:t>
            </w:r>
          </w:p>
        </w:tc>
      </w:tr>
    </w:tbl>
    <w:p w:rsidR="009F691C" w:rsidRPr="00D75BDF" w:rsidRDefault="009F691C">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B909B3" w:rsidRPr="00D75BDF" w:rsidRDefault="00107465" w:rsidP="00B909B3">
      <w:pPr>
        <w:ind w:left="540" w:right="15" w:firstLine="0"/>
        <w:jc w:val="both"/>
        <w:rPr>
          <w:rFonts w:ascii="Times New Roman" w:hAnsi="Times New Roman" w:cs="Times New Roman"/>
          <w:sz w:val="22"/>
          <w:szCs w:val="22"/>
        </w:rPr>
      </w:pPr>
      <w:r w:rsidRPr="00D75BDF">
        <w:rPr>
          <w:rFonts w:ascii="Times New Roman" w:hAnsi="Times New Roman" w:cs="Times New Roman"/>
          <w:sz w:val="22"/>
          <w:szCs w:val="22"/>
        </w:rPr>
        <w:lastRenderedPageBreak/>
        <w:t xml:space="preserve">The Board of Directors Meeting held on 10 April 2020 passed the resolutions to agree to accept an offer from Mr. </w:t>
      </w:r>
      <w:proofErr w:type="spellStart"/>
      <w:r w:rsidRPr="00D75BDF">
        <w:rPr>
          <w:rFonts w:ascii="Times New Roman" w:hAnsi="Times New Roman" w:cs="Times New Roman"/>
          <w:sz w:val="22"/>
          <w:szCs w:val="22"/>
        </w:rPr>
        <w:t>Suthin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Jaithum</w:t>
      </w:r>
      <w:proofErr w:type="spellEnd"/>
      <w:r w:rsidRPr="00D75BDF">
        <w:rPr>
          <w:rFonts w:ascii="Times New Roman" w:hAnsi="Times New Roman" w:cs="Times New Roman"/>
          <w:sz w:val="22"/>
          <w:szCs w:val="22"/>
        </w:rPr>
        <w:t xml:space="preserve"> to compensate the Company for damages amounting to Baht 15 million and the Company to submit a petition to withdraw the case no. Black at Aor.2568/2016 and Red No. Aor.2696/2561 in charge of fraud among the Company (“plaintiff”) and Mr. </w:t>
      </w:r>
      <w:proofErr w:type="spellStart"/>
      <w:r w:rsidRPr="00D75BDF">
        <w:rPr>
          <w:rFonts w:ascii="Times New Roman" w:hAnsi="Times New Roman" w:cs="Times New Roman"/>
          <w:sz w:val="22"/>
          <w:szCs w:val="22"/>
        </w:rPr>
        <w:t>Suthin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Jaithum</w:t>
      </w:r>
      <w:proofErr w:type="spellEnd"/>
      <w:r w:rsidRPr="00D75BDF">
        <w:rPr>
          <w:rFonts w:ascii="Times New Roman" w:hAnsi="Times New Roman" w:cs="Times New Roman"/>
          <w:sz w:val="22"/>
          <w:szCs w:val="22"/>
        </w:rPr>
        <w:t xml:space="preserve"> and Ms. </w:t>
      </w:r>
      <w:proofErr w:type="spellStart"/>
      <w:r w:rsidRPr="00D75BDF">
        <w:rPr>
          <w:rFonts w:ascii="Times New Roman" w:hAnsi="Times New Roman" w:cs="Times New Roman"/>
          <w:sz w:val="22"/>
          <w:szCs w:val="22"/>
        </w:rPr>
        <w:t>Charuwan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Phusanaphibankhup</w:t>
      </w:r>
      <w:proofErr w:type="spellEnd"/>
      <w:r w:rsidRPr="00D75BDF">
        <w:rPr>
          <w:rFonts w:ascii="Times New Roman" w:hAnsi="Times New Roman" w:cs="Times New Roman"/>
          <w:sz w:val="22"/>
          <w:szCs w:val="22"/>
        </w:rPr>
        <w:t xml:space="preserve"> (“defendant”)</w:t>
      </w:r>
      <w:r w:rsidR="00B909B3" w:rsidRPr="00D75BDF">
        <w:rPr>
          <w:rFonts w:ascii="Times New Roman" w:hAnsi="Times New Roman" w:cs="Times New Roman"/>
          <w:sz w:val="22"/>
          <w:szCs w:val="22"/>
        </w:rPr>
        <w:t>.</w:t>
      </w:r>
    </w:p>
    <w:p w:rsidR="00B909B3" w:rsidRPr="00D75BDF" w:rsidRDefault="00B909B3" w:rsidP="00107465">
      <w:pPr>
        <w:pStyle w:val="ListParagraph"/>
        <w:tabs>
          <w:tab w:val="left" w:pos="540"/>
        </w:tabs>
        <w:ind w:left="539" w:right="15" w:firstLine="0"/>
        <w:jc w:val="both"/>
        <w:rPr>
          <w:rFonts w:ascii="Times New Roman" w:hAnsi="Times New Roman" w:cs="Times New Roman"/>
          <w:sz w:val="22"/>
          <w:szCs w:val="22"/>
        </w:rPr>
      </w:pPr>
    </w:p>
    <w:p w:rsidR="00B909B3" w:rsidRPr="00D75BDF" w:rsidRDefault="00107465" w:rsidP="00107465">
      <w:pPr>
        <w:pStyle w:val="ListParagraph"/>
        <w:tabs>
          <w:tab w:val="left" w:pos="540"/>
        </w:tabs>
        <w:ind w:left="539"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Subsequently, on 16 April 2020, the Company (“plaintiff”) entered into two memorandum of compensation for damages and delivered the fuel with Mr. </w:t>
      </w:r>
      <w:proofErr w:type="spellStart"/>
      <w:r w:rsidRPr="00D75BDF">
        <w:rPr>
          <w:rFonts w:ascii="Times New Roman" w:hAnsi="Times New Roman" w:cs="Times New Roman"/>
          <w:sz w:val="22"/>
          <w:szCs w:val="22"/>
        </w:rPr>
        <w:t>Sutin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Jaithum</w:t>
      </w:r>
      <w:proofErr w:type="spellEnd"/>
      <w:r w:rsidRPr="00D75BDF">
        <w:rPr>
          <w:rFonts w:ascii="Times New Roman" w:hAnsi="Times New Roman" w:cs="Times New Roman"/>
          <w:sz w:val="22"/>
          <w:szCs w:val="22"/>
        </w:rPr>
        <w:t xml:space="preserve"> (“defendant”) and Ms. </w:t>
      </w:r>
      <w:proofErr w:type="spellStart"/>
      <w:r w:rsidRPr="00D75BDF">
        <w:rPr>
          <w:rFonts w:ascii="Times New Roman" w:hAnsi="Times New Roman" w:cs="Times New Roman"/>
          <w:sz w:val="22"/>
          <w:szCs w:val="22"/>
        </w:rPr>
        <w:t>Charuwan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Phusanaphibankhup</w:t>
      </w:r>
      <w:proofErr w:type="spellEnd"/>
      <w:r w:rsidRPr="00D75BDF">
        <w:rPr>
          <w:rFonts w:ascii="Times New Roman" w:hAnsi="Times New Roman" w:cs="Times New Roman"/>
          <w:sz w:val="22"/>
          <w:szCs w:val="22"/>
        </w:rPr>
        <w:t xml:space="preserve"> (“debtor”). </w:t>
      </w:r>
      <w:r w:rsidR="00B909B3" w:rsidRPr="00D75BDF">
        <w:rPr>
          <w:rFonts w:ascii="Times New Roman" w:hAnsi="Times New Roman" w:cs="Times New Roman"/>
          <w:sz w:val="22"/>
          <w:szCs w:val="22"/>
        </w:rPr>
        <w:t xml:space="preserve"> </w:t>
      </w:r>
      <w:r w:rsidRPr="00D75BDF">
        <w:rPr>
          <w:rFonts w:ascii="Times New Roman" w:hAnsi="Times New Roman" w:cs="Times New Roman"/>
          <w:sz w:val="22"/>
          <w:szCs w:val="22"/>
        </w:rPr>
        <w:t>The defendant requested to indemnify the Company and asked the Company to withdraw the lawsuit against the defendant in the case no. Black at Aor.2568/2016 and Red No. Aor.2696/2561 in charge of fraud.</w:t>
      </w:r>
      <w:r w:rsidR="00B909B3" w:rsidRPr="00D75BDF">
        <w:rPr>
          <w:rFonts w:ascii="Times New Roman" w:hAnsi="Times New Roman" w:cs="Times New Roman"/>
          <w:sz w:val="22"/>
          <w:szCs w:val="22"/>
        </w:rPr>
        <w:t xml:space="preserve"> </w:t>
      </w:r>
      <w:r w:rsidRPr="00D75BDF">
        <w:rPr>
          <w:rFonts w:ascii="Times New Roman" w:hAnsi="Times New Roman" w:cs="Times New Roman"/>
          <w:sz w:val="22"/>
          <w:szCs w:val="22"/>
        </w:rPr>
        <w:t xml:space="preserve"> The debtor agreed to be bound by indemnity, which will pay damages to the Company, however the defendant and the debtor agreed to pay damages to the Company in the amount of Baht 15 million in the following installments: </w:t>
      </w:r>
    </w:p>
    <w:p w:rsidR="00B909B3" w:rsidRPr="00D75BDF" w:rsidRDefault="00B909B3" w:rsidP="00107465">
      <w:pPr>
        <w:pStyle w:val="ListParagraph"/>
        <w:tabs>
          <w:tab w:val="left" w:pos="540"/>
        </w:tabs>
        <w:ind w:left="539" w:right="15" w:firstLine="0"/>
        <w:jc w:val="both"/>
        <w:rPr>
          <w:rFonts w:ascii="Times New Roman" w:hAnsi="Times New Roman" w:cs="Times New Roman"/>
          <w:sz w:val="22"/>
          <w:szCs w:val="22"/>
        </w:rPr>
      </w:pPr>
    </w:p>
    <w:p w:rsidR="00B909B3" w:rsidRPr="00D75BDF" w:rsidRDefault="00107465" w:rsidP="00B909B3">
      <w:pPr>
        <w:pStyle w:val="ListParagraph"/>
        <w:numPr>
          <w:ilvl w:val="0"/>
          <w:numId w:val="20"/>
        </w:numPr>
        <w:tabs>
          <w:tab w:val="left" w:pos="993"/>
        </w:tabs>
        <w:ind w:right="15"/>
        <w:jc w:val="both"/>
        <w:rPr>
          <w:rFonts w:ascii="Times New Roman" w:hAnsi="Times New Roman" w:cs="Times New Roman"/>
          <w:sz w:val="22"/>
          <w:szCs w:val="22"/>
        </w:rPr>
      </w:pPr>
      <w:r w:rsidRPr="00D75BDF">
        <w:rPr>
          <w:rFonts w:ascii="Times New Roman" w:hAnsi="Times New Roman" w:cs="Times New Roman"/>
          <w:sz w:val="22"/>
          <w:szCs w:val="22"/>
        </w:rPr>
        <w:t xml:space="preserve">Payable on the date of this memorandum in the amount of Baht 5 million by cashier </w:t>
      </w:r>
      <w:proofErr w:type="spellStart"/>
      <w:r w:rsidRPr="00D75BDF">
        <w:rPr>
          <w:rFonts w:ascii="Times New Roman" w:hAnsi="Times New Roman" w:cs="Times New Roman"/>
          <w:sz w:val="22"/>
          <w:szCs w:val="22"/>
        </w:rPr>
        <w:t>cheque</w:t>
      </w:r>
      <w:proofErr w:type="spellEnd"/>
      <w:r w:rsidRPr="00D75BDF">
        <w:rPr>
          <w:rFonts w:ascii="Times New Roman" w:hAnsi="Times New Roman" w:cs="Times New Roman"/>
          <w:sz w:val="22"/>
          <w:szCs w:val="22"/>
        </w:rPr>
        <w:t xml:space="preserve"> no. 16118083, dated on 13 April 2020, which the Company has already rec</w:t>
      </w:r>
      <w:r w:rsidR="00C82ADC" w:rsidRPr="00D75BDF">
        <w:rPr>
          <w:rFonts w:ascii="Times New Roman" w:hAnsi="Times New Roman" w:cs="Times New Roman"/>
          <w:sz w:val="22"/>
          <w:szCs w:val="22"/>
        </w:rPr>
        <w:t>eived and as at 31 March 2021 and 31 December 2020</w:t>
      </w:r>
      <w:r w:rsidRPr="00D75BDF">
        <w:rPr>
          <w:rFonts w:ascii="Times New Roman" w:hAnsi="Times New Roman" w:cs="Times New Roman"/>
          <w:sz w:val="22"/>
          <w:szCs w:val="22"/>
        </w:rPr>
        <w:t>, recorded the whole amount as income received under the memorandum for damages under shown other current liab</w:t>
      </w:r>
      <w:r w:rsidR="00B909B3" w:rsidRPr="00D75BDF">
        <w:rPr>
          <w:rFonts w:ascii="Times New Roman" w:hAnsi="Times New Roman" w:cs="Times New Roman"/>
          <w:sz w:val="22"/>
          <w:szCs w:val="22"/>
        </w:rPr>
        <w:t>ilities.</w:t>
      </w:r>
    </w:p>
    <w:p w:rsidR="00B909B3" w:rsidRPr="00D75BDF" w:rsidRDefault="00107465" w:rsidP="00B909B3">
      <w:pPr>
        <w:pStyle w:val="ListParagraph"/>
        <w:numPr>
          <w:ilvl w:val="0"/>
          <w:numId w:val="20"/>
        </w:numPr>
        <w:tabs>
          <w:tab w:val="left" w:pos="993"/>
        </w:tabs>
        <w:spacing w:before="240"/>
        <w:ind w:right="15"/>
        <w:jc w:val="both"/>
        <w:rPr>
          <w:rFonts w:ascii="Times New Roman" w:hAnsi="Times New Roman" w:cs="Times New Roman"/>
          <w:sz w:val="22"/>
          <w:szCs w:val="22"/>
        </w:rPr>
      </w:pPr>
      <w:r w:rsidRPr="00D75BDF">
        <w:rPr>
          <w:rFonts w:ascii="Times New Roman" w:hAnsi="Times New Roman" w:cs="Times New Roman"/>
          <w:sz w:val="22"/>
          <w:szCs w:val="22"/>
        </w:rPr>
        <w:t xml:space="preserve">The remaining amount of Baht 10 million will be settled by post date </w:t>
      </w:r>
      <w:proofErr w:type="spellStart"/>
      <w:r w:rsidRPr="00D75BDF">
        <w:rPr>
          <w:rFonts w:ascii="Times New Roman" w:hAnsi="Times New Roman" w:cs="Times New Roman"/>
          <w:sz w:val="22"/>
          <w:szCs w:val="22"/>
        </w:rPr>
        <w:t>cheque</w:t>
      </w:r>
      <w:proofErr w:type="spellEnd"/>
      <w:r w:rsidRPr="00D75BDF">
        <w:rPr>
          <w:rFonts w:ascii="Times New Roman" w:hAnsi="Times New Roman" w:cs="Times New Roman"/>
          <w:sz w:val="22"/>
          <w:szCs w:val="22"/>
        </w:rPr>
        <w:t xml:space="preserve">, 22 copies, dated on 30 May 2020 to 28 February 2022 issued by </w:t>
      </w:r>
      <w:proofErr w:type="spellStart"/>
      <w:r w:rsidRPr="00D75BDF">
        <w:rPr>
          <w:rFonts w:ascii="Times New Roman" w:hAnsi="Times New Roman" w:cs="Times New Roman"/>
          <w:sz w:val="22"/>
          <w:szCs w:val="22"/>
        </w:rPr>
        <w:t>Kaew</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Lamduan</w:t>
      </w:r>
      <w:proofErr w:type="spellEnd"/>
      <w:r w:rsidRPr="00D75BDF">
        <w:rPr>
          <w:rFonts w:ascii="Times New Roman" w:hAnsi="Times New Roman" w:cs="Times New Roman"/>
          <w:sz w:val="22"/>
          <w:szCs w:val="22"/>
        </w:rPr>
        <w:t xml:space="preserve"> Group Company Limited, and Ms. </w:t>
      </w:r>
      <w:proofErr w:type="spellStart"/>
      <w:r w:rsidRPr="00D75BDF">
        <w:rPr>
          <w:rFonts w:ascii="Times New Roman" w:hAnsi="Times New Roman" w:cs="Times New Roman"/>
          <w:sz w:val="22"/>
          <w:szCs w:val="22"/>
        </w:rPr>
        <w:t>Charuwan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Phusanaphibankhup</w:t>
      </w:r>
      <w:proofErr w:type="spellEnd"/>
      <w:r w:rsidRPr="00D75BDF">
        <w:rPr>
          <w:rFonts w:ascii="Times New Roman" w:hAnsi="Times New Roman" w:cs="Times New Roman"/>
          <w:sz w:val="22"/>
          <w:szCs w:val="22"/>
        </w:rPr>
        <w:t xml:space="preserve">, who signs the </w:t>
      </w:r>
      <w:proofErr w:type="spellStart"/>
      <w:r w:rsidRPr="00D75BDF">
        <w:rPr>
          <w:rFonts w:ascii="Times New Roman" w:hAnsi="Times New Roman" w:cs="Times New Roman"/>
          <w:sz w:val="22"/>
          <w:szCs w:val="22"/>
        </w:rPr>
        <w:t>cheques</w:t>
      </w:r>
      <w:proofErr w:type="spellEnd"/>
      <w:r w:rsidRPr="00D75BDF">
        <w:rPr>
          <w:rFonts w:ascii="Times New Roman" w:hAnsi="Times New Roman" w:cs="Times New Roman"/>
          <w:sz w:val="22"/>
          <w:szCs w:val="22"/>
        </w:rPr>
        <w:t>.</w:t>
      </w:r>
    </w:p>
    <w:p w:rsidR="00B909B3" w:rsidRPr="00D75BDF" w:rsidRDefault="00B909B3" w:rsidP="00D73448">
      <w:pPr>
        <w:pStyle w:val="ListParagraph"/>
        <w:tabs>
          <w:tab w:val="left" w:pos="993"/>
        </w:tabs>
        <w:ind w:left="927" w:right="15" w:firstLine="0"/>
        <w:jc w:val="both"/>
        <w:rPr>
          <w:rFonts w:ascii="Times New Roman" w:hAnsi="Times New Roman" w:cs="Times New Roman"/>
          <w:sz w:val="22"/>
          <w:szCs w:val="22"/>
        </w:rPr>
      </w:pPr>
    </w:p>
    <w:p w:rsidR="00B909B3" w:rsidRPr="00D75BDF" w:rsidRDefault="00107465" w:rsidP="00B909B3">
      <w:pPr>
        <w:pStyle w:val="ListParagraph"/>
        <w:tabs>
          <w:tab w:val="left" w:pos="993"/>
        </w:tabs>
        <w:ind w:left="927"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In addition, the defendant is able to provide wood chopped fuel used to generate electricity, according to the standards set by the Company which will be delivered to the Company or IEC </w:t>
      </w:r>
      <w:proofErr w:type="spellStart"/>
      <w:r w:rsidRPr="00D75BDF">
        <w:rPr>
          <w:rFonts w:ascii="Times New Roman" w:hAnsi="Times New Roman" w:cs="Times New Roman"/>
          <w:sz w:val="22"/>
          <w:szCs w:val="22"/>
        </w:rPr>
        <w:t>Sakaeo</w:t>
      </w:r>
      <w:proofErr w:type="spellEnd"/>
      <w:r w:rsidRPr="00D75BDF">
        <w:rPr>
          <w:rFonts w:ascii="Times New Roman" w:hAnsi="Times New Roman" w:cs="Times New Roman"/>
          <w:sz w:val="22"/>
          <w:szCs w:val="22"/>
        </w:rPr>
        <w:t xml:space="preserve"> 1 Co., Ltd. (creditor) every month not exceeding or equal to the amount of Baht 1.50 million. The first installment will begin in April 2020 and must be delivered by February 2022. The value of goods shall be based on the average market price of </w:t>
      </w:r>
      <w:r w:rsidR="00B909B3" w:rsidRPr="00D75BDF">
        <w:rPr>
          <w:rFonts w:ascii="Times New Roman" w:hAnsi="Times New Roman" w:cs="Times New Roman"/>
          <w:sz w:val="22"/>
          <w:szCs w:val="22"/>
        </w:rPr>
        <w:t>the three creditable companies.</w:t>
      </w:r>
    </w:p>
    <w:p w:rsidR="00B909B3" w:rsidRPr="00D75BDF" w:rsidRDefault="00B909B3" w:rsidP="00D73448">
      <w:pPr>
        <w:pStyle w:val="ListParagraph"/>
        <w:tabs>
          <w:tab w:val="left" w:pos="993"/>
        </w:tabs>
        <w:ind w:left="927" w:right="15" w:firstLine="0"/>
        <w:jc w:val="both"/>
        <w:rPr>
          <w:rFonts w:ascii="Times New Roman" w:hAnsi="Times New Roman" w:cs="Times New Roman"/>
          <w:sz w:val="22"/>
          <w:szCs w:val="22"/>
        </w:rPr>
      </w:pPr>
    </w:p>
    <w:p w:rsidR="00B909B3" w:rsidRPr="00D75BDF" w:rsidRDefault="00107465" w:rsidP="00B909B3">
      <w:pPr>
        <w:pStyle w:val="ListParagraph"/>
        <w:tabs>
          <w:tab w:val="left" w:pos="993"/>
        </w:tabs>
        <w:ind w:left="927"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The Company agreed to immediately withdraw the said lawsuit and the 22 copies of post dated </w:t>
      </w:r>
      <w:proofErr w:type="spellStart"/>
      <w:r w:rsidRPr="00D75BDF">
        <w:rPr>
          <w:rFonts w:ascii="Times New Roman" w:hAnsi="Times New Roman" w:cs="Times New Roman"/>
          <w:sz w:val="22"/>
          <w:szCs w:val="22"/>
        </w:rPr>
        <w:t>cheques</w:t>
      </w:r>
      <w:proofErr w:type="spellEnd"/>
      <w:r w:rsidRPr="00D75BDF">
        <w:rPr>
          <w:rFonts w:ascii="Times New Roman" w:hAnsi="Times New Roman" w:cs="Times New Roman"/>
          <w:sz w:val="22"/>
          <w:szCs w:val="22"/>
        </w:rPr>
        <w:t>. On 8 May 2020, the Company withdrew the said lawsuit to the Supreme Court.</w:t>
      </w:r>
    </w:p>
    <w:p w:rsidR="00B909B3" w:rsidRPr="00D75BDF" w:rsidRDefault="00B909B3" w:rsidP="00B909B3">
      <w:pPr>
        <w:pStyle w:val="ListParagraph"/>
        <w:tabs>
          <w:tab w:val="left" w:pos="993"/>
        </w:tabs>
        <w:ind w:left="927" w:right="15" w:firstLine="0"/>
        <w:jc w:val="both"/>
        <w:rPr>
          <w:rFonts w:ascii="Times New Roman" w:hAnsi="Times New Roman" w:cs="Times New Roman"/>
          <w:sz w:val="22"/>
          <w:szCs w:val="22"/>
        </w:rPr>
      </w:pPr>
    </w:p>
    <w:p w:rsidR="00107465" w:rsidRPr="00D75BDF" w:rsidRDefault="00107465" w:rsidP="00B909B3">
      <w:pPr>
        <w:pStyle w:val="ListParagraph"/>
        <w:tabs>
          <w:tab w:val="left" w:pos="993"/>
        </w:tabs>
        <w:ind w:left="927" w:right="15" w:firstLine="0"/>
        <w:jc w:val="both"/>
        <w:rPr>
          <w:rFonts w:ascii="Times New Roman" w:hAnsi="Times New Roman" w:cs="Times New Roman"/>
          <w:sz w:val="22"/>
          <w:szCs w:val="22"/>
        </w:rPr>
      </w:pPr>
      <w:r w:rsidRPr="00D75BDF">
        <w:rPr>
          <w:rFonts w:ascii="Times New Roman" w:hAnsi="Times New Roman" w:cs="Times New Roman"/>
          <w:sz w:val="22"/>
          <w:szCs w:val="22"/>
        </w:rPr>
        <w:t xml:space="preserve">Presently, the company is unable to collect the payment according to the </w:t>
      </w:r>
      <w:proofErr w:type="spellStart"/>
      <w:r w:rsidRPr="00D75BDF">
        <w:rPr>
          <w:rFonts w:ascii="Times New Roman" w:hAnsi="Times New Roman" w:cs="Times New Roman"/>
          <w:sz w:val="22"/>
          <w:szCs w:val="22"/>
        </w:rPr>
        <w:t>cheques</w:t>
      </w:r>
      <w:proofErr w:type="spellEnd"/>
      <w:r w:rsidRPr="00D75BDF">
        <w:rPr>
          <w:rFonts w:ascii="Times New Roman" w:hAnsi="Times New Roman" w:cs="Times New Roman"/>
          <w:sz w:val="22"/>
          <w:szCs w:val="22"/>
        </w:rPr>
        <w:t xml:space="preserve"> payable for </w:t>
      </w:r>
      <w:r w:rsidR="00C82ADC" w:rsidRPr="00D75BDF">
        <w:rPr>
          <w:rFonts w:ascii="Times New Roman" w:hAnsi="Times New Roman" w:cstheme="minorBidi"/>
          <w:sz w:val="22"/>
          <w:szCs w:val="22"/>
        </w:rPr>
        <w:t>12</w:t>
      </w:r>
      <w:r w:rsidRPr="00D75BDF">
        <w:rPr>
          <w:rFonts w:ascii="Times New Roman" w:hAnsi="Times New Roman" w:cs="Times New Roman"/>
          <w:sz w:val="22"/>
          <w:szCs w:val="22"/>
        </w:rPr>
        <w:t xml:space="preserve"> copies in the amount of Baht </w:t>
      </w:r>
      <w:r w:rsidR="00C82ADC" w:rsidRPr="00D75BDF">
        <w:rPr>
          <w:rFonts w:ascii="Times New Roman" w:hAnsi="Times New Roman" w:cs="Times New Roman"/>
          <w:sz w:val="22"/>
          <w:szCs w:val="22"/>
        </w:rPr>
        <w:t>5.40</w:t>
      </w:r>
      <w:r w:rsidRPr="00D75BDF">
        <w:rPr>
          <w:rFonts w:ascii="Times New Roman" w:hAnsi="Times New Roman" w:cs="Times New Roman"/>
          <w:sz w:val="22"/>
          <w:szCs w:val="22"/>
        </w:rPr>
        <w:t xml:space="preserve"> million. In this regard, the Company has filed a criminal complaint under the </w:t>
      </w:r>
      <w:proofErr w:type="spellStart"/>
      <w:r w:rsidRPr="00D75BDF">
        <w:rPr>
          <w:rFonts w:ascii="Times New Roman" w:hAnsi="Times New Roman" w:cs="Times New Roman"/>
          <w:sz w:val="22"/>
          <w:szCs w:val="22"/>
        </w:rPr>
        <w:t>Cheque</w:t>
      </w:r>
      <w:proofErr w:type="spellEnd"/>
      <w:r w:rsidRPr="00D75BDF">
        <w:rPr>
          <w:rFonts w:ascii="Times New Roman" w:hAnsi="Times New Roman" w:cs="Times New Roman"/>
          <w:sz w:val="22"/>
          <w:szCs w:val="22"/>
        </w:rPr>
        <w:t xml:space="preserve"> Act with Mr. </w:t>
      </w:r>
      <w:proofErr w:type="spellStart"/>
      <w:r w:rsidRPr="00D75BDF">
        <w:rPr>
          <w:rFonts w:ascii="Times New Roman" w:hAnsi="Times New Roman" w:cs="Times New Roman"/>
          <w:sz w:val="22"/>
          <w:szCs w:val="22"/>
        </w:rPr>
        <w:t>Sutin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Jaithum</w:t>
      </w:r>
      <w:proofErr w:type="spellEnd"/>
      <w:r w:rsidRPr="00D75BDF">
        <w:rPr>
          <w:rFonts w:ascii="Times New Roman" w:hAnsi="Times New Roman" w:cs="Times New Roman"/>
          <w:sz w:val="22"/>
          <w:szCs w:val="22"/>
        </w:rPr>
        <w:t xml:space="preserve"> and Ms. </w:t>
      </w:r>
      <w:proofErr w:type="spellStart"/>
      <w:r w:rsidRPr="00D75BDF">
        <w:rPr>
          <w:rFonts w:ascii="Times New Roman" w:hAnsi="Times New Roman" w:cs="Times New Roman"/>
          <w:sz w:val="22"/>
          <w:szCs w:val="22"/>
        </w:rPr>
        <w:t>Charuwan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Phusanaphibankhup</w:t>
      </w:r>
      <w:proofErr w:type="spellEnd"/>
      <w:r w:rsidRPr="00D75BDF">
        <w:rPr>
          <w:rFonts w:ascii="Times New Roman" w:hAnsi="Times New Roman" w:cs="Times New Roman"/>
          <w:sz w:val="22"/>
          <w:szCs w:val="22"/>
        </w:rPr>
        <w:t xml:space="preserve"> to the police station. However, IEC </w:t>
      </w:r>
      <w:proofErr w:type="spellStart"/>
      <w:r w:rsidRPr="00D75BDF">
        <w:rPr>
          <w:rFonts w:ascii="Times New Roman" w:hAnsi="Times New Roman" w:cs="Times New Roman"/>
          <w:sz w:val="22"/>
          <w:szCs w:val="22"/>
        </w:rPr>
        <w:t>Sakaeo</w:t>
      </w:r>
      <w:proofErr w:type="spellEnd"/>
      <w:r w:rsidRPr="00D75BDF">
        <w:rPr>
          <w:rFonts w:ascii="Times New Roman" w:hAnsi="Times New Roman" w:cs="Times New Roman"/>
          <w:sz w:val="22"/>
          <w:szCs w:val="22"/>
        </w:rPr>
        <w:t xml:space="preserve"> 1 </w:t>
      </w:r>
      <w:proofErr w:type="spellStart"/>
      <w:r w:rsidRPr="00D75BDF">
        <w:rPr>
          <w:rFonts w:ascii="Times New Roman" w:hAnsi="Times New Roman" w:cs="Times New Roman"/>
          <w:sz w:val="22"/>
          <w:szCs w:val="22"/>
        </w:rPr>
        <w:t>Co.,Ltd</w:t>
      </w:r>
      <w:proofErr w:type="spellEnd"/>
      <w:r w:rsidRPr="00D75BDF">
        <w:rPr>
          <w:rFonts w:ascii="Times New Roman" w:hAnsi="Times New Roman" w:cs="Times New Roman"/>
          <w:sz w:val="22"/>
          <w:szCs w:val="22"/>
        </w:rPr>
        <w:t>. has outstanding wood chopped fuel debt in the amount of Baht 3.</w:t>
      </w:r>
      <w:r w:rsidR="00C82ADC" w:rsidRPr="00D75BDF">
        <w:rPr>
          <w:rFonts w:ascii="Times New Roman" w:hAnsi="Times New Roman" w:cs="Times New Roman"/>
          <w:sz w:val="22"/>
          <w:szCs w:val="22"/>
        </w:rPr>
        <w:t>77</w:t>
      </w:r>
      <w:r w:rsidRPr="00D75BDF">
        <w:rPr>
          <w:rFonts w:ascii="Times New Roman" w:hAnsi="Times New Roman" w:cs="Times New Roman"/>
          <w:sz w:val="22"/>
          <w:szCs w:val="22"/>
        </w:rPr>
        <w:t xml:space="preserve"> million</w:t>
      </w:r>
      <w:r w:rsidRPr="00D75BDF">
        <w:t>.</w:t>
      </w:r>
    </w:p>
    <w:p w:rsidR="00B909B3" w:rsidRPr="00D75BDF" w:rsidRDefault="00B909B3" w:rsidP="00B909B3">
      <w:pPr>
        <w:pStyle w:val="ListParagraph"/>
        <w:tabs>
          <w:tab w:val="left" w:pos="993"/>
        </w:tabs>
        <w:ind w:left="927" w:right="15" w:firstLine="0"/>
        <w:jc w:val="both"/>
        <w:rPr>
          <w:rFonts w:ascii="Times New Roman" w:hAnsi="Times New Roman" w:cs="Times New Roman"/>
          <w:sz w:val="22"/>
          <w:szCs w:val="22"/>
        </w:rPr>
      </w:pP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Advance received for purchase of shares</w:t>
      </w:r>
    </w:p>
    <w:p w:rsidR="00E25C4B" w:rsidRPr="00D75BDF" w:rsidRDefault="00E25C4B" w:rsidP="00E25C4B">
      <w:pPr>
        <w:tabs>
          <w:tab w:val="left" w:pos="540"/>
        </w:tabs>
        <w:ind w:left="420" w:right="15" w:firstLine="0"/>
        <w:jc w:val="both"/>
        <w:rPr>
          <w:rFonts w:ascii="Times New Roman" w:hAnsi="Times New Roman" w:cs="Times New Roman"/>
          <w:b/>
          <w:bCs/>
          <w:sz w:val="22"/>
          <w:szCs w:val="22"/>
        </w:rPr>
      </w:pPr>
    </w:p>
    <w:tbl>
      <w:tblPr>
        <w:tblW w:w="9024" w:type="dxa"/>
        <w:tblInd w:w="534" w:type="dxa"/>
        <w:tblLook w:val="01E0"/>
      </w:tblPr>
      <w:tblGrid>
        <w:gridCol w:w="3650"/>
        <w:gridCol w:w="513"/>
        <w:gridCol w:w="260"/>
        <w:gridCol w:w="1175"/>
        <w:gridCol w:w="260"/>
        <w:gridCol w:w="1425"/>
        <w:gridCol w:w="260"/>
        <w:gridCol w:w="1481"/>
      </w:tblGrid>
      <w:tr w:rsidR="00E25C4B" w:rsidRPr="00D75BDF" w:rsidTr="001866AE">
        <w:tc>
          <w:tcPr>
            <w:tcW w:w="3650" w:type="dxa"/>
          </w:tcPr>
          <w:p w:rsidR="00E25C4B" w:rsidRPr="00D75BDF" w:rsidRDefault="00E25C4B" w:rsidP="001866AE">
            <w:pPr>
              <w:ind w:left="522"/>
              <w:rPr>
                <w:rFonts w:ascii="Times New Roman" w:hAnsi="Times New Roman" w:cs="Times New Roman"/>
                <w:sz w:val="22"/>
                <w:szCs w:val="22"/>
              </w:rPr>
            </w:pPr>
          </w:p>
        </w:tc>
        <w:tc>
          <w:tcPr>
            <w:tcW w:w="1948" w:type="dxa"/>
            <w:gridSpan w:val="3"/>
          </w:tcPr>
          <w:p w:rsidR="00E25C4B" w:rsidRPr="00D75BDF" w:rsidRDefault="00E25C4B" w:rsidP="001866AE">
            <w:pPr>
              <w:ind w:left="-54"/>
              <w:jc w:val="center"/>
              <w:rPr>
                <w:rFonts w:ascii="Times New Roman" w:hAnsi="Times New Roman" w:cs="Times New Roman"/>
                <w:b/>
                <w:bCs/>
                <w:sz w:val="22"/>
                <w:szCs w:val="22"/>
              </w:rPr>
            </w:pPr>
          </w:p>
        </w:tc>
        <w:tc>
          <w:tcPr>
            <w:tcW w:w="260" w:type="dxa"/>
          </w:tcPr>
          <w:p w:rsidR="00E25C4B" w:rsidRPr="00D75BDF" w:rsidRDefault="00E25C4B" w:rsidP="001866AE">
            <w:pPr>
              <w:ind w:left="-54"/>
              <w:jc w:val="center"/>
              <w:rPr>
                <w:rFonts w:ascii="Times New Roman" w:hAnsi="Times New Roman" w:cs="Times New Roman"/>
                <w:b/>
                <w:bCs/>
                <w:sz w:val="22"/>
                <w:szCs w:val="22"/>
              </w:rPr>
            </w:pPr>
          </w:p>
        </w:tc>
        <w:tc>
          <w:tcPr>
            <w:tcW w:w="3166" w:type="dxa"/>
            <w:gridSpan w:val="3"/>
          </w:tcPr>
          <w:p w:rsidR="00E25C4B" w:rsidRPr="00D75BDF" w:rsidRDefault="00E25C4B" w:rsidP="00B5540F">
            <w:pPr>
              <w:pStyle w:val="acctmergecolhdg"/>
              <w:ind w:left="0" w:right="0"/>
              <w:rPr>
                <w:b w:val="0"/>
                <w:bCs/>
                <w:szCs w:val="22"/>
              </w:rPr>
            </w:pPr>
            <w:r w:rsidRPr="00D75BDF">
              <w:rPr>
                <w:szCs w:val="22"/>
              </w:rPr>
              <w:t>Consolidated</w:t>
            </w:r>
            <w:r w:rsidR="00B5540F" w:rsidRPr="00D75BDF">
              <w:rPr>
                <w:szCs w:val="28"/>
                <w:lang w:val="en-US" w:bidi="th-TH"/>
              </w:rPr>
              <w:t xml:space="preserve"> </w:t>
            </w:r>
            <w:r w:rsidRPr="00D75BDF">
              <w:rPr>
                <w:szCs w:val="28"/>
                <w:lang w:val="en-US" w:bidi="th-TH"/>
              </w:rPr>
              <w:t>and</w:t>
            </w:r>
            <w:r w:rsidR="00B5540F" w:rsidRPr="00D75BDF">
              <w:rPr>
                <w:szCs w:val="28"/>
                <w:lang w:val="en-US" w:bidi="th-TH"/>
              </w:rPr>
              <w:t xml:space="preserve"> Separate </w:t>
            </w:r>
            <w:r w:rsidRPr="00D75BDF">
              <w:rPr>
                <w:szCs w:val="22"/>
              </w:rPr>
              <w:t>financial statements</w:t>
            </w:r>
          </w:p>
        </w:tc>
      </w:tr>
      <w:tr w:rsidR="00E25C4B" w:rsidRPr="00D75BDF" w:rsidTr="001866AE">
        <w:tc>
          <w:tcPr>
            <w:tcW w:w="3650" w:type="dxa"/>
          </w:tcPr>
          <w:p w:rsidR="00E25C4B" w:rsidRPr="00D75BDF" w:rsidRDefault="00E25C4B" w:rsidP="001866AE">
            <w:pPr>
              <w:ind w:left="522"/>
              <w:rPr>
                <w:rFonts w:ascii="Times New Roman" w:hAnsi="Times New Roman" w:cs="Times New Roman"/>
                <w:sz w:val="22"/>
                <w:szCs w:val="22"/>
              </w:rPr>
            </w:pPr>
          </w:p>
        </w:tc>
        <w:tc>
          <w:tcPr>
            <w:tcW w:w="513" w:type="dxa"/>
          </w:tcPr>
          <w:p w:rsidR="00E25C4B" w:rsidRPr="00D75BDF" w:rsidRDefault="00E25C4B" w:rsidP="001866AE">
            <w:pPr>
              <w:ind w:left="-54"/>
              <w:jc w:val="center"/>
              <w:rPr>
                <w:rFonts w:ascii="Times New Roman" w:hAnsi="Times New Roman" w:cs="Times New Roman"/>
                <w:sz w:val="22"/>
                <w:szCs w:val="22"/>
              </w:rPr>
            </w:pPr>
          </w:p>
        </w:tc>
        <w:tc>
          <w:tcPr>
            <w:tcW w:w="260" w:type="dxa"/>
          </w:tcPr>
          <w:p w:rsidR="00E25C4B" w:rsidRPr="00D75BDF" w:rsidRDefault="00E25C4B" w:rsidP="001866AE">
            <w:pPr>
              <w:ind w:left="-54"/>
              <w:jc w:val="center"/>
              <w:rPr>
                <w:rFonts w:ascii="Times New Roman" w:hAnsi="Times New Roman" w:cs="Times New Roman"/>
                <w:sz w:val="22"/>
                <w:szCs w:val="22"/>
              </w:rPr>
            </w:pPr>
          </w:p>
        </w:tc>
        <w:tc>
          <w:tcPr>
            <w:tcW w:w="1175" w:type="dxa"/>
          </w:tcPr>
          <w:p w:rsidR="00E25C4B" w:rsidRPr="00D75BDF" w:rsidRDefault="00E25C4B" w:rsidP="001866AE">
            <w:pPr>
              <w:ind w:left="-54"/>
              <w:jc w:val="center"/>
              <w:rPr>
                <w:rFonts w:ascii="Times New Roman" w:hAnsi="Times New Roman" w:cs="Times New Roman"/>
                <w:sz w:val="22"/>
                <w:szCs w:val="22"/>
              </w:rPr>
            </w:pPr>
          </w:p>
        </w:tc>
        <w:tc>
          <w:tcPr>
            <w:tcW w:w="260" w:type="dxa"/>
          </w:tcPr>
          <w:p w:rsidR="00E25C4B" w:rsidRPr="00D75BDF" w:rsidRDefault="00E25C4B" w:rsidP="001866AE">
            <w:pPr>
              <w:ind w:left="-54"/>
              <w:jc w:val="center"/>
              <w:rPr>
                <w:rFonts w:ascii="Times New Roman" w:hAnsi="Times New Roman" w:cs="Times New Roman"/>
                <w:sz w:val="22"/>
                <w:szCs w:val="22"/>
              </w:rPr>
            </w:pPr>
          </w:p>
        </w:tc>
        <w:tc>
          <w:tcPr>
            <w:tcW w:w="1425" w:type="dxa"/>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260" w:type="dxa"/>
          </w:tcPr>
          <w:p w:rsidR="00E25C4B" w:rsidRPr="00D75BDF" w:rsidRDefault="00E25C4B" w:rsidP="001866AE">
            <w:pPr>
              <w:pStyle w:val="acctfourfigures"/>
              <w:tabs>
                <w:tab w:val="clear" w:pos="765"/>
              </w:tabs>
              <w:spacing w:line="240" w:lineRule="atLeast"/>
              <w:ind w:left="0" w:right="0"/>
              <w:jc w:val="center"/>
              <w:rPr>
                <w:szCs w:val="22"/>
              </w:rPr>
            </w:pPr>
          </w:p>
        </w:tc>
        <w:tc>
          <w:tcPr>
            <w:tcW w:w="1481" w:type="dxa"/>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r>
      <w:tr w:rsidR="007D4E7C" w:rsidRPr="00D75BDF" w:rsidTr="001866AE">
        <w:tc>
          <w:tcPr>
            <w:tcW w:w="3650" w:type="dxa"/>
          </w:tcPr>
          <w:p w:rsidR="007D4E7C" w:rsidRPr="00D75BDF" w:rsidRDefault="007D4E7C" w:rsidP="001866AE">
            <w:pPr>
              <w:ind w:left="522"/>
              <w:rPr>
                <w:rFonts w:ascii="Times New Roman" w:hAnsi="Times New Roman" w:cs="Times New Roman"/>
                <w:sz w:val="22"/>
                <w:szCs w:val="22"/>
              </w:rPr>
            </w:pPr>
          </w:p>
        </w:tc>
        <w:tc>
          <w:tcPr>
            <w:tcW w:w="513" w:type="dxa"/>
          </w:tcPr>
          <w:p w:rsidR="007D4E7C" w:rsidRPr="00D75BDF" w:rsidRDefault="007D4E7C" w:rsidP="001866AE">
            <w:pPr>
              <w:ind w:left="-54"/>
              <w:jc w:val="center"/>
              <w:rPr>
                <w:rFonts w:ascii="Times New Roman" w:hAnsi="Times New Roman" w:cs="Times New Roman"/>
                <w:sz w:val="22"/>
                <w:szCs w:val="22"/>
              </w:rPr>
            </w:pPr>
          </w:p>
        </w:tc>
        <w:tc>
          <w:tcPr>
            <w:tcW w:w="260" w:type="dxa"/>
          </w:tcPr>
          <w:p w:rsidR="007D4E7C" w:rsidRPr="00D75BDF" w:rsidRDefault="007D4E7C" w:rsidP="001866AE">
            <w:pPr>
              <w:ind w:left="-54"/>
              <w:jc w:val="center"/>
              <w:rPr>
                <w:rFonts w:ascii="Times New Roman" w:hAnsi="Times New Roman" w:cs="Times New Roman"/>
                <w:sz w:val="22"/>
                <w:szCs w:val="22"/>
              </w:rPr>
            </w:pPr>
          </w:p>
        </w:tc>
        <w:tc>
          <w:tcPr>
            <w:tcW w:w="1175" w:type="dxa"/>
          </w:tcPr>
          <w:p w:rsidR="007D4E7C" w:rsidRPr="00D75BDF" w:rsidRDefault="007D4E7C" w:rsidP="001866AE">
            <w:pPr>
              <w:ind w:left="-54"/>
              <w:jc w:val="center"/>
              <w:rPr>
                <w:rFonts w:ascii="Times New Roman" w:hAnsi="Times New Roman" w:cs="Times New Roman"/>
                <w:sz w:val="22"/>
                <w:szCs w:val="22"/>
              </w:rPr>
            </w:pPr>
          </w:p>
        </w:tc>
        <w:tc>
          <w:tcPr>
            <w:tcW w:w="260" w:type="dxa"/>
          </w:tcPr>
          <w:p w:rsidR="007D4E7C" w:rsidRPr="00D75BDF" w:rsidRDefault="007D4E7C" w:rsidP="001866AE">
            <w:pPr>
              <w:ind w:left="-54"/>
              <w:jc w:val="center"/>
              <w:rPr>
                <w:rFonts w:ascii="Times New Roman" w:hAnsi="Times New Roman" w:cs="Times New Roman"/>
                <w:sz w:val="22"/>
                <w:szCs w:val="22"/>
              </w:rPr>
            </w:pPr>
          </w:p>
        </w:tc>
        <w:tc>
          <w:tcPr>
            <w:tcW w:w="1425" w:type="dxa"/>
          </w:tcPr>
          <w:p w:rsidR="007D4E7C" w:rsidRPr="00D75BDF" w:rsidRDefault="007D4E7C" w:rsidP="00C82ADC">
            <w:pPr>
              <w:pStyle w:val="acctfourfigures"/>
              <w:tabs>
                <w:tab w:val="clear" w:pos="765"/>
              </w:tabs>
              <w:spacing w:line="240" w:lineRule="atLeast"/>
              <w:ind w:left="0" w:right="0"/>
              <w:jc w:val="center"/>
              <w:rPr>
                <w:szCs w:val="22"/>
                <w:lang w:val="en-US" w:bidi="th-TH"/>
              </w:rPr>
            </w:pPr>
            <w:r w:rsidRPr="00D75BDF">
              <w:rPr>
                <w:szCs w:val="22"/>
              </w:rPr>
              <w:t>202</w:t>
            </w:r>
            <w:r w:rsidR="00C82ADC" w:rsidRPr="00D75BDF">
              <w:rPr>
                <w:szCs w:val="22"/>
              </w:rPr>
              <w:t>1</w:t>
            </w:r>
          </w:p>
        </w:tc>
        <w:tc>
          <w:tcPr>
            <w:tcW w:w="260" w:type="dxa"/>
          </w:tcPr>
          <w:p w:rsidR="007D4E7C" w:rsidRPr="00D75BDF" w:rsidRDefault="007D4E7C" w:rsidP="008C208F">
            <w:pPr>
              <w:pStyle w:val="acctfourfigures"/>
              <w:tabs>
                <w:tab w:val="clear" w:pos="765"/>
              </w:tabs>
              <w:spacing w:line="240" w:lineRule="atLeast"/>
              <w:ind w:left="0" w:right="0"/>
              <w:jc w:val="center"/>
              <w:rPr>
                <w:szCs w:val="22"/>
              </w:rPr>
            </w:pPr>
          </w:p>
        </w:tc>
        <w:tc>
          <w:tcPr>
            <w:tcW w:w="1481" w:type="dxa"/>
          </w:tcPr>
          <w:p w:rsidR="007D4E7C" w:rsidRPr="00D75BDF" w:rsidRDefault="007D4E7C" w:rsidP="00C82ADC">
            <w:pPr>
              <w:pStyle w:val="acctfourfigures"/>
              <w:tabs>
                <w:tab w:val="clear" w:pos="765"/>
              </w:tabs>
              <w:spacing w:line="240" w:lineRule="atLeast"/>
              <w:ind w:left="0" w:right="0"/>
              <w:jc w:val="center"/>
              <w:rPr>
                <w:szCs w:val="22"/>
              </w:rPr>
            </w:pPr>
            <w:r w:rsidRPr="00D75BDF">
              <w:rPr>
                <w:szCs w:val="22"/>
              </w:rPr>
              <w:t>20</w:t>
            </w:r>
            <w:r w:rsidR="00C82ADC" w:rsidRPr="00D75BDF">
              <w:rPr>
                <w:szCs w:val="22"/>
              </w:rPr>
              <w:t>20</w:t>
            </w:r>
          </w:p>
        </w:tc>
      </w:tr>
      <w:tr w:rsidR="00E25C4B" w:rsidRPr="00D75BDF" w:rsidTr="001866AE">
        <w:tc>
          <w:tcPr>
            <w:tcW w:w="3650" w:type="dxa"/>
          </w:tcPr>
          <w:p w:rsidR="00E25C4B" w:rsidRPr="00D75BDF" w:rsidRDefault="00E25C4B" w:rsidP="001866AE">
            <w:pPr>
              <w:ind w:left="522"/>
              <w:rPr>
                <w:rFonts w:ascii="Times New Roman" w:hAnsi="Times New Roman" w:cs="Times New Roman"/>
                <w:sz w:val="22"/>
                <w:szCs w:val="22"/>
              </w:rPr>
            </w:pPr>
          </w:p>
        </w:tc>
        <w:tc>
          <w:tcPr>
            <w:tcW w:w="513" w:type="dxa"/>
          </w:tcPr>
          <w:p w:rsidR="00E25C4B" w:rsidRPr="00D75BDF" w:rsidRDefault="00E25C4B" w:rsidP="001866AE">
            <w:pPr>
              <w:ind w:left="-54"/>
              <w:jc w:val="center"/>
              <w:rPr>
                <w:rFonts w:ascii="Times New Roman" w:hAnsi="Times New Roman" w:cs="Times New Roman"/>
                <w:sz w:val="22"/>
                <w:szCs w:val="22"/>
              </w:rPr>
            </w:pPr>
          </w:p>
        </w:tc>
        <w:tc>
          <w:tcPr>
            <w:tcW w:w="260" w:type="dxa"/>
          </w:tcPr>
          <w:p w:rsidR="00E25C4B" w:rsidRPr="00D75BDF" w:rsidRDefault="00E25C4B" w:rsidP="001866AE">
            <w:pPr>
              <w:ind w:left="-54"/>
              <w:jc w:val="center"/>
              <w:rPr>
                <w:rFonts w:ascii="Times New Roman" w:hAnsi="Times New Roman" w:cs="Times New Roman"/>
                <w:sz w:val="22"/>
                <w:szCs w:val="22"/>
              </w:rPr>
            </w:pPr>
          </w:p>
        </w:tc>
        <w:tc>
          <w:tcPr>
            <w:tcW w:w="1175" w:type="dxa"/>
          </w:tcPr>
          <w:p w:rsidR="00E25C4B" w:rsidRPr="00D75BDF" w:rsidRDefault="00E25C4B" w:rsidP="001866AE">
            <w:pPr>
              <w:ind w:left="-54"/>
              <w:jc w:val="center"/>
              <w:rPr>
                <w:rFonts w:ascii="Times New Roman" w:hAnsi="Times New Roman" w:cs="Times New Roman"/>
                <w:sz w:val="22"/>
                <w:szCs w:val="22"/>
              </w:rPr>
            </w:pPr>
          </w:p>
        </w:tc>
        <w:tc>
          <w:tcPr>
            <w:tcW w:w="260" w:type="dxa"/>
          </w:tcPr>
          <w:p w:rsidR="00E25C4B" w:rsidRPr="00D75BDF" w:rsidRDefault="00E25C4B" w:rsidP="001866AE">
            <w:pPr>
              <w:ind w:left="-54"/>
              <w:jc w:val="center"/>
              <w:rPr>
                <w:rFonts w:ascii="Times New Roman" w:hAnsi="Times New Roman" w:cs="Times New Roman"/>
                <w:sz w:val="22"/>
                <w:szCs w:val="22"/>
              </w:rPr>
            </w:pPr>
          </w:p>
        </w:tc>
        <w:tc>
          <w:tcPr>
            <w:tcW w:w="3166" w:type="dxa"/>
            <w:gridSpan w:val="3"/>
          </w:tcPr>
          <w:p w:rsidR="00E25C4B" w:rsidRPr="00D75BDF" w:rsidRDefault="00E25C4B" w:rsidP="001866AE">
            <w:pPr>
              <w:ind w:left="-54"/>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C06DE4" w:rsidRPr="00D75BDF" w:rsidTr="005F4D5C">
        <w:tc>
          <w:tcPr>
            <w:tcW w:w="5598" w:type="dxa"/>
            <w:gridSpan w:val="4"/>
          </w:tcPr>
          <w:p w:rsidR="00C06DE4" w:rsidRPr="00D75BDF" w:rsidRDefault="00C06DE4" w:rsidP="001866AE">
            <w:pPr>
              <w:pStyle w:val="Heading5"/>
              <w:spacing w:line="240" w:lineRule="atLeast"/>
              <w:ind w:left="0" w:right="0"/>
              <w:rPr>
                <w:rFonts w:ascii="Times New Roman" w:hAnsi="Times New Roman" w:cs="Times New Roman"/>
                <w:sz w:val="22"/>
                <w:szCs w:val="22"/>
                <w:cs/>
              </w:rPr>
            </w:pPr>
            <w:r w:rsidRPr="00D75BDF">
              <w:rPr>
                <w:rFonts w:ascii="Times New Roman" w:hAnsi="Times New Roman" w:cs="Times New Roman"/>
                <w:sz w:val="22"/>
                <w:szCs w:val="22"/>
              </w:rPr>
              <w:t>Buyer’s deposit received for purchase of subsidiary</w:t>
            </w:r>
          </w:p>
        </w:tc>
        <w:tc>
          <w:tcPr>
            <w:tcW w:w="260" w:type="dxa"/>
          </w:tcPr>
          <w:p w:rsidR="00C06DE4" w:rsidRPr="00D75BDF" w:rsidRDefault="00C06DE4" w:rsidP="001866AE">
            <w:pPr>
              <w:pStyle w:val="Heading5"/>
              <w:spacing w:line="240" w:lineRule="atLeast"/>
              <w:ind w:left="0" w:right="0"/>
              <w:rPr>
                <w:rFonts w:ascii="Times New Roman" w:hAnsi="Times New Roman" w:cs="Times New Roman"/>
                <w:sz w:val="22"/>
                <w:szCs w:val="22"/>
              </w:rPr>
            </w:pPr>
          </w:p>
        </w:tc>
        <w:tc>
          <w:tcPr>
            <w:tcW w:w="1425" w:type="dxa"/>
          </w:tcPr>
          <w:p w:rsidR="00C06DE4" w:rsidRPr="00D75BDF" w:rsidRDefault="00C06DE4" w:rsidP="005F4D5C">
            <w:pPr>
              <w:pStyle w:val="Heading5"/>
              <w:tabs>
                <w:tab w:val="decimal" w:pos="1121"/>
              </w:tabs>
              <w:spacing w:line="240" w:lineRule="atLeast"/>
              <w:ind w:left="0" w:right="0"/>
              <w:rPr>
                <w:rFonts w:ascii="Times New Roman" w:hAnsi="Times New Roman" w:cs="Times New Roman"/>
                <w:sz w:val="22"/>
                <w:szCs w:val="22"/>
                <w:cs/>
              </w:rPr>
            </w:pPr>
            <w:r w:rsidRPr="00D75BDF">
              <w:rPr>
                <w:rFonts w:ascii="Times New Roman" w:hAnsi="Times New Roman" w:cs="Times New Roman"/>
                <w:sz w:val="22"/>
                <w:szCs w:val="22"/>
              </w:rPr>
              <w:t>10,000</w:t>
            </w:r>
          </w:p>
        </w:tc>
        <w:tc>
          <w:tcPr>
            <w:tcW w:w="260" w:type="dxa"/>
          </w:tcPr>
          <w:p w:rsidR="00C06DE4" w:rsidRPr="00D75BDF" w:rsidRDefault="00C06DE4" w:rsidP="005F4D5C">
            <w:pPr>
              <w:pStyle w:val="Heading5"/>
              <w:spacing w:line="240" w:lineRule="atLeast"/>
              <w:ind w:left="0" w:right="0"/>
              <w:rPr>
                <w:rFonts w:ascii="Times New Roman" w:hAnsi="Times New Roman" w:cs="Times New Roman"/>
                <w:sz w:val="22"/>
                <w:szCs w:val="22"/>
              </w:rPr>
            </w:pPr>
          </w:p>
        </w:tc>
        <w:tc>
          <w:tcPr>
            <w:tcW w:w="1481" w:type="dxa"/>
          </w:tcPr>
          <w:p w:rsidR="00C06DE4" w:rsidRPr="00D75BDF" w:rsidRDefault="00C06DE4" w:rsidP="005F4D5C">
            <w:pPr>
              <w:pStyle w:val="Heading5"/>
              <w:tabs>
                <w:tab w:val="decimal" w:pos="1137"/>
              </w:tabs>
              <w:spacing w:line="240" w:lineRule="atLeast"/>
              <w:ind w:left="0" w:right="0"/>
              <w:rPr>
                <w:rFonts w:ascii="Times New Roman" w:hAnsi="Times New Roman" w:cs="Times New Roman"/>
                <w:sz w:val="22"/>
                <w:szCs w:val="22"/>
                <w:cs/>
              </w:rPr>
            </w:pPr>
            <w:r w:rsidRPr="00D75BDF">
              <w:rPr>
                <w:rFonts w:ascii="Times New Roman" w:hAnsi="Times New Roman" w:cs="Times New Roman"/>
                <w:sz w:val="22"/>
                <w:szCs w:val="22"/>
              </w:rPr>
              <w:t>10,000</w:t>
            </w:r>
          </w:p>
        </w:tc>
      </w:tr>
      <w:tr w:rsidR="00C06DE4" w:rsidRPr="00D75BDF" w:rsidTr="001866AE">
        <w:tc>
          <w:tcPr>
            <w:tcW w:w="3650" w:type="dxa"/>
          </w:tcPr>
          <w:p w:rsidR="00C06DE4" w:rsidRPr="00D75BDF" w:rsidRDefault="00C06DE4" w:rsidP="001866AE">
            <w:pPr>
              <w:pStyle w:val="Heading5"/>
              <w:spacing w:line="240" w:lineRule="atLeast"/>
              <w:ind w:left="0" w:right="0"/>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513" w:type="dxa"/>
          </w:tcPr>
          <w:p w:rsidR="00C06DE4" w:rsidRPr="00D75BDF" w:rsidRDefault="00C06DE4" w:rsidP="001866AE">
            <w:pPr>
              <w:pStyle w:val="Heading5"/>
              <w:spacing w:line="240" w:lineRule="atLeast"/>
              <w:ind w:left="0" w:right="0"/>
              <w:rPr>
                <w:rFonts w:ascii="Times New Roman" w:hAnsi="Times New Roman" w:cs="Times New Roman"/>
                <w:b/>
                <w:bCs/>
                <w:sz w:val="22"/>
                <w:szCs w:val="22"/>
                <w:cs/>
              </w:rPr>
            </w:pPr>
          </w:p>
        </w:tc>
        <w:tc>
          <w:tcPr>
            <w:tcW w:w="260" w:type="dxa"/>
          </w:tcPr>
          <w:p w:rsidR="00C06DE4" w:rsidRPr="00D75BDF" w:rsidRDefault="00C06DE4" w:rsidP="001866AE">
            <w:pPr>
              <w:pStyle w:val="Heading5"/>
              <w:spacing w:line="240" w:lineRule="atLeast"/>
              <w:ind w:left="0" w:right="0"/>
              <w:rPr>
                <w:rFonts w:ascii="Times New Roman" w:hAnsi="Times New Roman" w:cs="Times New Roman"/>
                <w:b/>
                <w:bCs/>
                <w:sz w:val="22"/>
                <w:szCs w:val="22"/>
              </w:rPr>
            </w:pPr>
          </w:p>
        </w:tc>
        <w:tc>
          <w:tcPr>
            <w:tcW w:w="1175" w:type="dxa"/>
          </w:tcPr>
          <w:p w:rsidR="00C06DE4" w:rsidRPr="00D75BDF" w:rsidRDefault="00C06DE4" w:rsidP="001866AE">
            <w:pPr>
              <w:pStyle w:val="Heading5"/>
              <w:spacing w:line="240" w:lineRule="atLeast"/>
              <w:ind w:left="0" w:right="0"/>
              <w:rPr>
                <w:rFonts w:ascii="Times New Roman" w:hAnsi="Times New Roman" w:cs="Times New Roman"/>
                <w:b/>
                <w:bCs/>
                <w:sz w:val="22"/>
                <w:szCs w:val="22"/>
                <w:cs/>
              </w:rPr>
            </w:pPr>
          </w:p>
        </w:tc>
        <w:tc>
          <w:tcPr>
            <w:tcW w:w="260" w:type="dxa"/>
          </w:tcPr>
          <w:p w:rsidR="00C06DE4" w:rsidRPr="00D75BDF" w:rsidRDefault="00C06DE4" w:rsidP="001866AE">
            <w:pPr>
              <w:pStyle w:val="Heading5"/>
              <w:spacing w:line="240" w:lineRule="atLeast"/>
              <w:ind w:left="0" w:right="0"/>
              <w:rPr>
                <w:rFonts w:ascii="Times New Roman" w:hAnsi="Times New Roman" w:cs="Times New Roman"/>
                <w:b/>
                <w:bCs/>
                <w:sz w:val="22"/>
                <w:szCs w:val="22"/>
              </w:rPr>
            </w:pPr>
          </w:p>
        </w:tc>
        <w:tc>
          <w:tcPr>
            <w:tcW w:w="1425" w:type="dxa"/>
            <w:tcBorders>
              <w:top w:val="single" w:sz="4" w:space="0" w:color="auto"/>
              <w:bottom w:val="double" w:sz="4" w:space="0" w:color="auto"/>
            </w:tcBorders>
          </w:tcPr>
          <w:p w:rsidR="00C06DE4" w:rsidRPr="00D75BDF" w:rsidRDefault="00C06DE4" w:rsidP="003B4BC2">
            <w:pPr>
              <w:pStyle w:val="Heading5"/>
              <w:tabs>
                <w:tab w:val="decimal" w:pos="1121"/>
              </w:tabs>
              <w:spacing w:line="240" w:lineRule="atLeast"/>
              <w:ind w:left="0" w:right="0"/>
              <w:rPr>
                <w:rFonts w:ascii="Times New Roman" w:hAnsi="Times New Roman" w:cs="Times New Roman"/>
                <w:b/>
                <w:bCs/>
                <w:sz w:val="22"/>
                <w:szCs w:val="22"/>
                <w:cs/>
              </w:rPr>
            </w:pPr>
            <w:r w:rsidRPr="00D75BDF">
              <w:rPr>
                <w:rFonts w:ascii="Times New Roman" w:hAnsi="Times New Roman" w:cs="Times New Roman"/>
                <w:b/>
                <w:bCs/>
                <w:sz w:val="22"/>
                <w:szCs w:val="22"/>
              </w:rPr>
              <w:t>10,000</w:t>
            </w:r>
          </w:p>
        </w:tc>
        <w:tc>
          <w:tcPr>
            <w:tcW w:w="260" w:type="dxa"/>
          </w:tcPr>
          <w:p w:rsidR="00C06DE4" w:rsidRPr="00D75BDF" w:rsidRDefault="00C06DE4" w:rsidP="001866AE">
            <w:pPr>
              <w:pStyle w:val="Heading5"/>
              <w:spacing w:line="240" w:lineRule="atLeast"/>
              <w:ind w:left="0" w:right="0"/>
              <w:rPr>
                <w:rFonts w:ascii="Times New Roman" w:hAnsi="Times New Roman" w:cs="Times New Roman"/>
                <w:b/>
                <w:bCs/>
                <w:sz w:val="22"/>
                <w:szCs w:val="22"/>
              </w:rPr>
            </w:pPr>
          </w:p>
        </w:tc>
        <w:tc>
          <w:tcPr>
            <w:tcW w:w="1481" w:type="dxa"/>
            <w:tcBorders>
              <w:top w:val="single" w:sz="4" w:space="0" w:color="auto"/>
              <w:bottom w:val="double" w:sz="4" w:space="0" w:color="auto"/>
            </w:tcBorders>
          </w:tcPr>
          <w:p w:rsidR="00C06DE4" w:rsidRPr="00D75BDF" w:rsidRDefault="00C06DE4" w:rsidP="003B4BC2">
            <w:pPr>
              <w:pStyle w:val="Heading5"/>
              <w:tabs>
                <w:tab w:val="decimal" w:pos="1137"/>
              </w:tabs>
              <w:spacing w:line="240" w:lineRule="atLeast"/>
              <w:ind w:left="0" w:right="0"/>
              <w:rPr>
                <w:rFonts w:ascii="Times New Roman" w:hAnsi="Times New Roman" w:cs="Times New Roman"/>
                <w:b/>
                <w:bCs/>
                <w:sz w:val="22"/>
                <w:szCs w:val="22"/>
                <w:cs/>
              </w:rPr>
            </w:pPr>
            <w:r w:rsidRPr="00D75BDF">
              <w:rPr>
                <w:rFonts w:ascii="Times New Roman" w:hAnsi="Times New Roman" w:cs="Times New Roman"/>
                <w:b/>
                <w:bCs/>
                <w:sz w:val="22"/>
                <w:szCs w:val="22"/>
              </w:rPr>
              <w:t>10,000</w:t>
            </w:r>
          </w:p>
        </w:tc>
      </w:tr>
    </w:tbl>
    <w:p w:rsidR="00E25C4B" w:rsidRPr="00D75BDF" w:rsidRDefault="00E25C4B" w:rsidP="00E25C4B">
      <w:pPr>
        <w:tabs>
          <w:tab w:val="left" w:pos="540"/>
        </w:tabs>
        <w:ind w:left="420" w:right="15" w:firstLine="0"/>
        <w:jc w:val="both"/>
        <w:rPr>
          <w:rFonts w:ascii="Times New Roman" w:hAnsi="Times New Roman" w:cs="Times New Roman"/>
          <w:b/>
          <w:bCs/>
          <w:sz w:val="22"/>
          <w:szCs w:val="22"/>
        </w:rPr>
      </w:pPr>
    </w:p>
    <w:p w:rsidR="00C82ADC" w:rsidRPr="00D75BDF" w:rsidRDefault="00C82ADC">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Long-term loans</w:t>
      </w:r>
    </w:p>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tblPr>
      <w:tblGrid>
        <w:gridCol w:w="5841"/>
        <w:gridCol w:w="1424"/>
        <w:gridCol w:w="266"/>
        <w:gridCol w:w="1409"/>
      </w:tblGrid>
      <w:tr w:rsidR="00E25C4B" w:rsidRPr="00D75BDF" w:rsidTr="001866AE">
        <w:tc>
          <w:tcPr>
            <w:tcW w:w="5841" w:type="dxa"/>
            <w:vAlign w:val="bottom"/>
          </w:tcPr>
          <w:p w:rsidR="00E25C4B" w:rsidRPr="00D75BDF"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D75BDF" w:rsidRDefault="00E25C4B" w:rsidP="001866AE">
            <w:pPr>
              <w:spacing w:line="240" w:lineRule="auto"/>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Consolidated</w:t>
            </w:r>
          </w:p>
        </w:tc>
      </w:tr>
      <w:tr w:rsidR="00E25C4B" w:rsidRPr="00D75BDF" w:rsidTr="001866AE">
        <w:tc>
          <w:tcPr>
            <w:tcW w:w="5841" w:type="dxa"/>
            <w:vAlign w:val="bottom"/>
          </w:tcPr>
          <w:p w:rsidR="00E25C4B" w:rsidRPr="00D75BDF"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D75BDF" w:rsidRDefault="00E25C4B" w:rsidP="001866AE">
            <w:pPr>
              <w:spacing w:line="240" w:lineRule="auto"/>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financial statements</w:t>
            </w:r>
          </w:p>
        </w:tc>
      </w:tr>
      <w:tr w:rsidR="00E25C4B" w:rsidRPr="00D75BDF" w:rsidTr="001866AE">
        <w:tc>
          <w:tcPr>
            <w:tcW w:w="5841" w:type="dxa"/>
            <w:vAlign w:val="bottom"/>
          </w:tcPr>
          <w:p w:rsidR="00E25C4B" w:rsidRPr="00D75BDF" w:rsidRDefault="00E25C4B" w:rsidP="001866AE">
            <w:pPr>
              <w:spacing w:line="240" w:lineRule="auto"/>
              <w:ind w:left="522" w:right="-45"/>
              <w:jc w:val="center"/>
              <w:rPr>
                <w:rFonts w:ascii="Times New Roman" w:hAnsi="Times New Roman" w:cs="Times New Roman"/>
                <w:sz w:val="22"/>
                <w:szCs w:val="22"/>
              </w:rPr>
            </w:pPr>
          </w:p>
        </w:tc>
        <w:tc>
          <w:tcPr>
            <w:tcW w:w="1424" w:type="dxa"/>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266" w:type="dxa"/>
          </w:tcPr>
          <w:p w:rsidR="00E25C4B" w:rsidRPr="00D75BDF" w:rsidRDefault="00E25C4B" w:rsidP="001866AE">
            <w:pPr>
              <w:pStyle w:val="acctfourfigures"/>
              <w:tabs>
                <w:tab w:val="clear" w:pos="765"/>
              </w:tabs>
              <w:spacing w:line="240" w:lineRule="atLeast"/>
              <w:ind w:left="0" w:right="0"/>
              <w:jc w:val="center"/>
              <w:rPr>
                <w:szCs w:val="22"/>
              </w:rPr>
            </w:pPr>
          </w:p>
        </w:tc>
        <w:tc>
          <w:tcPr>
            <w:tcW w:w="1409" w:type="dxa"/>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r>
      <w:tr w:rsidR="007D4E7C" w:rsidRPr="00D75BDF" w:rsidTr="001866AE">
        <w:tc>
          <w:tcPr>
            <w:tcW w:w="5841" w:type="dxa"/>
            <w:vAlign w:val="bottom"/>
          </w:tcPr>
          <w:p w:rsidR="007D4E7C" w:rsidRPr="00D75BDF" w:rsidRDefault="007D4E7C" w:rsidP="001866AE">
            <w:pPr>
              <w:spacing w:line="240" w:lineRule="auto"/>
              <w:ind w:left="522" w:right="-45"/>
              <w:jc w:val="center"/>
              <w:rPr>
                <w:rFonts w:ascii="Times New Roman" w:hAnsi="Times New Roman" w:cs="Times New Roman"/>
                <w:sz w:val="22"/>
                <w:szCs w:val="22"/>
              </w:rPr>
            </w:pPr>
          </w:p>
        </w:tc>
        <w:tc>
          <w:tcPr>
            <w:tcW w:w="1424" w:type="dxa"/>
          </w:tcPr>
          <w:p w:rsidR="007D4E7C" w:rsidRPr="00D75BDF" w:rsidRDefault="007D4E7C" w:rsidP="00C82ADC">
            <w:pPr>
              <w:pStyle w:val="acctfourfigures"/>
              <w:tabs>
                <w:tab w:val="clear" w:pos="765"/>
              </w:tabs>
              <w:spacing w:line="240" w:lineRule="atLeast"/>
              <w:ind w:left="0" w:right="0"/>
              <w:jc w:val="center"/>
              <w:rPr>
                <w:szCs w:val="22"/>
                <w:lang w:val="en-US" w:bidi="th-TH"/>
              </w:rPr>
            </w:pPr>
            <w:r w:rsidRPr="00D75BDF">
              <w:rPr>
                <w:szCs w:val="22"/>
              </w:rPr>
              <w:t>202</w:t>
            </w:r>
            <w:r w:rsidR="00C82ADC" w:rsidRPr="00D75BDF">
              <w:rPr>
                <w:szCs w:val="22"/>
              </w:rPr>
              <w:t>1</w:t>
            </w:r>
          </w:p>
        </w:tc>
        <w:tc>
          <w:tcPr>
            <w:tcW w:w="266" w:type="dxa"/>
          </w:tcPr>
          <w:p w:rsidR="007D4E7C" w:rsidRPr="00D75BDF" w:rsidRDefault="007D4E7C" w:rsidP="008C208F">
            <w:pPr>
              <w:pStyle w:val="acctfourfigures"/>
              <w:tabs>
                <w:tab w:val="clear" w:pos="765"/>
              </w:tabs>
              <w:spacing w:line="240" w:lineRule="atLeast"/>
              <w:ind w:left="0" w:right="0"/>
              <w:jc w:val="center"/>
              <w:rPr>
                <w:szCs w:val="22"/>
              </w:rPr>
            </w:pPr>
          </w:p>
        </w:tc>
        <w:tc>
          <w:tcPr>
            <w:tcW w:w="1409" w:type="dxa"/>
          </w:tcPr>
          <w:p w:rsidR="007D4E7C" w:rsidRPr="00D75BDF" w:rsidRDefault="007D4E7C" w:rsidP="00C82ADC">
            <w:pPr>
              <w:pStyle w:val="acctfourfigures"/>
              <w:tabs>
                <w:tab w:val="clear" w:pos="765"/>
              </w:tabs>
              <w:spacing w:line="240" w:lineRule="atLeast"/>
              <w:ind w:left="0" w:right="0"/>
              <w:jc w:val="center"/>
              <w:rPr>
                <w:rFonts w:cstheme="minorBidi"/>
                <w:szCs w:val="28"/>
                <w:cs/>
                <w:lang w:bidi="th-TH"/>
              </w:rPr>
            </w:pPr>
            <w:r w:rsidRPr="00D75BDF">
              <w:rPr>
                <w:szCs w:val="22"/>
              </w:rPr>
              <w:t>20</w:t>
            </w:r>
            <w:r w:rsidR="00C82ADC" w:rsidRPr="00D75BDF">
              <w:rPr>
                <w:szCs w:val="22"/>
              </w:rPr>
              <w:t>20</w:t>
            </w:r>
          </w:p>
        </w:tc>
      </w:tr>
      <w:tr w:rsidR="00E25C4B" w:rsidRPr="00D75BDF" w:rsidTr="001866AE">
        <w:tc>
          <w:tcPr>
            <w:tcW w:w="5841" w:type="dxa"/>
            <w:vAlign w:val="bottom"/>
          </w:tcPr>
          <w:p w:rsidR="00E25C4B" w:rsidRPr="00D75BDF"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D75BDF" w:rsidRDefault="00E25C4B" w:rsidP="001866AE">
            <w:pPr>
              <w:spacing w:line="240" w:lineRule="auto"/>
              <w:ind w:left="0" w:right="0"/>
              <w:jc w:val="center"/>
              <w:rPr>
                <w:rFonts w:ascii="Times New Roman" w:hAnsi="Times New Roman" w:cs="Times New Roman"/>
                <w:sz w:val="22"/>
                <w:szCs w:val="22"/>
              </w:rPr>
            </w:pPr>
            <w:r w:rsidRPr="00D75BDF">
              <w:rPr>
                <w:rFonts w:ascii="Times New Roman" w:hAnsi="Times New Roman" w:cs="Times New Roman"/>
                <w:i/>
                <w:iCs/>
                <w:sz w:val="22"/>
                <w:szCs w:val="22"/>
              </w:rPr>
              <w:t>(in thousand Baht)</w:t>
            </w:r>
          </w:p>
        </w:tc>
      </w:tr>
      <w:tr w:rsidR="00C82ADC" w:rsidRPr="00D75BDF" w:rsidTr="001866AE">
        <w:tc>
          <w:tcPr>
            <w:tcW w:w="5841" w:type="dxa"/>
            <w:vAlign w:val="center"/>
          </w:tcPr>
          <w:p w:rsidR="00C82ADC" w:rsidRPr="00D75BDF" w:rsidRDefault="00C82ADC" w:rsidP="001866AE">
            <w:pPr>
              <w:ind w:left="0" w:right="0"/>
              <w:jc w:val="both"/>
              <w:rPr>
                <w:rFonts w:ascii="Times New Roman" w:hAnsi="Times New Roman" w:cs="Times New Roman"/>
                <w:sz w:val="22"/>
                <w:szCs w:val="22"/>
              </w:rPr>
            </w:pPr>
            <w:r w:rsidRPr="00D75BDF">
              <w:rPr>
                <w:rFonts w:ascii="Times New Roman" w:hAnsi="Times New Roman" w:cs="Times New Roman"/>
                <w:sz w:val="22"/>
                <w:szCs w:val="22"/>
              </w:rPr>
              <w:t>Long-term loans from financial institutions</w:t>
            </w:r>
          </w:p>
        </w:tc>
        <w:tc>
          <w:tcPr>
            <w:tcW w:w="1424" w:type="dxa"/>
          </w:tcPr>
          <w:p w:rsidR="00C82ADC" w:rsidRPr="00D75BDF" w:rsidRDefault="00C82ADC" w:rsidP="00E242A3">
            <w:pPr>
              <w:tabs>
                <w:tab w:val="decimal" w:pos="996"/>
              </w:tabs>
              <w:ind w:left="18"/>
              <w:rPr>
                <w:rFonts w:ascii="Times New Roman" w:hAnsi="Times New Roman" w:cs="Times New Roman"/>
                <w:sz w:val="22"/>
                <w:szCs w:val="22"/>
              </w:rPr>
            </w:pPr>
            <w:r w:rsidRPr="00D75BDF">
              <w:rPr>
                <w:rFonts w:ascii="Times New Roman" w:hAnsi="Times New Roman" w:cs="Times New Roman"/>
                <w:sz w:val="22"/>
                <w:szCs w:val="22"/>
              </w:rPr>
              <w:t>134,741</w:t>
            </w:r>
          </w:p>
        </w:tc>
        <w:tc>
          <w:tcPr>
            <w:tcW w:w="266" w:type="dxa"/>
          </w:tcPr>
          <w:p w:rsidR="00C82ADC" w:rsidRPr="00D75BDF" w:rsidRDefault="00C82ADC" w:rsidP="001866AE">
            <w:pPr>
              <w:ind w:left="549" w:hanging="14"/>
              <w:rPr>
                <w:rFonts w:ascii="Times New Roman" w:hAnsi="Times New Roman" w:cs="Times New Roman"/>
                <w:sz w:val="22"/>
                <w:szCs w:val="22"/>
              </w:rPr>
            </w:pPr>
          </w:p>
        </w:tc>
        <w:tc>
          <w:tcPr>
            <w:tcW w:w="1409" w:type="dxa"/>
          </w:tcPr>
          <w:p w:rsidR="00C82ADC" w:rsidRPr="00D75BDF" w:rsidRDefault="00C82ADC" w:rsidP="00E242A3">
            <w:pPr>
              <w:tabs>
                <w:tab w:val="decimal" w:pos="1007"/>
              </w:tabs>
              <w:ind w:left="18"/>
              <w:rPr>
                <w:rFonts w:ascii="Times New Roman" w:hAnsi="Times New Roman" w:cs="Times New Roman"/>
                <w:sz w:val="22"/>
                <w:szCs w:val="22"/>
              </w:rPr>
            </w:pPr>
            <w:r w:rsidRPr="00D75BDF">
              <w:rPr>
                <w:rFonts w:ascii="Times New Roman" w:hAnsi="Times New Roman" w:cs="Times New Roman"/>
                <w:sz w:val="22"/>
                <w:szCs w:val="22"/>
              </w:rPr>
              <w:t>144,914</w:t>
            </w:r>
          </w:p>
        </w:tc>
      </w:tr>
      <w:tr w:rsidR="00C82ADC" w:rsidRPr="00D75BDF" w:rsidTr="001866AE">
        <w:tc>
          <w:tcPr>
            <w:tcW w:w="5841" w:type="dxa"/>
            <w:vAlign w:val="center"/>
          </w:tcPr>
          <w:p w:rsidR="00C82ADC" w:rsidRPr="00D75BDF" w:rsidRDefault="00C82ADC" w:rsidP="001866AE">
            <w:pPr>
              <w:tabs>
                <w:tab w:val="left" w:pos="628"/>
              </w:tabs>
              <w:ind w:left="0" w:right="0"/>
              <w:jc w:val="both"/>
              <w:rPr>
                <w:rFonts w:ascii="Times New Roman" w:hAnsi="Times New Roman" w:cs="Times New Roman"/>
                <w:i/>
                <w:iCs/>
                <w:sz w:val="22"/>
                <w:szCs w:val="22"/>
              </w:rPr>
            </w:pPr>
            <w:r w:rsidRPr="00D75BDF">
              <w:rPr>
                <w:rFonts w:ascii="Times New Roman" w:hAnsi="Times New Roman" w:cs="Times New Roman"/>
                <w:i/>
                <w:iCs/>
                <w:sz w:val="22"/>
                <w:szCs w:val="22"/>
              </w:rPr>
              <w:t xml:space="preserve">Less </w:t>
            </w:r>
            <w:r w:rsidRPr="00D75BDF">
              <w:rPr>
                <w:rFonts w:ascii="Times New Roman" w:hAnsi="Times New Roman" w:cs="Times New Roman"/>
                <w:sz w:val="22"/>
                <w:szCs w:val="22"/>
              </w:rPr>
              <w:t>long-term loans in default</w:t>
            </w:r>
          </w:p>
        </w:tc>
        <w:tc>
          <w:tcPr>
            <w:tcW w:w="1424" w:type="dxa"/>
          </w:tcPr>
          <w:p w:rsidR="00C82ADC" w:rsidRPr="00D75BDF" w:rsidRDefault="00C82ADC" w:rsidP="00E242A3">
            <w:pPr>
              <w:tabs>
                <w:tab w:val="decimal" w:pos="996"/>
              </w:tabs>
              <w:ind w:left="18"/>
              <w:rPr>
                <w:rFonts w:ascii="Times New Roman" w:hAnsi="Times New Roman" w:cs="Times New Roman"/>
                <w:sz w:val="22"/>
                <w:szCs w:val="22"/>
              </w:rPr>
            </w:pPr>
            <w:r w:rsidRPr="00D75BDF">
              <w:rPr>
                <w:rFonts w:ascii="Times New Roman" w:hAnsi="Times New Roman" w:cs="Times New Roman"/>
                <w:sz w:val="22"/>
                <w:szCs w:val="22"/>
              </w:rPr>
              <w:t>(134,741)</w:t>
            </w:r>
          </w:p>
        </w:tc>
        <w:tc>
          <w:tcPr>
            <w:tcW w:w="266" w:type="dxa"/>
          </w:tcPr>
          <w:p w:rsidR="00C82ADC" w:rsidRPr="00D75BDF" w:rsidRDefault="00C82ADC" w:rsidP="001866AE">
            <w:pPr>
              <w:ind w:left="549" w:hanging="14"/>
              <w:rPr>
                <w:rFonts w:ascii="Times New Roman" w:hAnsi="Times New Roman" w:cs="Times New Roman"/>
                <w:sz w:val="22"/>
                <w:szCs w:val="22"/>
              </w:rPr>
            </w:pPr>
          </w:p>
        </w:tc>
        <w:tc>
          <w:tcPr>
            <w:tcW w:w="1409" w:type="dxa"/>
          </w:tcPr>
          <w:p w:rsidR="00C82ADC" w:rsidRPr="00D75BDF" w:rsidRDefault="00C82ADC" w:rsidP="00E242A3">
            <w:pPr>
              <w:tabs>
                <w:tab w:val="decimal" w:pos="1007"/>
              </w:tabs>
              <w:ind w:left="18"/>
              <w:rPr>
                <w:rFonts w:ascii="Times New Roman" w:hAnsi="Times New Roman" w:cs="Times New Roman"/>
                <w:sz w:val="22"/>
                <w:szCs w:val="22"/>
              </w:rPr>
            </w:pPr>
            <w:r w:rsidRPr="00D75BDF">
              <w:rPr>
                <w:rFonts w:ascii="Times New Roman" w:hAnsi="Times New Roman" w:cs="Times New Roman"/>
                <w:sz w:val="22"/>
                <w:szCs w:val="22"/>
              </w:rPr>
              <w:t>(144,914)</w:t>
            </w:r>
          </w:p>
        </w:tc>
      </w:tr>
      <w:tr w:rsidR="00C82ADC" w:rsidRPr="00D75BDF" w:rsidTr="001866AE">
        <w:tc>
          <w:tcPr>
            <w:tcW w:w="5841" w:type="dxa"/>
          </w:tcPr>
          <w:p w:rsidR="00C82ADC" w:rsidRPr="00D75BDF" w:rsidRDefault="00C82ADC" w:rsidP="001866AE">
            <w:pPr>
              <w:pStyle w:val="Heading5"/>
              <w:spacing w:line="240" w:lineRule="atLeast"/>
              <w:ind w:left="0" w:right="0"/>
              <w:rPr>
                <w:rFonts w:ascii="Times New Roman" w:hAnsi="Times New Roman" w:cs="Times New Roman"/>
                <w:b/>
                <w:bCs/>
                <w:sz w:val="22"/>
                <w:szCs w:val="22"/>
              </w:rPr>
            </w:pPr>
            <w:r w:rsidRPr="00D75BDF">
              <w:rPr>
                <w:rFonts w:ascii="Times New Roman" w:hAnsi="Times New Roman" w:cs="Times New Roman"/>
                <w:b/>
                <w:bCs/>
                <w:sz w:val="22"/>
                <w:szCs w:val="22"/>
              </w:rPr>
              <w:t>Net</w:t>
            </w:r>
          </w:p>
        </w:tc>
        <w:tc>
          <w:tcPr>
            <w:tcW w:w="1424" w:type="dxa"/>
            <w:tcBorders>
              <w:top w:val="single" w:sz="4" w:space="0" w:color="auto"/>
              <w:bottom w:val="double" w:sz="4" w:space="0" w:color="auto"/>
            </w:tcBorders>
          </w:tcPr>
          <w:p w:rsidR="00C82ADC" w:rsidRPr="00D75BDF" w:rsidRDefault="00C82ADC" w:rsidP="00E242A3">
            <w:pPr>
              <w:tabs>
                <w:tab w:val="decimal" w:pos="713"/>
              </w:tabs>
              <w:ind w:left="18"/>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266" w:type="dxa"/>
          </w:tcPr>
          <w:p w:rsidR="00C82ADC" w:rsidRPr="00D75BDF" w:rsidRDefault="00C82ADC" w:rsidP="001866AE">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C82ADC" w:rsidRPr="00D75BDF" w:rsidRDefault="00C82ADC" w:rsidP="00E242A3">
            <w:pPr>
              <w:tabs>
                <w:tab w:val="decimal" w:pos="724"/>
              </w:tabs>
              <w:ind w:left="18"/>
              <w:jc w:val="left"/>
              <w:rPr>
                <w:rFonts w:ascii="Times New Roman" w:hAnsi="Times New Roman" w:cs="Times New Roman"/>
                <w:b/>
                <w:bCs/>
                <w:sz w:val="22"/>
                <w:szCs w:val="22"/>
              </w:rPr>
            </w:pPr>
            <w:r w:rsidRPr="00D75BDF">
              <w:rPr>
                <w:rFonts w:ascii="Times New Roman" w:hAnsi="Times New Roman" w:cs="Times New Roman"/>
                <w:b/>
                <w:bCs/>
                <w:sz w:val="22"/>
                <w:szCs w:val="22"/>
              </w:rPr>
              <w:t>-</w:t>
            </w:r>
          </w:p>
        </w:tc>
      </w:tr>
    </w:tbl>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D75BDF">
        <w:rPr>
          <w:rFonts w:ascii="Times New Roman" w:hAnsi="Times New Roman" w:cs="Times New Roman"/>
          <w:sz w:val="22"/>
          <w:szCs w:val="22"/>
        </w:rPr>
        <w:t>Movements of long-term loans from financial</w:t>
      </w:r>
      <w:r w:rsidR="00B5540F" w:rsidRPr="00D75BDF">
        <w:rPr>
          <w:rFonts w:ascii="Times New Roman" w:hAnsi="Times New Roman" w:cs="Times New Roman"/>
          <w:sz w:val="22"/>
          <w:szCs w:val="22"/>
        </w:rPr>
        <w:t xml:space="preserve"> </w:t>
      </w:r>
      <w:r w:rsidRPr="00D75BDF">
        <w:rPr>
          <w:rFonts w:ascii="Times New Roman" w:hAnsi="Times New Roman" w:cs="Times New Roman"/>
          <w:sz w:val="22"/>
          <w:szCs w:val="22"/>
        </w:rPr>
        <w:t>institutions during for the three-month period</w:t>
      </w:r>
      <w:r w:rsidR="000067C5" w:rsidRPr="00D75BDF">
        <w:rPr>
          <w:rFonts w:ascii="Times New Roman" w:hAnsi="Times New Roman" w:cs="Times New Roman"/>
          <w:sz w:val="22"/>
          <w:szCs w:val="22"/>
        </w:rPr>
        <w:t>s</w:t>
      </w:r>
      <w:r w:rsidRPr="00D75BDF">
        <w:rPr>
          <w:rFonts w:ascii="Times New Roman" w:hAnsi="Times New Roman" w:cs="Times New Roman"/>
          <w:sz w:val="22"/>
          <w:szCs w:val="22"/>
        </w:rPr>
        <w:t xml:space="preserve"> ended 31 March were as follows:</w:t>
      </w:r>
    </w:p>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tblPr>
      <w:tblGrid>
        <w:gridCol w:w="5856"/>
        <w:gridCol w:w="1409"/>
        <w:gridCol w:w="266"/>
        <w:gridCol w:w="1409"/>
      </w:tblGrid>
      <w:tr w:rsidR="00E25C4B" w:rsidRPr="00D75BDF" w:rsidTr="001866AE">
        <w:tc>
          <w:tcPr>
            <w:tcW w:w="5856" w:type="dxa"/>
            <w:vAlign w:val="bottom"/>
          </w:tcPr>
          <w:p w:rsidR="00E25C4B" w:rsidRPr="00D75BDF"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D75BDF" w:rsidRDefault="00E25C4B" w:rsidP="001866AE">
            <w:pPr>
              <w:spacing w:line="240" w:lineRule="auto"/>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Consolidated</w:t>
            </w:r>
          </w:p>
        </w:tc>
      </w:tr>
      <w:tr w:rsidR="00E25C4B" w:rsidRPr="00D75BDF" w:rsidTr="001866AE">
        <w:tc>
          <w:tcPr>
            <w:tcW w:w="5856" w:type="dxa"/>
            <w:vAlign w:val="bottom"/>
          </w:tcPr>
          <w:p w:rsidR="00E25C4B" w:rsidRPr="00D75BDF"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D75BDF" w:rsidRDefault="00E25C4B" w:rsidP="001866AE">
            <w:pPr>
              <w:spacing w:line="240" w:lineRule="auto"/>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financial statements</w:t>
            </w:r>
          </w:p>
        </w:tc>
      </w:tr>
      <w:tr w:rsidR="007D4E7C" w:rsidRPr="00D75BDF" w:rsidTr="001866AE">
        <w:tc>
          <w:tcPr>
            <w:tcW w:w="5856" w:type="dxa"/>
            <w:vAlign w:val="bottom"/>
          </w:tcPr>
          <w:p w:rsidR="007D4E7C" w:rsidRPr="00D75BDF" w:rsidRDefault="007D4E7C" w:rsidP="001866AE">
            <w:pPr>
              <w:spacing w:line="240" w:lineRule="auto"/>
              <w:ind w:left="522" w:right="-45"/>
              <w:jc w:val="center"/>
              <w:rPr>
                <w:rFonts w:ascii="Times New Roman" w:hAnsi="Times New Roman" w:cs="Times New Roman"/>
                <w:sz w:val="22"/>
                <w:szCs w:val="22"/>
              </w:rPr>
            </w:pPr>
          </w:p>
        </w:tc>
        <w:tc>
          <w:tcPr>
            <w:tcW w:w="1409" w:type="dxa"/>
          </w:tcPr>
          <w:p w:rsidR="007D4E7C" w:rsidRPr="00D75BDF" w:rsidRDefault="007D4E7C" w:rsidP="00C82ADC">
            <w:pPr>
              <w:pStyle w:val="acctfourfigures"/>
              <w:tabs>
                <w:tab w:val="clear" w:pos="765"/>
              </w:tabs>
              <w:spacing w:line="240" w:lineRule="atLeast"/>
              <w:ind w:left="0" w:right="0"/>
              <w:jc w:val="center"/>
              <w:rPr>
                <w:szCs w:val="22"/>
                <w:lang w:val="en-US" w:bidi="th-TH"/>
              </w:rPr>
            </w:pPr>
            <w:r w:rsidRPr="00D75BDF">
              <w:rPr>
                <w:szCs w:val="22"/>
              </w:rPr>
              <w:t>202</w:t>
            </w:r>
            <w:r w:rsidR="00C82ADC" w:rsidRPr="00D75BDF">
              <w:rPr>
                <w:szCs w:val="22"/>
              </w:rPr>
              <w:t>1</w:t>
            </w:r>
          </w:p>
        </w:tc>
        <w:tc>
          <w:tcPr>
            <w:tcW w:w="266" w:type="dxa"/>
          </w:tcPr>
          <w:p w:rsidR="007D4E7C" w:rsidRPr="00D75BDF" w:rsidRDefault="007D4E7C" w:rsidP="008C208F">
            <w:pPr>
              <w:pStyle w:val="acctfourfigures"/>
              <w:tabs>
                <w:tab w:val="clear" w:pos="765"/>
              </w:tabs>
              <w:spacing w:line="240" w:lineRule="atLeast"/>
              <w:ind w:left="0" w:right="0"/>
              <w:jc w:val="center"/>
              <w:rPr>
                <w:szCs w:val="22"/>
              </w:rPr>
            </w:pPr>
          </w:p>
        </w:tc>
        <w:tc>
          <w:tcPr>
            <w:tcW w:w="1409" w:type="dxa"/>
          </w:tcPr>
          <w:p w:rsidR="007D4E7C" w:rsidRPr="00D75BDF" w:rsidRDefault="007D4E7C" w:rsidP="00C82ADC">
            <w:pPr>
              <w:pStyle w:val="acctfourfigures"/>
              <w:tabs>
                <w:tab w:val="clear" w:pos="765"/>
              </w:tabs>
              <w:spacing w:line="240" w:lineRule="atLeast"/>
              <w:ind w:left="0" w:right="0"/>
              <w:jc w:val="center"/>
              <w:rPr>
                <w:szCs w:val="22"/>
              </w:rPr>
            </w:pPr>
            <w:r w:rsidRPr="00D75BDF">
              <w:rPr>
                <w:szCs w:val="22"/>
              </w:rPr>
              <w:t>20</w:t>
            </w:r>
            <w:r w:rsidR="00C82ADC" w:rsidRPr="00D75BDF">
              <w:rPr>
                <w:szCs w:val="22"/>
              </w:rPr>
              <w:t>20</w:t>
            </w:r>
          </w:p>
        </w:tc>
      </w:tr>
      <w:tr w:rsidR="00E25C4B" w:rsidRPr="00D75BDF" w:rsidTr="001866AE">
        <w:tc>
          <w:tcPr>
            <w:tcW w:w="5856" w:type="dxa"/>
            <w:vAlign w:val="bottom"/>
          </w:tcPr>
          <w:p w:rsidR="00E25C4B" w:rsidRPr="00D75BDF"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D75BDF" w:rsidRDefault="00E25C4B" w:rsidP="001866AE">
            <w:pPr>
              <w:spacing w:line="240" w:lineRule="auto"/>
              <w:ind w:left="0" w:right="0"/>
              <w:jc w:val="center"/>
              <w:rPr>
                <w:rFonts w:ascii="Times New Roman" w:hAnsi="Times New Roman" w:cs="Times New Roman"/>
                <w:sz w:val="22"/>
                <w:szCs w:val="22"/>
              </w:rPr>
            </w:pPr>
            <w:r w:rsidRPr="00D75BDF">
              <w:rPr>
                <w:rFonts w:ascii="Times New Roman" w:hAnsi="Times New Roman" w:cs="Times New Roman"/>
                <w:i/>
                <w:iCs/>
                <w:sz w:val="22"/>
                <w:szCs w:val="22"/>
              </w:rPr>
              <w:t>(in thousand Baht)</w:t>
            </w:r>
          </w:p>
        </w:tc>
      </w:tr>
      <w:tr w:rsidR="007D4E7C" w:rsidRPr="00D75BDF" w:rsidTr="001866AE">
        <w:tc>
          <w:tcPr>
            <w:tcW w:w="5856" w:type="dxa"/>
          </w:tcPr>
          <w:p w:rsidR="007D4E7C" w:rsidRPr="00D75BDF" w:rsidRDefault="007D4E7C" w:rsidP="001866AE">
            <w:pPr>
              <w:ind w:left="-36" w:right="-18"/>
              <w:jc w:val="both"/>
              <w:rPr>
                <w:rFonts w:ascii="Times New Roman" w:hAnsi="Times New Roman" w:cs="Times New Roman"/>
                <w:sz w:val="22"/>
                <w:szCs w:val="22"/>
              </w:rPr>
            </w:pPr>
            <w:r w:rsidRPr="00D75BDF">
              <w:rPr>
                <w:rFonts w:ascii="Times New Roman" w:hAnsi="Times New Roman" w:cs="Times New Roman"/>
                <w:sz w:val="22"/>
                <w:szCs w:val="22"/>
              </w:rPr>
              <w:t>At 1 January</w:t>
            </w:r>
          </w:p>
        </w:tc>
        <w:tc>
          <w:tcPr>
            <w:tcW w:w="1409" w:type="dxa"/>
          </w:tcPr>
          <w:p w:rsidR="007D4E7C" w:rsidRPr="00D75BDF" w:rsidRDefault="00C82ADC" w:rsidP="00E242A3">
            <w:pPr>
              <w:tabs>
                <w:tab w:val="decimal" w:pos="981"/>
              </w:tabs>
              <w:ind w:left="18"/>
              <w:rPr>
                <w:rFonts w:ascii="Times New Roman" w:hAnsi="Times New Roman" w:cs="Times New Roman"/>
                <w:sz w:val="22"/>
                <w:szCs w:val="22"/>
              </w:rPr>
            </w:pPr>
            <w:r w:rsidRPr="00D75BDF">
              <w:rPr>
                <w:rFonts w:ascii="Times New Roman" w:hAnsi="Times New Roman" w:cs="Times New Roman"/>
                <w:sz w:val="22"/>
                <w:szCs w:val="22"/>
              </w:rPr>
              <w:t>144,914</w:t>
            </w:r>
          </w:p>
        </w:tc>
        <w:tc>
          <w:tcPr>
            <w:tcW w:w="266" w:type="dxa"/>
          </w:tcPr>
          <w:p w:rsidR="007D4E7C" w:rsidRPr="00D75BDF" w:rsidRDefault="007D4E7C" w:rsidP="001866AE">
            <w:pPr>
              <w:ind w:left="549" w:hanging="14"/>
              <w:rPr>
                <w:rFonts w:ascii="Times New Roman" w:hAnsi="Times New Roman" w:cs="Times New Roman"/>
                <w:sz w:val="22"/>
                <w:szCs w:val="22"/>
              </w:rPr>
            </w:pPr>
          </w:p>
        </w:tc>
        <w:tc>
          <w:tcPr>
            <w:tcW w:w="1409" w:type="dxa"/>
          </w:tcPr>
          <w:p w:rsidR="007D4E7C" w:rsidRPr="00D75BDF" w:rsidRDefault="00C82ADC" w:rsidP="00E242A3">
            <w:pPr>
              <w:tabs>
                <w:tab w:val="decimal" w:pos="1007"/>
              </w:tabs>
              <w:ind w:left="18"/>
              <w:rPr>
                <w:rFonts w:ascii="Times New Roman" w:hAnsi="Times New Roman" w:cs="Times New Roman"/>
                <w:sz w:val="22"/>
                <w:szCs w:val="22"/>
              </w:rPr>
            </w:pPr>
            <w:r w:rsidRPr="00D75BDF">
              <w:rPr>
                <w:rFonts w:ascii="Times New Roman" w:hAnsi="Times New Roman" w:cs="Times New Roman"/>
                <w:sz w:val="22"/>
                <w:szCs w:val="22"/>
              </w:rPr>
              <w:t>237,701</w:t>
            </w:r>
          </w:p>
        </w:tc>
      </w:tr>
      <w:tr w:rsidR="007D4E7C" w:rsidRPr="00D75BDF" w:rsidTr="001866AE">
        <w:trPr>
          <w:trHeight w:val="119"/>
        </w:trPr>
        <w:tc>
          <w:tcPr>
            <w:tcW w:w="5856" w:type="dxa"/>
          </w:tcPr>
          <w:p w:rsidR="007D4E7C" w:rsidRPr="00D75BDF" w:rsidRDefault="007D4E7C" w:rsidP="001866AE">
            <w:pPr>
              <w:ind w:left="-36" w:right="-18"/>
              <w:jc w:val="both"/>
              <w:rPr>
                <w:rFonts w:ascii="Times New Roman" w:hAnsi="Times New Roman" w:cs="Times New Roman"/>
                <w:sz w:val="22"/>
                <w:szCs w:val="22"/>
              </w:rPr>
            </w:pPr>
            <w:r w:rsidRPr="00D75BDF">
              <w:rPr>
                <w:rFonts w:ascii="Times New Roman" w:hAnsi="Times New Roman" w:cs="Times New Roman"/>
                <w:sz w:val="22"/>
                <w:szCs w:val="22"/>
              </w:rPr>
              <w:t>Decrease</w:t>
            </w:r>
          </w:p>
        </w:tc>
        <w:tc>
          <w:tcPr>
            <w:tcW w:w="1409" w:type="dxa"/>
            <w:tcBorders>
              <w:bottom w:val="single" w:sz="4" w:space="0" w:color="auto"/>
            </w:tcBorders>
          </w:tcPr>
          <w:p w:rsidR="007D4E7C" w:rsidRPr="00D75BDF" w:rsidRDefault="007D4E7C" w:rsidP="00E242A3">
            <w:pPr>
              <w:tabs>
                <w:tab w:val="decimal" w:pos="981"/>
              </w:tabs>
              <w:ind w:left="18"/>
              <w:rPr>
                <w:rFonts w:ascii="Times New Roman" w:hAnsi="Times New Roman" w:cs="Times New Roman"/>
                <w:sz w:val="22"/>
                <w:szCs w:val="22"/>
              </w:rPr>
            </w:pPr>
            <w:r w:rsidRPr="00D75BDF">
              <w:rPr>
                <w:rFonts w:ascii="Times New Roman" w:hAnsi="Times New Roman" w:cs="Times New Roman"/>
                <w:sz w:val="22"/>
                <w:szCs w:val="22"/>
              </w:rPr>
              <w:t>(</w:t>
            </w:r>
            <w:r w:rsidR="00C82ADC" w:rsidRPr="00D75BDF">
              <w:rPr>
                <w:rFonts w:ascii="Times New Roman" w:hAnsi="Times New Roman" w:cs="Times New Roman"/>
                <w:sz w:val="22"/>
                <w:szCs w:val="22"/>
              </w:rPr>
              <w:t>10,173</w:t>
            </w:r>
            <w:r w:rsidRPr="00D75BDF">
              <w:rPr>
                <w:rFonts w:ascii="Times New Roman" w:hAnsi="Times New Roman" w:cs="Times New Roman"/>
                <w:sz w:val="22"/>
                <w:szCs w:val="22"/>
              </w:rPr>
              <w:t>)</w:t>
            </w:r>
          </w:p>
        </w:tc>
        <w:tc>
          <w:tcPr>
            <w:tcW w:w="266" w:type="dxa"/>
          </w:tcPr>
          <w:p w:rsidR="007D4E7C" w:rsidRPr="00D75BDF" w:rsidRDefault="007D4E7C" w:rsidP="001866AE">
            <w:pPr>
              <w:ind w:left="549" w:hanging="14"/>
              <w:rPr>
                <w:rFonts w:ascii="Times New Roman" w:hAnsi="Times New Roman" w:cs="Times New Roman"/>
                <w:sz w:val="22"/>
                <w:szCs w:val="22"/>
              </w:rPr>
            </w:pPr>
          </w:p>
        </w:tc>
        <w:tc>
          <w:tcPr>
            <w:tcW w:w="1409" w:type="dxa"/>
            <w:tcBorders>
              <w:bottom w:val="single" w:sz="4" w:space="0" w:color="auto"/>
            </w:tcBorders>
          </w:tcPr>
          <w:p w:rsidR="007D4E7C" w:rsidRPr="00D75BDF" w:rsidRDefault="007D4E7C" w:rsidP="00E242A3">
            <w:pPr>
              <w:tabs>
                <w:tab w:val="decimal" w:pos="1007"/>
              </w:tabs>
              <w:ind w:left="18"/>
              <w:rPr>
                <w:rFonts w:ascii="Times New Roman" w:hAnsi="Times New Roman" w:cs="Times New Roman"/>
                <w:sz w:val="22"/>
                <w:szCs w:val="22"/>
              </w:rPr>
            </w:pPr>
            <w:r w:rsidRPr="00D75BDF">
              <w:rPr>
                <w:rFonts w:ascii="Times New Roman" w:hAnsi="Times New Roman" w:cs="Times New Roman"/>
                <w:sz w:val="22"/>
                <w:szCs w:val="22"/>
              </w:rPr>
              <w:t>(</w:t>
            </w:r>
            <w:r w:rsidR="00C82ADC" w:rsidRPr="00D75BDF">
              <w:rPr>
                <w:rFonts w:ascii="Times New Roman" w:hAnsi="Times New Roman" w:cs="Times New Roman"/>
                <w:sz w:val="22"/>
                <w:szCs w:val="22"/>
              </w:rPr>
              <w:t>43,410</w:t>
            </w:r>
            <w:r w:rsidRPr="00D75BDF">
              <w:rPr>
                <w:rFonts w:ascii="Times New Roman" w:hAnsi="Times New Roman" w:cs="Times New Roman"/>
                <w:sz w:val="22"/>
                <w:szCs w:val="22"/>
              </w:rPr>
              <w:t>)</w:t>
            </w:r>
          </w:p>
        </w:tc>
      </w:tr>
      <w:tr w:rsidR="007D4E7C" w:rsidRPr="00D75BDF" w:rsidTr="001866AE">
        <w:tc>
          <w:tcPr>
            <w:tcW w:w="5856" w:type="dxa"/>
          </w:tcPr>
          <w:p w:rsidR="007D4E7C" w:rsidRPr="00D75BDF" w:rsidRDefault="007D4E7C" w:rsidP="001866AE">
            <w:pPr>
              <w:ind w:left="-36" w:right="-18"/>
              <w:jc w:val="both"/>
              <w:rPr>
                <w:rFonts w:ascii="Times New Roman" w:hAnsi="Times New Roman" w:cs="Times New Roman"/>
                <w:b/>
                <w:bCs/>
                <w:sz w:val="22"/>
                <w:szCs w:val="22"/>
              </w:rPr>
            </w:pPr>
            <w:r w:rsidRPr="00D75BDF">
              <w:rPr>
                <w:rFonts w:ascii="Times New Roman" w:hAnsi="Times New Roman" w:cs="Times New Roman"/>
                <w:b/>
                <w:bCs/>
                <w:sz w:val="22"/>
                <w:szCs w:val="22"/>
              </w:rPr>
              <w:t>At 31 March</w:t>
            </w:r>
          </w:p>
        </w:tc>
        <w:tc>
          <w:tcPr>
            <w:tcW w:w="1409" w:type="dxa"/>
            <w:tcBorders>
              <w:top w:val="single" w:sz="4" w:space="0" w:color="auto"/>
              <w:bottom w:val="double" w:sz="4" w:space="0" w:color="auto"/>
            </w:tcBorders>
          </w:tcPr>
          <w:p w:rsidR="007D4E7C" w:rsidRPr="00D75BDF" w:rsidRDefault="00C82ADC" w:rsidP="00E242A3">
            <w:pPr>
              <w:tabs>
                <w:tab w:val="decimal" w:pos="981"/>
              </w:tabs>
              <w:ind w:left="18"/>
              <w:rPr>
                <w:rFonts w:ascii="Times New Roman" w:hAnsi="Times New Roman" w:cs="Times New Roman"/>
                <w:b/>
                <w:bCs/>
                <w:sz w:val="22"/>
                <w:szCs w:val="22"/>
              </w:rPr>
            </w:pPr>
            <w:r w:rsidRPr="00D75BDF">
              <w:rPr>
                <w:rFonts w:ascii="Times New Roman" w:hAnsi="Times New Roman" w:cs="Times New Roman"/>
                <w:b/>
                <w:bCs/>
                <w:sz w:val="22"/>
                <w:szCs w:val="22"/>
              </w:rPr>
              <w:t>134,741</w:t>
            </w:r>
          </w:p>
        </w:tc>
        <w:tc>
          <w:tcPr>
            <w:tcW w:w="266" w:type="dxa"/>
          </w:tcPr>
          <w:p w:rsidR="007D4E7C" w:rsidRPr="00D75BDF" w:rsidRDefault="007D4E7C" w:rsidP="001866AE">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7D4E7C" w:rsidRPr="00D75BDF" w:rsidRDefault="00C82ADC" w:rsidP="00E242A3">
            <w:pPr>
              <w:tabs>
                <w:tab w:val="decimal" w:pos="1007"/>
              </w:tabs>
              <w:ind w:left="18"/>
              <w:rPr>
                <w:rFonts w:ascii="Times New Roman" w:hAnsi="Times New Roman" w:cstheme="minorBidi"/>
                <w:b/>
                <w:bCs/>
                <w:sz w:val="22"/>
                <w:szCs w:val="22"/>
                <w:cs/>
              </w:rPr>
            </w:pPr>
            <w:r w:rsidRPr="00D75BDF">
              <w:rPr>
                <w:rFonts w:ascii="Times New Roman" w:hAnsi="Times New Roman" w:cs="Times New Roman"/>
                <w:b/>
                <w:bCs/>
                <w:sz w:val="22"/>
                <w:szCs w:val="22"/>
              </w:rPr>
              <w:t>194,291</w:t>
            </w:r>
          </w:p>
        </w:tc>
      </w:tr>
    </w:tbl>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D75BDF" w:rsidRDefault="000067C5" w:rsidP="00E25C4B">
      <w:pPr>
        <w:tabs>
          <w:tab w:val="left" w:pos="567"/>
        </w:tabs>
        <w:spacing w:line="240" w:lineRule="auto"/>
        <w:ind w:left="540"/>
        <w:jc w:val="both"/>
        <w:rPr>
          <w:rFonts w:ascii="Times New Roman" w:hAnsi="Times New Roman" w:cs="Times New Roman"/>
          <w:spacing w:val="-4"/>
          <w:sz w:val="22"/>
          <w:szCs w:val="22"/>
        </w:rPr>
      </w:pPr>
      <w:r w:rsidRPr="00D75BDF">
        <w:rPr>
          <w:rFonts w:ascii="Times New Roman" w:hAnsi="Times New Roman" w:cs="Times New Roman"/>
          <w:spacing w:val="-4"/>
          <w:sz w:val="22"/>
          <w:szCs w:val="22"/>
        </w:rPr>
        <w:t>Under the</w:t>
      </w:r>
      <w:r w:rsidR="00E25C4B" w:rsidRPr="00D75BDF">
        <w:rPr>
          <w:rFonts w:ascii="Times New Roman" w:hAnsi="Times New Roman" w:cs="Times New Roman"/>
          <w:spacing w:val="-4"/>
          <w:sz w:val="22"/>
          <w:szCs w:val="22"/>
        </w:rPr>
        <w:t xml:space="preserve"> loan agreements </w:t>
      </w:r>
      <w:r w:rsidRPr="00D75BDF">
        <w:rPr>
          <w:rFonts w:ascii="Times New Roman" w:hAnsi="Times New Roman" w:cs="Times New Roman"/>
          <w:spacing w:val="-4"/>
          <w:sz w:val="22"/>
          <w:szCs w:val="22"/>
        </w:rPr>
        <w:t xml:space="preserve">of the subsidiary (IEC </w:t>
      </w:r>
      <w:proofErr w:type="spellStart"/>
      <w:r w:rsidRPr="00D75BDF">
        <w:rPr>
          <w:rFonts w:ascii="Times New Roman" w:hAnsi="Times New Roman" w:cs="Times New Roman"/>
          <w:spacing w:val="-4"/>
          <w:sz w:val="22"/>
          <w:szCs w:val="22"/>
        </w:rPr>
        <w:t>Sakaeo</w:t>
      </w:r>
      <w:proofErr w:type="spellEnd"/>
      <w:r w:rsidRPr="00D75BDF">
        <w:rPr>
          <w:rFonts w:ascii="Times New Roman" w:hAnsi="Times New Roman" w:cs="Times New Roman"/>
          <w:spacing w:val="-4"/>
          <w:sz w:val="22"/>
          <w:szCs w:val="22"/>
        </w:rPr>
        <w:t xml:space="preserve"> 1 Co., Ltd.) </w:t>
      </w:r>
      <w:r w:rsidR="00E25C4B" w:rsidRPr="00D75BDF">
        <w:rPr>
          <w:rFonts w:ascii="Times New Roman" w:hAnsi="Times New Roman" w:cs="Times New Roman"/>
          <w:spacing w:val="-4"/>
          <w:sz w:val="22"/>
          <w:szCs w:val="22"/>
        </w:rPr>
        <w:t>contains certain restrictive conditions relating to maintain of debt coverage ratio as follows:</w:t>
      </w:r>
    </w:p>
    <w:p w:rsidR="00E25C4B" w:rsidRPr="00D75BDF" w:rsidRDefault="00E25C4B" w:rsidP="00C82ADC">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18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83"/>
        <w:gridCol w:w="1843"/>
        <w:gridCol w:w="425"/>
        <w:gridCol w:w="1838"/>
        <w:gridCol w:w="278"/>
        <w:gridCol w:w="2108"/>
      </w:tblGrid>
      <w:tr w:rsidR="00E25C4B" w:rsidRPr="00D75BDF" w:rsidTr="001866AE">
        <w:trPr>
          <w:trHeight w:val="326"/>
        </w:trPr>
        <w:tc>
          <w:tcPr>
            <w:tcW w:w="2410" w:type="dxa"/>
            <w:vMerge w:val="restart"/>
            <w:tcBorders>
              <w:top w:val="nil"/>
              <w:left w:val="nil"/>
              <w:right w:val="nil"/>
            </w:tcBorders>
          </w:tcPr>
          <w:p w:rsidR="00E25C4B" w:rsidRPr="00D75BDF" w:rsidRDefault="00E25C4B" w:rsidP="001866AE">
            <w:pPr>
              <w:ind w:left="-78"/>
              <w:rPr>
                <w:rFonts w:ascii="Times New Roman" w:hAnsi="Times New Roman" w:cs="Times New Roman"/>
                <w:spacing w:val="-4"/>
                <w:sz w:val="22"/>
                <w:szCs w:val="22"/>
              </w:rPr>
            </w:pPr>
          </w:p>
        </w:tc>
        <w:tc>
          <w:tcPr>
            <w:tcW w:w="283" w:type="dxa"/>
            <w:tcBorders>
              <w:top w:val="nil"/>
              <w:left w:val="nil"/>
              <w:bottom w:val="nil"/>
              <w:right w:val="nil"/>
            </w:tcBorders>
          </w:tcPr>
          <w:p w:rsidR="00E25C4B" w:rsidRPr="00D75BDF" w:rsidRDefault="00E25C4B" w:rsidP="001866AE">
            <w:pPr>
              <w:rPr>
                <w:rFonts w:ascii="Times New Roman" w:hAnsi="Times New Roman" w:cs="Times New Roman"/>
                <w:spacing w:val="-4"/>
                <w:sz w:val="22"/>
                <w:szCs w:val="22"/>
                <w:cs/>
              </w:rPr>
            </w:pPr>
          </w:p>
        </w:tc>
        <w:tc>
          <w:tcPr>
            <w:tcW w:w="1843" w:type="dxa"/>
            <w:vMerge w:val="restart"/>
            <w:tcBorders>
              <w:top w:val="nil"/>
              <w:left w:val="nil"/>
              <w:right w:val="nil"/>
            </w:tcBorders>
          </w:tcPr>
          <w:p w:rsidR="00E25C4B" w:rsidRPr="00D75BDF" w:rsidRDefault="00E25C4B" w:rsidP="00826DE9">
            <w:pPr>
              <w:ind w:left="-108" w:right="-108" w:hanging="1"/>
              <w:jc w:val="center"/>
              <w:rPr>
                <w:rFonts w:ascii="Times New Roman" w:hAnsi="Times New Roman" w:cs="Times New Roman"/>
                <w:spacing w:val="-4"/>
                <w:sz w:val="22"/>
                <w:szCs w:val="22"/>
              </w:rPr>
            </w:pPr>
          </w:p>
          <w:p w:rsidR="00E25C4B" w:rsidRPr="00D75BDF" w:rsidRDefault="00E25C4B" w:rsidP="00826DE9">
            <w:pPr>
              <w:ind w:left="-108" w:right="-108" w:hanging="1"/>
              <w:jc w:val="center"/>
              <w:rPr>
                <w:rFonts w:ascii="Times New Roman" w:hAnsi="Times New Roman" w:cs="Times New Roman"/>
                <w:spacing w:val="-4"/>
                <w:sz w:val="22"/>
                <w:szCs w:val="22"/>
              </w:rPr>
            </w:pPr>
            <w:r w:rsidRPr="00D75BDF">
              <w:rPr>
                <w:rFonts w:ascii="Times New Roman" w:hAnsi="Times New Roman" w:cs="Times New Roman"/>
                <w:spacing w:val="-4"/>
                <w:sz w:val="22"/>
                <w:szCs w:val="22"/>
              </w:rPr>
              <w:t>As per agreement</w:t>
            </w:r>
          </w:p>
        </w:tc>
        <w:tc>
          <w:tcPr>
            <w:tcW w:w="425" w:type="dxa"/>
            <w:tcBorders>
              <w:top w:val="nil"/>
              <w:left w:val="nil"/>
              <w:bottom w:val="nil"/>
              <w:right w:val="nil"/>
            </w:tcBorders>
          </w:tcPr>
          <w:p w:rsidR="00E25C4B" w:rsidRPr="00D75BDF" w:rsidRDefault="00E25C4B" w:rsidP="001866AE">
            <w:pPr>
              <w:ind w:left="-78"/>
              <w:rPr>
                <w:rFonts w:ascii="Times New Roman" w:hAnsi="Times New Roman" w:cs="Times New Roman"/>
                <w:spacing w:val="-4"/>
                <w:sz w:val="22"/>
                <w:szCs w:val="22"/>
                <w:cs/>
              </w:rPr>
            </w:pPr>
          </w:p>
        </w:tc>
        <w:tc>
          <w:tcPr>
            <w:tcW w:w="4224" w:type="dxa"/>
            <w:gridSpan w:val="3"/>
            <w:tcBorders>
              <w:top w:val="nil"/>
              <w:left w:val="nil"/>
              <w:bottom w:val="nil"/>
              <w:right w:val="nil"/>
            </w:tcBorders>
          </w:tcPr>
          <w:p w:rsidR="00E25C4B" w:rsidRPr="00D75BDF" w:rsidRDefault="00E25C4B" w:rsidP="001866AE">
            <w:pPr>
              <w:ind w:left="-78"/>
              <w:jc w:val="center"/>
              <w:rPr>
                <w:rFonts w:ascii="Times New Roman" w:hAnsi="Times New Roman" w:cs="Times New Roman"/>
                <w:spacing w:val="-4"/>
                <w:sz w:val="22"/>
                <w:szCs w:val="22"/>
              </w:rPr>
            </w:pPr>
            <w:r w:rsidRPr="00D75BDF">
              <w:rPr>
                <w:rFonts w:ascii="Times New Roman" w:hAnsi="Times New Roman" w:cs="Times New Roman"/>
                <w:spacing w:val="-4"/>
                <w:sz w:val="22"/>
                <w:szCs w:val="22"/>
              </w:rPr>
              <w:t>As per financial statements</w:t>
            </w:r>
          </w:p>
        </w:tc>
      </w:tr>
      <w:tr w:rsidR="00E25C4B" w:rsidRPr="00D75BDF" w:rsidTr="001866AE">
        <w:trPr>
          <w:trHeight w:val="295"/>
        </w:trPr>
        <w:tc>
          <w:tcPr>
            <w:tcW w:w="2410" w:type="dxa"/>
            <w:vMerge/>
            <w:tcBorders>
              <w:left w:val="nil"/>
              <w:bottom w:val="nil"/>
              <w:right w:val="nil"/>
            </w:tcBorders>
          </w:tcPr>
          <w:p w:rsidR="00E25C4B" w:rsidRPr="00D75BDF" w:rsidRDefault="00E25C4B" w:rsidP="001866AE">
            <w:pPr>
              <w:ind w:left="-78"/>
              <w:rPr>
                <w:rFonts w:ascii="Times New Roman" w:hAnsi="Times New Roman" w:cs="Times New Roman"/>
                <w:spacing w:val="-4"/>
                <w:sz w:val="22"/>
                <w:szCs w:val="22"/>
              </w:rPr>
            </w:pPr>
          </w:p>
        </w:tc>
        <w:tc>
          <w:tcPr>
            <w:tcW w:w="283" w:type="dxa"/>
            <w:tcBorders>
              <w:top w:val="nil"/>
              <w:left w:val="nil"/>
              <w:bottom w:val="nil"/>
              <w:right w:val="nil"/>
            </w:tcBorders>
          </w:tcPr>
          <w:p w:rsidR="00E25C4B" w:rsidRPr="00D75BDF" w:rsidRDefault="00E25C4B" w:rsidP="001866AE">
            <w:pPr>
              <w:rPr>
                <w:rFonts w:ascii="Times New Roman" w:hAnsi="Times New Roman" w:cs="Times New Roman"/>
                <w:spacing w:val="-4"/>
                <w:sz w:val="22"/>
                <w:szCs w:val="22"/>
                <w:cs/>
              </w:rPr>
            </w:pPr>
          </w:p>
        </w:tc>
        <w:tc>
          <w:tcPr>
            <w:tcW w:w="1843" w:type="dxa"/>
            <w:vMerge/>
            <w:tcBorders>
              <w:left w:val="nil"/>
              <w:bottom w:val="nil"/>
              <w:right w:val="nil"/>
            </w:tcBorders>
          </w:tcPr>
          <w:p w:rsidR="00E25C4B" w:rsidRPr="00D75BDF" w:rsidRDefault="00E25C4B" w:rsidP="00826DE9">
            <w:pPr>
              <w:ind w:left="-108" w:right="-108" w:hanging="154"/>
              <w:jc w:val="center"/>
              <w:rPr>
                <w:rFonts w:ascii="Times New Roman" w:hAnsi="Times New Roman" w:cstheme="minorBidi"/>
                <w:spacing w:val="-4"/>
                <w:sz w:val="22"/>
                <w:szCs w:val="22"/>
                <w:cs/>
              </w:rPr>
            </w:pPr>
          </w:p>
        </w:tc>
        <w:tc>
          <w:tcPr>
            <w:tcW w:w="425" w:type="dxa"/>
            <w:tcBorders>
              <w:top w:val="nil"/>
              <w:left w:val="nil"/>
              <w:bottom w:val="nil"/>
              <w:right w:val="nil"/>
            </w:tcBorders>
          </w:tcPr>
          <w:p w:rsidR="00E25C4B" w:rsidRPr="00D75BDF" w:rsidRDefault="00E25C4B" w:rsidP="001866AE">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E25C4B" w:rsidRPr="00D75BDF" w:rsidRDefault="000067C5" w:rsidP="00C82ADC">
            <w:pPr>
              <w:ind w:left="-78"/>
              <w:jc w:val="center"/>
              <w:rPr>
                <w:rFonts w:ascii="Times New Roman" w:hAnsi="Times New Roman" w:cstheme="minorBidi"/>
                <w:spacing w:val="-4"/>
                <w:sz w:val="22"/>
                <w:szCs w:val="22"/>
              </w:rPr>
            </w:pPr>
            <w:r w:rsidRPr="00D75BDF">
              <w:rPr>
                <w:rFonts w:ascii="Times New Roman" w:hAnsi="Times New Roman" w:cs="Times New Roman"/>
                <w:spacing w:val="-4"/>
                <w:sz w:val="22"/>
                <w:szCs w:val="22"/>
              </w:rPr>
              <w:t xml:space="preserve">At </w:t>
            </w:r>
            <w:r w:rsidR="00E25C4B" w:rsidRPr="00D75BDF">
              <w:rPr>
                <w:rFonts w:ascii="Times New Roman" w:hAnsi="Times New Roman" w:cs="Times New Roman"/>
                <w:spacing w:val="-4"/>
                <w:sz w:val="22"/>
                <w:szCs w:val="22"/>
              </w:rPr>
              <w:t>31 March 20</w:t>
            </w:r>
            <w:r w:rsidR="0048122E" w:rsidRPr="00D75BDF">
              <w:rPr>
                <w:rFonts w:ascii="Times New Roman" w:hAnsi="Times New Roman" w:cs="Times New Roman"/>
                <w:spacing w:val="-4"/>
                <w:sz w:val="22"/>
                <w:szCs w:val="22"/>
              </w:rPr>
              <w:t>2</w:t>
            </w:r>
            <w:r w:rsidR="00D11BC3" w:rsidRPr="00D75BDF">
              <w:rPr>
                <w:rFonts w:ascii="Times New Roman" w:hAnsi="Times New Roman" w:cstheme="minorBidi"/>
                <w:spacing w:val="-4"/>
                <w:sz w:val="22"/>
                <w:szCs w:val="22"/>
              </w:rPr>
              <w:t>1</w:t>
            </w:r>
          </w:p>
        </w:tc>
        <w:tc>
          <w:tcPr>
            <w:tcW w:w="278" w:type="dxa"/>
            <w:tcBorders>
              <w:top w:val="nil"/>
              <w:left w:val="nil"/>
              <w:bottom w:val="nil"/>
              <w:right w:val="nil"/>
            </w:tcBorders>
          </w:tcPr>
          <w:p w:rsidR="00E25C4B" w:rsidRPr="00D75BDF" w:rsidRDefault="00E25C4B" w:rsidP="001866AE">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E25C4B" w:rsidRPr="00D75BDF" w:rsidRDefault="000067C5" w:rsidP="00C82ADC">
            <w:pPr>
              <w:ind w:left="-78" w:firstLine="0"/>
              <w:jc w:val="center"/>
              <w:rPr>
                <w:rFonts w:ascii="Times New Roman" w:hAnsi="Times New Roman" w:cstheme="minorBidi"/>
                <w:spacing w:val="-4"/>
                <w:sz w:val="22"/>
                <w:szCs w:val="22"/>
              </w:rPr>
            </w:pPr>
            <w:r w:rsidRPr="00D75BDF">
              <w:rPr>
                <w:rFonts w:ascii="Times New Roman" w:hAnsi="Times New Roman" w:cs="Times New Roman"/>
                <w:spacing w:val="-4"/>
                <w:sz w:val="22"/>
                <w:szCs w:val="22"/>
              </w:rPr>
              <w:t xml:space="preserve">At </w:t>
            </w:r>
            <w:r w:rsidR="00E25C4B" w:rsidRPr="00D75BDF">
              <w:rPr>
                <w:rFonts w:ascii="Times New Roman" w:hAnsi="Times New Roman" w:cs="Times New Roman"/>
                <w:spacing w:val="-4"/>
                <w:sz w:val="22"/>
                <w:szCs w:val="22"/>
              </w:rPr>
              <w:t>31 December 20</w:t>
            </w:r>
            <w:r w:rsidR="00C82ADC" w:rsidRPr="00D75BDF">
              <w:rPr>
                <w:rFonts w:ascii="Times New Roman" w:hAnsi="Times New Roman" w:cstheme="minorBidi"/>
                <w:spacing w:val="-4"/>
                <w:sz w:val="22"/>
                <w:szCs w:val="22"/>
              </w:rPr>
              <w:t>20</w:t>
            </w:r>
          </w:p>
        </w:tc>
      </w:tr>
      <w:tr w:rsidR="00E25C4B" w:rsidRPr="00D75BDF" w:rsidTr="00881ACE">
        <w:trPr>
          <w:trHeight w:val="397"/>
        </w:trPr>
        <w:tc>
          <w:tcPr>
            <w:tcW w:w="2410" w:type="dxa"/>
            <w:tcBorders>
              <w:top w:val="nil"/>
              <w:left w:val="nil"/>
              <w:bottom w:val="nil"/>
              <w:right w:val="nil"/>
            </w:tcBorders>
          </w:tcPr>
          <w:p w:rsidR="00E25C4B" w:rsidRPr="00D75BDF" w:rsidRDefault="00E25C4B" w:rsidP="00881ACE">
            <w:pPr>
              <w:spacing w:line="240" w:lineRule="auto"/>
              <w:ind w:left="-78"/>
              <w:rPr>
                <w:rFonts w:ascii="Times New Roman" w:hAnsi="Times New Roman" w:cs="Times New Roman"/>
                <w:spacing w:val="-4"/>
                <w:sz w:val="22"/>
                <w:szCs w:val="22"/>
                <w:cs/>
              </w:rPr>
            </w:pPr>
            <w:r w:rsidRPr="00D75BDF">
              <w:rPr>
                <w:rFonts w:ascii="Times New Roman" w:hAnsi="Times New Roman" w:cs="Times New Roman"/>
                <w:spacing w:val="-4"/>
                <w:sz w:val="22"/>
                <w:szCs w:val="22"/>
              </w:rPr>
              <w:t>Financial ratio</w:t>
            </w:r>
            <w:r w:rsidRPr="00D75BDF">
              <w:rPr>
                <w:rFonts w:ascii="Times New Roman" w:hAnsi="Times New Roman" w:cs="Times New Roman"/>
                <w:spacing w:val="-4"/>
                <w:sz w:val="22"/>
                <w:szCs w:val="22"/>
                <w:cs/>
              </w:rPr>
              <w:t xml:space="preserve"> (</w:t>
            </w:r>
            <w:r w:rsidRPr="00D75BDF">
              <w:rPr>
                <w:rFonts w:ascii="Times New Roman" w:hAnsi="Times New Roman" w:cs="Times New Roman"/>
                <w:spacing w:val="-4"/>
                <w:sz w:val="22"/>
                <w:szCs w:val="22"/>
              </w:rPr>
              <w:t>DSCR)</w:t>
            </w:r>
          </w:p>
        </w:tc>
        <w:tc>
          <w:tcPr>
            <w:tcW w:w="283" w:type="dxa"/>
            <w:tcBorders>
              <w:top w:val="nil"/>
              <w:left w:val="nil"/>
              <w:bottom w:val="nil"/>
              <w:right w:val="nil"/>
            </w:tcBorders>
          </w:tcPr>
          <w:p w:rsidR="00E25C4B" w:rsidRPr="00D75BDF" w:rsidRDefault="00E25C4B" w:rsidP="00881ACE">
            <w:pPr>
              <w:spacing w:line="240" w:lineRule="auto"/>
              <w:rPr>
                <w:rFonts w:ascii="Times New Roman" w:hAnsi="Times New Roman" w:cs="Times New Roman"/>
                <w:spacing w:val="-4"/>
                <w:sz w:val="22"/>
                <w:szCs w:val="22"/>
                <w:cs/>
              </w:rPr>
            </w:pPr>
          </w:p>
        </w:tc>
        <w:tc>
          <w:tcPr>
            <w:tcW w:w="1843" w:type="dxa"/>
            <w:tcBorders>
              <w:top w:val="nil"/>
              <w:left w:val="nil"/>
              <w:bottom w:val="nil"/>
              <w:right w:val="nil"/>
            </w:tcBorders>
          </w:tcPr>
          <w:p w:rsidR="00E25C4B" w:rsidRPr="00D75BDF" w:rsidRDefault="00E25C4B" w:rsidP="00826DE9">
            <w:pPr>
              <w:spacing w:line="240" w:lineRule="auto"/>
              <w:ind w:left="-108" w:right="-108"/>
              <w:jc w:val="center"/>
              <w:rPr>
                <w:rFonts w:ascii="Times New Roman" w:hAnsi="Times New Roman" w:cstheme="minorBidi"/>
                <w:spacing w:val="-4"/>
                <w:sz w:val="22"/>
                <w:szCs w:val="22"/>
                <w:cs/>
              </w:rPr>
            </w:pPr>
            <w:r w:rsidRPr="00D75BDF">
              <w:rPr>
                <w:rFonts w:ascii="Times New Roman" w:hAnsi="Times New Roman" w:cs="Times New Roman"/>
                <w:spacing w:val="-4"/>
                <w:sz w:val="22"/>
                <w:szCs w:val="22"/>
              </w:rPr>
              <w:t>Not less than 1.1</w:t>
            </w:r>
          </w:p>
        </w:tc>
        <w:tc>
          <w:tcPr>
            <w:tcW w:w="425" w:type="dxa"/>
            <w:tcBorders>
              <w:top w:val="nil"/>
              <w:left w:val="nil"/>
              <w:bottom w:val="nil"/>
              <w:right w:val="nil"/>
            </w:tcBorders>
          </w:tcPr>
          <w:p w:rsidR="00E25C4B" w:rsidRPr="00D75BDF" w:rsidRDefault="00E25C4B" w:rsidP="00881ACE">
            <w:pPr>
              <w:spacing w:line="240" w:lineRule="auto"/>
              <w:ind w:left="-78"/>
              <w:rPr>
                <w:rFonts w:ascii="Times New Roman" w:hAnsi="Times New Roman" w:cs="Times New Roman"/>
                <w:spacing w:val="-4"/>
                <w:sz w:val="22"/>
                <w:szCs w:val="22"/>
                <w:cs/>
              </w:rPr>
            </w:pPr>
          </w:p>
        </w:tc>
        <w:tc>
          <w:tcPr>
            <w:tcW w:w="1838" w:type="dxa"/>
            <w:tcBorders>
              <w:top w:val="nil"/>
              <w:left w:val="nil"/>
              <w:bottom w:val="nil"/>
              <w:right w:val="nil"/>
            </w:tcBorders>
          </w:tcPr>
          <w:p w:rsidR="00E25C4B" w:rsidRPr="00D75BDF" w:rsidRDefault="00E25C4B" w:rsidP="00C82ADC">
            <w:pPr>
              <w:spacing w:line="240" w:lineRule="auto"/>
              <w:ind w:left="-78"/>
              <w:jc w:val="center"/>
              <w:rPr>
                <w:rFonts w:ascii="Times New Roman" w:hAnsi="Times New Roman" w:cstheme="minorBidi"/>
                <w:spacing w:val="-4"/>
                <w:sz w:val="22"/>
                <w:szCs w:val="22"/>
                <w:cs/>
              </w:rPr>
            </w:pPr>
            <w:r w:rsidRPr="00D75BDF">
              <w:rPr>
                <w:rFonts w:ascii="Times New Roman" w:hAnsi="Times New Roman" w:cs="Times New Roman"/>
                <w:spacing w:val="-4"/>
                <w:sz w:val="22"/>
                <w:szCs w:val="22"/>
              </w:rPr>
              <w:t>0.</w:t>
            </w:r>
            <w:r w:rsidR="0048122E" w:rsidRPr="00D75BDF">
              <w:rPr>
                <w:rFonts w:ascii="Times New Roman" w:hAnsi="Times New Roman" w:cs="Times New Roman"/>
                <w:spacing w:val="-4"/>
                <w:sz w:val="22"/>
                <w:szCs w:val="22"/>
              </w:rPr>
              <w:t>2</w:t>
            </w:r>
            <w:r w:rsidR="00C82ADC" w:rsidRPr="00D75BDF">
              <w:rPr>
                <w:rFonts w:ascii="Times New Roman" w:hAnsi="Times New Roman" w:cstheme="minorBidi"/>
                <w:spacing w:val="-4"/>
                <w:sz w:val="22"/>
                <w:szCs w:val="22"/>
              </w:rPr>
              <w:t>5</w:t>
            </w:r>
          </w:p>
        </w:tc>
        <w:tc>
          <w:tcPr>
            <w:tcW w:w="278" w:type="dxa"/>
            <w:tcBorders>
              <w:top w:val="nil"/>
              <w:left w:val="nil"/>
              <w:bottom w:val="nil"/>
              <w:right w:val="nil"/>
            </w:tcBorders>
          </w:tcPr>
          <w:p w:rsidR="00E25C4B" w:rsidRPr="00D75BDF" w:rsidRDefault="00E25C4B" w:rsidP="00881ACE">
            <w:pPr>
              <w:spacing w:line="240" w:lineRule="auto"/>
              <w:ind w:left="-78"/>
              <w:rPr>
                <w:rFonts w:ascii="Times New Roman" w:hAnsi="Times New Roman" w:cs="Times New Roman"/>
                <w:spacing w:val="-4"/>
                <w:sz w:val="22"/>
                <w:szCs w:val="22"/>
                <w:cs/>
              </w:rPr>
            </w:pPr>
          </w:p>
        </w:tc>
        <w:tc>
          <w:tcPr>
            <w:tcW w:w="2108" w:type="dxa"/>
            <w:tcBorders>
              <w:top w:val="nil"/>
              <w:left w:val="nil"/>
              <w:bottom w:val="nil"/>
              <w:right w:val="nil"/>
            </w:tcBorders>
          </w:tcPr>
          <w:p w:rsidR="00E25C4B" w:rsidRPr="00D75BDF" w:rsidRDefault="00E25C4B" w:rsidP="00C82ADC">
            <w:pPr>
              <w:spacing w:line="240" w:lineRule="auto"/>
              <w:ind w:left="-78"/>
              <w:jc w:val="center"/>
              <w:rPr>
                <w:rFonts w:ascii="Times New Roman" w:hAnsi="Times New Roman" w:cs="Times New Roman"/>
                <w:spacing w:val="-4"/>
                <w:sz w:val="22"/>
                <w:szCs w:val="22"/>
                <w:cs/>
              </w:rPr>
            </w:pPr>
            <w:r w:rsidRPr="00D75BDF">
              <w:rPr>
                <w:rFonts w:ascii="Times New Roman" w:hAnsi="Times New Roman" w:cs="Times New Roman"/>
                <w:spacing w:val="-4"/>
                <w:sz w:val="22"/>
                <w:szCs w:val="22"/>
              </w:rPr>
              <w:t>0.</w:t>
            </w:r>
            <w:r w:rsidR="00C82ADC" w:rsidRPr="00D75BDF">
              <w:rPr>
                <w:rFonts w:ascii="Times New Roman" w:hAnsi="Times New Roman" w:cs="Times New Roman"/>
                <w:spacing w:val="-4"/>
                <w:sz w:val="22"/>
                <w:szCs w:val="22"/>
              </w:rPr>
              <w:t>67</w:t>
            </w:r>
          </w:p>
        </w:tc>
      </w:tr>
      <w:tr w:rsidR="00E25C4B" w:rsidRPr="00D75BDF" w:rsidTr="00881ACE">
        <w:trPr>
          <w:trHeight w:val="397"/>
        </w:trPr>
        <w:tc>
          <w:tcPr>
            <w:tcW w:w="2410" w:type="dxa"/>
            <w:tcBorders>
              <w:top w:val="nil"/>
              <w:left w:val="nil"/>
              <w:bottom w:val="nil"/>
              <w:right w:val="nil"/>
            </w:tcBorders>
          </w:tcPr>
          <w:p w:rsidR="00E25C4B" w:rsidRPr="00D75BDF" w:rsidRDefault="00E25C4B" w:rsidP="001866AE">
            <w:pPr>
              <w:ind w:left="-78"/>
              <w:rPr>
                <w:rFonts w:ascii="Times New Roman" w:hAnsi="Times New Roman" w:cs="Times New Roman"/>
                <w:spacing w:val="-4"/>
                <w:sz w:val="22"/>
                <w:szCs w:val="22"/>
              </w:rPr>
            </w:pPr>
            <w:r w:rsidRPr="00D75BDF">
              <w:rPr>
                <w:rFonts w:ascii="Times New Roman" w:hAnsi="Times New Roman" w:cs="Times New Roman"/>
                <w:spacing w:val="-4"/>
                <w:sz w:val="22"/>
                <w:szCs w:val="22"/>
              </w:rPr>
              <w:t>Debt to equity ratio</w:t>
            </w:r>
          </w:p>
        </w:tc>
        <w:tc>
          <w:tcPr>
            <w:tcW w:w="283" w:type="dxa"/>
            <w:tcBorders>
              <w:top w:val="nil"/>
              <w:left w:val="nil"/>
              <w:bottom w:val="nil"/>
              <w:right w:val="nil"/>
            </w:tcBorders>
          </w:tcPr>
          <w:p w:rsidR="00E25C4B" w:rsidRPr="00D75BDF" w:rsidRDefault="00E25C4B" w:rsidP="001866AE">
            <w:pPr>
              <w:rPr>
                <w:rFonts w:ascii="Times New Roman" w:hAnsi="Times New Roman" w:cs="Times New Roman"/>
                <w:spacing w:val="-4"/>
                <w:sz w:val="22"/>
                <w:szCs w:val="22"/>
                <w:cs/>
              </w:rPr>
            </w:pPr>
          </w:p>
        </w:tc>
        <w:tc>
          <w:tcPr>
            <w:tcW w:w="1843" w:type="dxa"/>
            <w:tcBorders>
              <w:top w:val="nil"/>
              <w:left w:val="nil"/>
              <w:bottom w:val="nil"/>
              <w:right w:val="nil"/>
            </w:tcBorders>
          </w:tcPr>
          <w:p w:rsidR="00E25C4B" w:rsidRPr="00D75BDF" w:rsidRDefault="00E25C4B" w:rsidP="00826DE9">
            <w:pPr>
              <w:ind w:left="-108" w:right="-108"/>
              <w:jc w:val="center"/>
              <w:rPr>
                <w:rFonts w:ascii="Times New Roman" w:hAnsi="Times New Roman" w:cs="Times New Roman"/>
                <w:spacing w:val="-4"/>
                <w:sz w:val="22"/>
                <w:szCs w:val="22"/>
              </w:rPr>
            </w:pPr>
            <w:r w:rsidRPr="00D75BDF">
              <w:rPr>
                <w:rFonts w:ascii="Times New Roman" w:hAnsi="Times New Roman" w:cs="Times New Roman"/>
                <w:spacing w:val="-4"/>
                <w:sz w:val="22"/>
                <w:szCs w:val="22"/>
              </w:rPr>
              <w:t>Not less than 0</w:t>
            </w:r>
          </w:p>
        </w:tc>
        <w:tc>
          <w:tcPr>
            <w:tcW w:w="425" w:type="dxa"/>
            <w:tcBorders>
              <w:top w:val="nil"/>
              <w:left w:val="nil"/>
              <w:bottom w:val="nil"/>
              <w:right w:val="nil"/>
            </w:tcBorders>
          </w:tcPr>
          <w:p w:rsidR="00E25C4B" w:rsidRPr="00D75BDF" w:rsidRDefault="00E25C4B" w:rsidP="001866AE">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E25C4B" w:rsidRPr="00D75BDF" w:rsidRDefault="0048122E" w:rsidP="00C82ADC">
            <w:pPr>
              <w:ind w:left="-78"/>
              <w:jc w:val="center"/>
              <w:rPr>
                <w:rFonts w:ascii="Times New Roman" w:hAnsi="Times New Roman" w:cstheme="minorBidi"/>
                <w:spacing w:val="-4"/>
                <w:sz w:val="22"/>
                <w:szCs w:val="22"/>
                <w:cs/>
              </w:rPr>
            </w:pPr>
            <w:r w:rsidRPr="00D75BDF">
              <w:rPr>
                <w:rFonts w:ascii="Times New Roman" w:hAnsi="Times New Roman" w:cs="Times New Roman"/>
                <w:spacing w:val="-4"/>
                <w:sz w:val="22"/>
                <w:szCs w:val="22"/>
              </w:rPr>
              <w:t>(</w:t>
            </w:r>
            <w:r w:rsidR="00C82ADC" w:rsidRPr="00D75BDF">
              <w:rPr>
                <w:rFonts w:ascii="Times New Roman" w:hAnsi="Times New Roman" w:cs="Times New Roman"/>
                <w:spacing w:val="-4"/>
                <w:sz w:val="22"/>
                <w:szCs w:val="22"/>
              </w:rPr>
              <w:t>0.85</w:t>
            </w:r>
            <w:r w:rsidR="00E25C4B" w:rsidRPr="00D75BDF">
              <w:rPr>
                <w:rFonts w:ascii="Times New Roman" w:hAnsi="Times New Roman" w:cs="Times New Roman"/>
                <w:spacing w:val="-4"/>
                <w:sz w:val="22"/>
                <w:szCs w:val="22"/>
              </w:rPr>
              <w:t>)</w:t>
            </w:r>
          </w:p>
        </w:tc>
        <w:tc>
          <w:tcPr>
            <w:tcW w:w="278" w:type="dxa"/>
            <w:tcBorders>
              <w:top w:val="nil"/>
              <w:left w:val="nil"/>
              <w:bottom w:val="nil"/>
              <w:right w:val="nil"/>
            </w:tcBorders>
          </w:tcPr>
          <w:p w:rsidR="00E25C4B" w:rsidRPr="00D75BDF" w:rsidRDefault="00E25C4B" w:rsidP="001866AE">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E25C4B" w:rsidRPr="00D75BDF" w:rsidRDefault="0048122E" w:rsidP="00C82ADC">
            <w:pPr>
              <w:ind w:left="-78"/>
              <w:jc w:val="center"/>
              <w:rPr>
                <w:rFonts w:ascii="Times New Roman" w:hAnsi="Times New Roman" w:cstheme="minorBidi"/>
                <w:spacing w:val="-4"/>
                <w:sz w:val="22"/>
                <w:szCs w:val="22"/>
                <w:cs/>
              </w:rPr>
            </w:pPr>
            <w:r w:rsidRPr="00D75BDF">
              <w:rPr>
                <w:rFonts w:ascii="Times New Roman" w:hAnsi="Times New Roman" w:cs="Times New Roman"/>
                <w:spacing w:val="-4"/>
                <w:sz w:val="22"/>
                <w:szCs w:val="22"/>
              </w:rPr>
              <w:t>(1.</w:t>
            </w:r>
            <w:r w:rsidR="00C82ADC" w:rsidRPr="00D75BDF">
              <w:rPr>
                <w:rFonts w:ascii="Times New Roman" w:hAnsi="Times New Roman" w:cs="Times New Roman"/>
                <w:spacing w:val="-4"/>
                <w:sz w:val="22"/>
                <w:szCs w:val="22"/>
              </w:rPr>
              <w:t>04</w:t>
            </w:r>
            <w:r w:rsidR="00E25C4B" w:rsidRPr="00D75BDF">
              <w:rPr>
                <w:rFonts w:ascii="Times New Roman" w:hAnsi="Times New Roman" w:cs="Times New Roman"/>
                <w:spacing w:val="-4"/>
                <w:sz w:val="22"/>
                <w:szCs w:val="22"/>
              </w:rPr>
              <w:t>)</w:t>
            </w:r>
          </w:p>
        </w:tc>
      </w:tr>
    </w:tbl>
    <w:p w:rsidR="00E25C4B" w:rsidRPr="00D75BDF" w:rsidRDefault="00E25C4B" w:rsidP="00C82ADC">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16"/>
          <w:szCs w:val="16"/>
        </w:rPr>
      </w:pPr>
    </w:p>
    <w:p w:rsidR="00E25C4B" w:rsidRPr="00D75BDF" w:rsidRDefault="00E25C4B" w:rsidP="00E25C4B">
      <w:pPr>
        <w:tabs>
          <w:tab w:val="left" w:pos="567"/>
        </w:tabs>
        <w:spacing w:line="240" w:lineRule="auto"/>
        <w:ind w:left="540"/>
        <w:jc w:val="both"/>
        <w:rPr>
          <w:rFonts w:ascii="Times New Roman" w:eastAsia="Times New Roman" w:hAnsi="Times New Roman" w:cs="Angsana New"/>
          <w:sz w:val="22"/>
          <w:szCs w:val="22"/>
        </w:rPr>
      </w:pPr>
      <w:r w:rsidRPr="00D75BDF">
        <w:rPr>
          <w:rFonts w:ascii="Times New Roman" w:hAnsi="Times New Roman" w:cs="Times New Roman"/>
          <w:spacing w:val="-4"/>
          <w:sz w:val="22"/>
          <w:szCs w:val="22"/>
        </w:rPr>
        <w:t>Therefore, as at</w:t>
      </w:r>
      <w:r w:rsidR="0048122E" w:rsidRPr="00D75BDF">
        <w:rPr>
          <w:rFonts w:ascii="Times New Roman" w:eastAsia="Times New Roman" w:hAnsi="Times New Roman" w:cs="Angsana New"/>
          <w:sz w:val="22"/>
          <w:szCs w:val="22"/>
        </w:rPr>
        <w:t xml:space="preserve"> 31 March 202</w:t>
      </w:r>
      <w:r w:rsidR="00C82ADC" w:rsidRPr="00D75BDF">
        <w:rPr>
          <w:rFonts w:ascii="Times New Roman" w:eastAsia="Times New Roman" w:hAnsi="Times New Roman" w:cs="Angsana New"/>
          <w:sz w:val="22"/>
          <w:szCs w:val="22"/>
        </w:rPr>
        <w:t>1</w:t>
      </w:r>
      <w:r w:rsidR="0048122E" w:rsidRPr="00D75BDF">
        <w:rPr>
          <w:rFonts w:ascii="Times New Roman" w:eastAsia="Times New Roman" w:hAnsi="Times New Roman" w:cs="Angsana New"/>
          <w:sz w:val="22"/>
          <w:szCs w:val="22"/>
        </w:rPr>
        <w:t xml:space="preserve"> and 31 December 20</w:t>
      </w:r>
      <w:r w:rsidR="00C82ADC" w:rsidRPr="00D75BDF">
        <w:rPr>
          <w:rFonts w:ascii="Times New Roman" w:eastAsia="Times New Roman" w:hAnsi="Times New Roman" w:cs="Angsana New"/>
          <w:sz w:val="22"/>
          <w:szCs w:val="22"/>
        </w:rPr>
        <w:t>20</w:t>
      </w:r>
      <w:r w:rsidRPr="00D75BDF">
        <w:rPr>
          <w:rFonts w:ascii="Times New Roman" w:eastAsia="Times New Roman" w:hAnsi="Times New Roman" w:cs="Angsana New"/>
          <w:sz w:val="22"/>
          <w:szCs w:val="22"/>
        </w:rPr>
        <w:t xml:space="preserve">, the subsidiary </w:t>
      </w:r>
      <w:r w:rsidR="004A594A" w:rsidRPr="00D75BDF">
        <w:rPr>
          <w:rFonts w:ascii="Times New Roman" w:hAnsi="Times New Roman" w:cs="Times New Roman"/>
          <w:spacing w:val="-4"/>
          <w:sz w:val="22"/>
          <w:szCs w:val="22"/>
        </w:rPr>
        <w:t xml:space="preserve">(IEC </w:t>
      </w:r>
      <w:proofErr w:type="spellStart"/>
      <w:r w:rsidR="004A594A" w:rsidRPr="00D75BDF">
        <w:rPr>
          <w:rFonts w:ascii="Times New Roman" w:hAnsi="Times New Roman" w:cs="Times New Roman"/>
          <w:spacing w:val="-4"/>
          <w:sz w:val="22"/>
          <w:szCs w:val="22"/>
        </w:rPr>
        <w:t>Sakaeo</w:t>
      </w:r>
      <w:proofErr w:type="spellEnd"/>
      <w:r w:rsidR="004A594A" w:rsidRPr="00D75BDF">
        <w:rPr>
          <w:rFonts w:ascii="Times New Roman" w:hAnsi="Times New Roman" w:cs="Times New Roman"/>
          <w:spacing w:val="-4"/>
          <w:sz w:val="22"/>
          <w:szCs w:val="22"/>
        </w:rPr>
        <w:t xml:space="preserve"> 1 Co., Ltd.) </w:t>
      </w:r>
      <w:r w:rsidRPr="00D75BDF">
        <w:rPr>
          <w:rFonts w:ascii="Times New Roman" w:eastAsia="Times New Roman" w:hAnsi="Times New Roman" w:cs="Angsana New"/>
          <w:sz w:val="22"/>
          <w:szCs w:val="22"/>
        </w:rPr>
        <w:t>did not maintain a financial ratio according to the agreement.  The bank may accelerate the subsidiary makes the repayment immediately prior to maturity. Therefore, t</w:t>
      </w:r>
      <w:r w:rsidRPr="00D75BDF">
        <w:rPr>
          <w:rFonts w:ascii="Times New Roman" w:hAnsi="Times New Roman" w:cs="Times New Roman"/>
          <w:spacing w:val="-4"/>
          <w:sz w:val="22"/>
          <w:szCs w:val="22"/>
        </w:rPr>
        <w:t xml:space="preserve">he subsidiary classified long-term loan to long-term loan in default in the amount of Baht </w:t>
      </w:r>
      <w:r w:rsidR="00C82ADC" w:rsidRPr="00D75BDF">
        <w:rPr>
          <w:rFonts w:ascii="Times New Roman" w:hAnsi="Times New Roman" w:cs="Times New Roman"/>
          <w:spacing w:val="-4"/>
          <w:sz w:val="22"/>
          <w:szCs w:val="22"/>
        </w:rPr>
        <w:t>135</w:t>
      </w:r>
      <w:r w:rsidRPr="00D75BDF">
        <w:rPr>
          <w:rFonts w:ascii="Times New Roman" w:hAnsi="Times New Roman" w:cs="Times New Roman"/>
          <w:spacing w:val="-4"/>
          <w:sz w:val="22"/>
          <w:szCs w:val="22"/>
        </w:rPr>
        <w:t xml:space="preserve"> million and Baht </w:t>
      </w:r>
      <w:r w:rsidR="00C82ADC" w:rsidRPr="00D75BDF">
        <w:rPr>
          <w:rFonts w:ascii="Times New Roman" w:hAnsi="Times New Roman" w:cs="Times New Roman"/>
          <w:spacing w:val="-4"/>
          <w:sz w:val="22"/>
          <w:szCs w:val="22"/>
        </w:rPr>
        <w:t>145</w:t>
      </w:r>
      <w:r w:rsidRPr="00D75BDF">
        <w:rPr>
          <w:rFonts w:ascii="Times New Roman" w:hAnsi="Times New Roman" w:cs="Times New Roman"/>
          <w:spacing w:val="-4"/>
          <w:sz w:val="22"/>
          <w:szCs w:val="22"/>
        </w:rPr>
        <w:t xml:space="preserve"> million, </w:t>
      </w:r>
      <w:r w:rsidRPr="00D75BDF">
        <w:rPr>
          <w:rFonts w:ascii="Times New Roman" w:hAnsi="Times New Roman"/>
          <w:sz w:val="22"/>
          <w:szCs w:val="22"/>
        </w:rPr>
        <w:t xml:space="preserve">respectively, </w:t>
      </w:r>
      <w:r w:rsidRPr="00D75BDF">
        <w:rPr>
          <w:rFonts w:ascii="Times New Roman" w:hAnsi="Times New Roman" w:cs="Times New Roman"/>
          <w:spacing w:val="-4"/>
          <w:sz w:val="22"/>
          <w:szCs w:val="22"/>
        </w:rPr>
        <w:t xml:space="preserve">as shown in current liabilities. </w:t>
      </w:r>
    </w:p>
    <w:p w:rsidR="001A73C1" w:rsidRPr="00D75BDF" w:rsidRDefault="001A73C1" w:rsidP="00E25C4B">
      <w:pPr>
        <w:tabs>
          <w:tab w:val="left" w:pos="567"/>
        </w:tabs>
        <w:spacing w:line="240" w:lineRule="auto"/>
        <w:ind w:left="540"/>
        <w:jc w:val="both"/>
        <w:rPr>
          <w:rFonts w:ascii="Times New Roman" w:eastAsia="Times New Roman" w:hAnsi="Times New Roman" w:cs="Angsana New"/>
          <w:sz w:val="22"/>
          <w:szCs w:val="22"/>
        </w:rPr>
      </w:pPr>
    </w:p>
    <w:p w:rsidR="001A73C1" w:rsidRPr="00D75BDF" w:rsidRDefault="001A73C1" w:rsidP="00E25C4B">
      <w:pPr>
        <w:tabs>
          <w:tab w:val="left" w:pos="567"/>
        </w:tabs>
        <w:spacing w:line="240" w:lineRule="auto"/>
        <w:ind w:left="540"/>
        <w:jc w:val="both"/>
        <w:rPr>
          <w:rFonts w:ascii="Times New Roman" w:eastAsia="Times New Roman" w:hAnsi="Times New Roman" w:cs="Angsana New"/>
          <w:sz w:val="22"/>
          <w:szCs w:val="22"/>
        </w:rPr>
      </w:pPr>
      <w:r w:rsidRPr="00D75BDF">
        <w:rPr>
          <w:rFonts w:ascii="Times New Roman" w:eastAsia="Times New Roman" w:hAnsi="Times New Roman" w:cs="Angsana New"/>
          <w:sz w:val="22"/>
          <w:szCs w:val="22"/>
        </w:rPr>
        <w:t>How</w:t>
      </w:r>
      <w:r w:rsidR="005313C3" w:rsidRPr="00D75BDF">
        <w:rPr>
          <w:rFonts w:ascii="Times New Roman" w:eastAsia="Times New Roman" w:hAnsi="Times New Roman" w:cs="Angsana New"/>
          <w:sz w:val="22"/>
          <w:szCs w:val="22"/>
        </w:rPr>
        <w:t>ever, the bank informed that</w:t>
      </w:r>
      <w:r w:rsidR="00295560" w:rsidRPr="00D75BDF">
        <w:rPr>
          <w:rFonts w:ascii="Times New Roman" w:eastAsia="Times New Roman" w:hAnsi="Times New Roman" w:cs="Angsana New"/>
          <w:sz w:val="22"/>
          <w:szCs w:val="22"/>
        </w:rPr>
        <w:t xml:space="preserve"> a subsidiary</w:t>
      </w:r>
      <w:r w:rsidR="005313C3" w:rsidRPr="00D75BDF">
        <w:rPr>
          <w:rFonts w:ascii="Times New Roman" w:eastAsia="Times New Roman" w:hAnsi="Times New Roman" w:cs="Angsana New"/>
          <w:sz w:val="22"/>
          <w:szCs w:val="22"/>
        </w:rPr>
        <w:t xml:space="preserve"> maintain</w:t>
      </w:r>
      <w:r w:rsidR="00295560" w:rsidRPr="00D75BDF">
        <w:rPr>
          <w:rFonts w:ascii="Times New Roman" w:eastAsia="Times New Roman" w:hAnsi="Times New Roman" w:cs="Angsana New"/>
          <w:sz w:val="22"/>
          <w:szCs w:val="22"/>
        </w:rPr>
        <w:t>ed</w:t>
      </w:r>
      <w:r w:rsidR="005313C3" w:rsidRPr="00D75BDF">
        <w:rPr>
          <w:rFonts w:ascii="Times New Roman" w:eastAsia="Times New Roman" w:hAnsi="Times New Roman" w:cs="Angsana New"/>
          <w:sz w:val="22"/>
          <w:szCs w:val="22"/>
        </w:rPr>
        <w:t xml:space="preserve"> the conditions according to the agreements</w:t>
      </w:r>
      <w:r w:rsidR="00295560" w:rsidRPr="00D75BDF">
        <w:rPr>
          <w:rFonts w:ascii="Times New Roman" w:eastAsia="Times New Roman" w:hAnsi="Times New Roman" w:cs="Angsana New"/>
          <w:sz w:val="22"/>
          <w:szCs w:val="22"/>
        </w:rPr>
        <w:t xml:space="preserve"> that it was no cause of default to make</w:t>
      </w:r>
      <w:r w:rsidRPr="00D75BDF">
        <w:rPr>
          <w:rFonts w:ascii="Times New Roman" w:eastAsia="Times New Roman" w:hAnsi="Times New Roman" w:cs="Angsana New"/>
          <w:sz w:val="22"/>
          <w:szCs w:val="22"/>
        </w:rPr>
        <w:t xml:space="preserve"> </w:t>
      </w:r>
      <w:r w:rsidR="005313C3" w:rsidRPr="00D75BDF">
        <w:rPr>
          <w:rFonts w:ascii="Times New Roman" w:eastAsia="Times New Roman" w:hAnsi="Times New Roman" w:cs="Angsana New"/>
          <w:sz w:val="22"/>
          <w:szCs w:val="22"/>
        </w:rPr>
        <w:t>the repayment immediately as described in Note 36</w:t>
      </w:r>
      <w:r w:rsidRPr="00D75BDF">
        <w:rPr>
          <w:rFonts w:ascii="Times New Roman" w:eastAsia="Times New Roman" w:hAnsi="Times New Roman" w:cs="Angsana New"/>
          <w:sz w:val="22"/>
          <w:szCs w:val="22"/>
        </w:rPr>
        <w:t xml:space="preserve"> to the financial statements.</w:t>
      </w:r>
    </w:p>
    <w:p w:rsidR="00E25C4B" w:rsidRPr="00D75BDF" w:rsidRDefault="00E25C4B" w:rsidP="00D73448">
      <w:pPr>
        <w:pStyle w:val="ListParagraph"/>
        <w:tabs>
          <w:tab w:val="left" w:pos="540"/>
        </w:tabs>
        <w:ind w:left="539" w:right="15" w:firstLine="0"/>
        <w:jc w:val="both"/>
        <w:rPr>
          <w:rFonts w:ascii="Times New Roman" w:hAnsi="Times New Roman" w:cstheme="minorBidi"/>
          <w:sz w:val="22"/>
          <w:szCs w:val="22"/>
        </w:rPr>
      </w:pPr>
    </w:p>
    <w:p w:rsidR="005313C3" w:rsidRPr="00D75BDF" w:rsidRDefault="005313C3">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48122E" w:rsidRPr="00D75BDF" w:rsidRDefault="005F4D5C"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L</w:t>
      </w:r>
      <w:r w:rsidR="0048122E" w:rsidRPr="00D75BDF">
        <w:rPr>
          <w:rFonts w:ascii="Times New Roman" w:hAnsi="Times New Roman" w:cs="Times New Roman"/>
          <w:b/>
          <w:bCs/>
          <w:sz w:val="22"/>
          <w:szCs w:val="22"/>
        </w:rPr>
        <w:t>ease liabilities</w:t>
      </w:r>
    </w:p>
    <w:p w:rsidR="0048122E" w:rsidRPr="00D75BDF" w:rsidRDefault="0048122E" w:rsidP="0048122E">
      <w:pPr>
        <w:pStyle w:val="ListParagraph"/>
        <w:tabs>
          <w:tab w:val="left" w:pos="540"/>
        </w:tabs>
        <w:ind w:left="539" w:right="15" w:firstLine="0"/>
        <w:jc w:val="both"/>
        <w:rPr>
          <w:rFonts w:ascii="Times New Roman" w:hAnsi="Times New Roman" w:cs="Times New Roman"/>
          <w:b/>
          <w:bCs/>
          <w:sz w:val="22"/>
          <w:szCs w:val="22"/>
        </w:rPr>
      </w:pPr>
    </w:p>
    <w:tbl>
      <w:tblPr>
        <w:tblW w:w="10074" w:type="dxa"/>
        <w:tblInd w:w="18" w:type="dxa"/>
        <w:tblCellMar>
          <w:left w:w="28" w:type="dxa"/>
          <w:right w:w="28" w:type="dxa"/>
        </w:tblCellMar>
        <w:tblLook w:val="01E0"/>
      </w:tblPr>
      <w:tblGrid>
        <w:gridCol w:w="2278"/>
        <w:gridCol w:w="1239"/>
        <w:gridCol w:w="123"/>
        <w:gridCol w:w="1083"/>
        <w:gridCol w:w="107"/>
        <w:gridCol w:w="1275"/>
        <w:gridCol w:w="142"/>
        <w:gridCol w:w="1275"/>
        <w:gridCol w:w="142"/>
        <w:gridCol w:w="992"/>
        <w:gridCol w:w="142"/>
        <w:gridCol w:w="1276"/>
      </w:tblGrid>
      <w:tr w:rsidR="00FA7D2F" w:rsidRPr="00D75BDF" w:rsidTr="005313C3">
        <w:tc>
          <w:tcPr>
            <w:tcW w:w="2278" w:type="dxa"/>
          </w:tcPr>
          <w:p w:rsidR="00FA7D2F" w:rsidRPr="00D75BDF" w:rsidRDefault="00FA7D2F" w:rsidP="00FA7D2F">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FA7D2F" w:rsidRPr="00D75BDF" w:rsidRDefault="00FA7D2F" w:rsidP="00FA7D2F">
            <w:pPr>
              <w:pStyle w:val="acctmergecolhdg"/>
              <w:ind w:left="0" w:right="0"/>
              <w:rPr>
                <w:sz w:val="20"/>
              </w:rPr>
            </w:pPr>
            <w:r w:rsidRPr="00D75BDF">
              <w:rPr>
                <w:szCs w:val="22"/>
              </w:rPr>
              <w:t>Consolidated</w:t>
            </w:r>
            <w:r w:rsidRPr="00D75BDF">
              <w:rPr>
                <w:szCs w:val="28"/>
                <w:lang w:val="en-US" w:bidi="th-TH"/>
              </w:rPr>
              <w:t xml:space="preserve"> </w:t>
            </w:r>
            <w:r w:rsidRPr="00D75BDF">
              <w:rPr>
                <w:szCs w:val="22"/>
              </w:rPr>
              <w:t>financial statements</w:t>
            </w:r>
          </w:p>
        </w:tc>
        <w:tc>
          <w:tcPr>
            <w:tcW w:w="142" w:type="dxa"/>
            <w:tcBorders>
              <w:left w:val="nil"/>
            </w:tcBorders>
          </w:tcPr>
          <w:p w:rsidR="00FA7D2F" w:rsidRPr="00D75BDF" w:rsidRDefault="00FA7D2F" w:rsidP="00FA7D2F">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FA7D2F" w:rsidRPr="00D75BDF" w:rsidRDefault="00FA7D2F" w:rsidP="00FA7D2F">
            <w:pPr>
              <w:pStyle w:val="acctmergecolhdg"/>
              <w:ind w:left="0" w:right="0"/>
              <w:rPr>
                <w:szCs w:val="22"/>
              </w:rPr>
            </w:pPr>
            <w:r w:rsidRPr="00D75BDF">
              <w:rPr>
                <w:szCs w:val="28"/>
                <w:lang w:val="en-US" w:bidi="th-TH"/>
              </w:rPr>
              <w:t>S</w:t>
            </w:r>
            <w:proofErr w:type="spellStart"/>
            <w:r w:rsidR="00532BFB" w:rsidRPr="00D75BDF">
              <w:rPr>
                <w:szCs w:val="22"/>
              </w:rPr>
              <w:t>eparate</w:t>
            </w:r>
            <w:proofErr w:type="spellEnd"/>
            <w:r w:rsidRPr="00D75BDF">
              <w:rPr>
                <w:szCs w:val="22"/>
              </w:rPr>
              <w:t xml:space="preserve"> financial statements</w:t>
            </w:r>
          </w:p>
        </w:tc>
      </w:tr>
      <w:tr w:rsidR="00FA7D2F" w:rsidRPr="00D75BDF" w:rsidTr="005313C3">
        <w:tc>
          <w:tcPr>
            <w:tcW w:w="2278" w:type="dxa"/>
          </w:tcPr>
          <w:p w:rsidR="00FA7D2F" w:rsidRPr="00D75BDF" w:rsidRDefault="00FA7D2F" w:rsidP="00FA7D2F">
            <w:pPr>
              <w:spacing w:line="280" w:lineRule="atLeast"/>
              <w:ind w:left="549" w:right="-45" w:firstLine="0"/>
              <w:jc w:val="center"/>
              <w:rPr>
                <w:rFonts w:ascii="Times New Roman" w:hAnsi="Times New Roman" w:cs="Times New Roman"/>
                <w:sz w:val="20"/>
                <w:szCs w:val="20"/>
              </w:rPr>
            </w:pPr>
          </w:p>
        </w:tc>
        <w:tc>
          <w:tcPr>
            <w:tcW w:w="7796" w:type="dxa"/>
            <w:gridSpan w:val="11"/>
          </w:tcPr>
          <w:p w:rsidR="00FA7D2F" w:rsidRPr="00D75BDF" w:rsidRDefault="00FA7D2F" w:rsidP="00C82ADC">
            <w:pPr>
              <w:spacing w:line="280" w:lineRule="atLeast"/>
              <w:ind w:left="-54" w:right="-82" w:firstLine="0"/>
              <w:jc w:val="center"/>
              <w:rPr>
                <w:rFonts w:ascii="Times New Roman" w:hAnsi="Times New Roman" w:cs="Times New Roman"/>
                <w:b/>
                <w:bCs/>
                <w:sz w:val="20"/>
                <w:szCs w:val="20"/>
              </w:rPr>
            </w:pPr>
            <w:r w:rsidRPr="00D75BDF">
              <w:rPr>
                <w:rFonts w:ascii="Times New Roman" w:hAnsi="Times New Roman" w:cs="Times New Roman"/>
                <w:b/>
                <w:bCs/>
                <w:sz w:val="20"/>
                <w:szCs w:val="20"/>
              </w:rPr>
              <w:t>31 March 202</w:t>
            </w:r>
            <w:r w:rsidR="00C82ADC" w:rsidRPr="00D75BDF">
              <w:rPr>
                <w:rFonts w:ascii="Times New Roman" w:hAnsi="Times New Roman" w:cs="Times New Roman"/>
                <w:b/>
                <w:bCs/>
                <w:sz w:val="20"/>
                <w:szCs w:val="20"/>
              </w:rPr>
              <w:t>1</w:t>
            </w:r>
          </w:p>
        </w:tc>
      </w:tr>
      <w:tr w:rsidR="00ED630B" w:rsidRPr="00D75BDF" w:rsidTr="005313C3">
        <w:tc>
          <w:tcPr>
            <w:tcW w:w="2278" w:type="dxa"/>
          </w:tcPr>
          <w:p w:rsidR="00FA7D2F" w:rsidRPr="00D75BDF" w:rsidRDefault="00FA7D2F" w:rsidP="00FA7D2F">
            <w:pPr>
              <w:spacing w:line="280" w:lineRule="atLeast"/>
              <w:ind w:left="549" w:right="-45" w:firstLine="0"/>
              <w:jc w:val="center"/>
              <w:rPr>
                <w:rFonts w:ascii="Times New Roman" w:hAnsi="Times New Roman" w:cs="Times New Roman"/>
                <w:sz w:val="20"/>
                <w:szCs w:val="20"/>
              </w:rPr>
            </w:pPr>
          </w:p>
        </w:tc>
        <w:tc>
          <w:tcPr>
            <w:tcW w:w="1239" w:type="dxa"/>
          </w:tcPr>
          <w:p w:rsidR="00FA7D2F" w:rsidRPr="00D75BDF" w:rsidRDefault="00FA7D2F" w:rsidP="00ED630B">
            <w:pPr>
              <w:spacing w:line="280" w:lineRule="atLeast"/>
              <w:ind w:left="-54" w:right="-45" w:firstLine="0"/>
              <w:jc w:val="center"/>
              <w:rPr>
                <w:rFonts w:ascii="Times New Roman" w:hAnsi="Times New Roman" w:cs="Times New Roman"/>
                <w:sz w:val="18"/>
                <w:szCs w:val="18"/>
              </w:rPr>
            </w:pPr>
            <w:r w:rsidRPr="00D75BDF">
              <w:rPr>
                <w:rFonts w:ascii="Times New Roman" w:hAnsi="Times New Roman" w:cs="Times New Roman"/>
                <w:sz w:val="18"/>
                <w:szCs w:val="18"/>
              </w:rPr>
              <w:t>Future</w:t>
            </w:r>
            <w:r w:rsidR="00ED630B" w:rsidRPr="00D75BDF">
              <w:rPr>
                <w:rFonts w:ascii="Times New Roman" w:hAnsi="Times New Roman" w:cs="Times New Roman"/>
                <w:sz w:val="18"/>
                <w:szCs w:val="18"/>
              </w:rPr>
              <w:t xml:space="preserve"> value of the</w:t>
            </w:r>
            <w:r w:rsidRPr="00D75BDF">
              <w:rPr>
                <w:rFonts w:ascii="Times New Roman" w:hAnsi="Times New Roman" w:cs="Times New Roman"/>
                <w:sz w:val="18"/>
                <w:szCs w:val="18"/>
              </w:rPr>
              <w:t xml:space="preserve"> minimum lease payments </w:t>
            </w:r>
          </w:p>
        </w:tc>
        <w:tc>
          <w:tcPr>
            <w:tcW w:w="123" w:type="dxa"/>
          </w:tcPr>
          <w:p w:rsidR="00FA7D2F" w:rsidRPr="00D75BDF" w:rsidRDefault="00FA7D2F" w:rsidP="00FA7D2F">
            <w:pPr>
              <w:spacing w:line="280" w:lineRule="atLeast"/>
              <w:ind w:left="-54" w:right="-45" w:firstLine="0"/>
              <w:jc w:val="center"/>
              <w:rPr>
                <w:rFonts w:ascii="Times New Roman" w:hAnsi="Times New Roman" w:cs="Times New Roman"/>
                <w:sz w:val="18"/>
                <w:szCs w:val="18"/>
                <w:cs/>
              </w:rPr>
            </w:pPr>
          </w:p>
        </w:tc>
        <w:tc>
          <w:tcPr>
            <w:tcW w:w="1083" w:type="dxa"/>
          </w:tcPr>
          <w:p w:rsidR="005F4D5C" w:rsidRPr="00D75BDF" w:rsidRDefault="005F4D5C" w:rsidP="00FA7D2F">
            <w:pPr>
              <w:spacing w:line="280" w:lineRule="atLeast"/>
              <w:ind w:left="-54" w:right="-108" w:firstLine="0"/>
              <w:jc w:val="center"/>
              <w:rPr>
                <w:rFonts w:ascii="Times New Roman" w:hAnsi="Times New Roman" w:cs="Times New Roman"/>
                <w:sz w:val="18"/>
                <w:szCs w:val="18"/>
              </w:rPr>
            </w:pPr>
          </w:p>
          <w:p w:rsidR="005F4D5C" w:rsidRPr="00D75BDF" w:rsidRDefault="005F4D5C" w:rsidP="00FA7D2F">
            <w:pPr>
              <w:spacing w:line="280" w:lineRule="atLeast"/>
              <w:ind w:left="-54" w:right="-108" w:firstLine="0"/>
              <w:jc w:val="center"/>
              <w:rPr>
                <w:rFonts w:ascii="Times New Roman" w:hAnsi="Times New Roman" w:cs="Times New Roman"/>
                <w:sz w:val="18"/>
                <w:szCs w:val="18"/>
              </w:rPr>
            </w:pPr>
          </w:p>
          <w:p w:rsidR="00FA7D2F" w:rsidRPr="00D75BDF" w:rsidRDefault="00FA7D2F" w:rsidP="00FA7D2F">
            <w:pPr>
              <w:spacing w:line="280" w:lineRule="atLeast"/>
              <w:ind w:left="-54" w:right="-108" w:firstLine="0"/>
              <w:jc w:val="center"/>
              <w:rPr>
                <w:rFonts w:ascii="Times New Roman" w:hAnsi="Times New Roman" w:cs="Times New Roman"/>
                <w:sz w:val="18"/>
                <w:szCs w:val="18"/>
              </w:rPr>
            </w:pPr>
            <w:r w:rsidRPr="00D75BDF">
              <w:rPr>
                <w:rFonts w:ascii="Times New Roman" w:hAnsi="Times New Roman" w:cs="Times New Roman"/>
                <w:sz w:val="18"/>
                <w:szCs w:val="18"/>
              </w:rPr>
              <w:t>Interest</w:t>
            </w:r>
          </w:p>
        </w:tc>
        <w:tc>
          <w:tcPr>
            <w:tcW w:w="107" w:type="dxa"/>
          </w:tcPr>
          <w:p w:rsidR="00FA7D2F" w:rsidRPr="00D75BDF" w:rsidRDefault="00FA7D2F" w:rsidP="00FA7D2F">
            <w:pPr>
              <w:spacing w:line="280" w:lineRule="atLeast"/>
              <w:ind w:left="-54" w:right="-45" w:firstLine="0"/>
              <w:jc w:val="center"/>
              <w:rPr>
                <w:rFonts w:ascii="Times New Roman" w:hAnsi="Times New Roman" w:cs="Times New Roman"/>
                <w:sz w:val="18"/>
                <w:szCs w:val="18"/>
              </w:rPr>
            </w:pPr>
          </w:p>
        </w:tc>
        <w:tc>
          <w:tcPr>
            <w:tcW w:w="1275" w:type="dxa"/>
          </w:tcPr>
          <w:p w:rsidR="00FA7D2F" w:rsidRPr="00D75BDF" w:rsidRDefault="00FA7D2F" w:rsidP="00ED630B">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Present Value of minimum lease payments</w:t>
            </w:r>
          </w:p>
        </w:tc>
        <w:tc>
          <w:tcPr>
            <w:tcW w:w="142" w:type="dxa"/>
          </w:tcPr>
          <w:p w:rsidR="00FA7D2F" w:rsidRPr="00D75BDF" w:rsidRDefault="00FA7D2F" w:rsidP="00FA7D2F">
            <w:pPr>
              <w:spacing w:line="280" w:lineRule="atLeast"/>
              <w:ind w:left="-54" w:right="-45" w:firstLine="0"/>
              <w:jc w:val="center"/>
              <w:rPr>
                <w:rFonts w:ascii="Times New Roman" w:hAnsi="Times New Roman" w:cs="Times New Roman"/>
                <w:sz w:val="18"/>
                <w:szCs w:val="18"/>
              </w:rPr>
            </w:pPr>
          </w:p>
        </w:tc>
        <w:tc>
          <w:tcPr>
            <w:tcW w:w="1275" w:type="dxa"/>
          </w:tcPr>
          <w:p w:rsidR="00FA7D2F" w:rsidRPr="00D75BDF" w:rsidRDefault="00ED630B" w:rsidP="00ED630B">
            <w:pPr>
              <w:spacing w:line="280" w:lineRule="atLeast"/>
              <w:ind w:left="-54" w:right="-45" w:firstLine="0"/>
              <w:jc w:val="center"/>
              <w:rPr>
                <w:rFonts w:ascii="Times New Roman" w:hAnsi="Times New Roman" w:cs="Times New Roman"/>
                <w:sz w:val="18"/>
                <w:szCs w:val="18"/>
              </w:rPr>
            </w:pPr>
            <w:r w:rsidRPr="00D75BDF">
              <w:rPr>
                <w:rFonts w:ascii="Times New Roman" w:hAnsi="Times New Roman" w:cs="Times New Roman"/>
                <w:sz w:val="18"/>
                <w:szCs w:val="18"/>
              </w:rPr>
              <w:t>Future value of the minimum lease payments</w:t>
            </w:r>
          </w:p>
        </w:tc>
        <w:tc>
          <w:tcPr>
            <w:tcW w:w="142" w:type="dxa"/>
          </w:tcPr>
          <w:p w:rsidR="00FA7D2F" w:rsidRPr="00D75BDF" w:rsidRDefault="00FA7D2F" w:rsidP="00FA7D2F">
            <w:pPr>
              <w:spacing w:line="280" w:lineRule="atLeast"/>
              <w:ind w:left="-54" w:right="-45" w:firstLine="0"/>
              <w:jc w:val="center"/>
              <w:rPr>
                <w:rFonts w:ascii="Times New Roman" w:hAnsi="Times New Roman" w:cs="Times New Roman"/>
                <w:sz w:val="18"/>
                <w:szCs w:val="18"/>
                <w:cs/>
              </w:rPr>
            </w:pPr>
          </w:p>
        </w:tc>
        <w:tc>
          <w:tcPr>
            <w:tcW w:w="992" w:type="dxa"/>
          </w:tcPr>
          <w:p w:rsidR="005F4D5C" w:rsidRPr="00D75BDF" w:rsidRDefault="005F4D5C" w:rsidP="005F4D5C">
            <w:pPr>
              <w:tabs>
                <w:tab w:val="left" w:pos="175"/>
                <w:tab w:val="center" w:pos="495"/>
              </w:tabs>
              <w:spacing w:line="280" w:lineRule="atLeast"/>
              <w:ind w:left="-54" w:right="-108" w:firstLine="0"/>
              <w:jc w:val="left"/>
              <w:rPr>
                <w:rFonts w:ascii="Times New Roman" w:hAnsi="Times New Roman" w:cs="Times New Roman"/>
                <w:sz w:val="18"/>
                <w:szCs w:val="18"/>
              </w:rPr>
            </w:pPr>
            <w:r w:rsidRPr="00D75BDF">
              <w:rPr>
                <w:rFonts w:ascii="Times New Roman" w:hAnsi="Times New Roman" w:cs="Times New Roman"/>
                <w:sz w:val="18"/>
                <w:szCs w:val="18"/>
              </w:rPr>
              <w:tab/>
            </w:r>
          </w:p>
          <w:p w:rsidR="005F4D5C" w:rsidRPr="00D75BDF" w:rsidRDefault="005F4D5C" w:rsidP="005F4D5C">
            <w:pPr>
              <w:tabs>
                <w:tab w:val="left" w:pos="175"/>
                <w:tab w:val="center" w:pos="495"/>
              </w:tabs>
              <w:spacing w:line="280" w:lineRule="atLeast"/>
              <w:ind w:left="-54" w:right="-108" w:firstLine="0"/>
              <w:jc w:val="left"/>
              <w:rPr>
                <w:rFonts w:ascii="Times New Roman" w:hAnsi="Times New Roman" w:cs="Times New Roman"/>
                <w:sz w:val="18"/>
                <w:szCs w:val="18"/>
              </w:rPr>
            </w:pPr>
          </w:p>
          <w:p w:rsidR="00FA7D2F" w:rsidRPr="00D75BDF" w:rsidRDefault="005F4D5C" w:rsidP="005F4D5C">
            <w:pPr>
              <w:tabs>
                <w:tab w:val="left" w:pos="175"/>
                <w:tab w:val="center" w:pos="495"/>
              </w:tabs>
              <w:spacing w:line="280" w:lineRule="atLeast"/>
              <w:ind w:left="-54" w:right="-108" w:firstLine="0"/>
              <w:jc w:val="left"/>
              <w:rPr>
                <w:rFonts w:ascii="Times New Roman" w:hAnsi="Times New Roman" w:cs="Times New Roman"/>
                <w:sz w:val="18"/>
                <w:szCs w:val="18"/>
              </w:rPr>
            </w:pPr>
            <w:r w:rsidRPr="00D75BDF">
              <w:rPr>
                <w:rFonts w:ascii="Times New Roman" w:hAnsi="Times New Roman" w:cs="Times New Roman"/>
                <w:sz w:val="18"/>
                <w:szCs w:val="18"/>
              </w:rPr>
              <w:tab/>
            </w:r>
            <w:r w:rsidR="00FA7D2F" w:rsidRPr="00D75BDF">
              <w:rPr>
                <w:rFonts w:ascii="Times New Roman" w:hAnsi="Times New Roman" w:cs="Times New Roman"/>
                <w:sz w:val="18"/>
                <w:szCs w:val="18"/>
              </w:rPr>
              <w:t>Interest</w:t>
            </w:r>
          </w:p>
        </w:tc>
        <w:tc>
          <w:tcPr>
            <w:tcW w:w="142" w:type="dxa"/>
          </w:tcPr>
          <w:p w:rsidR="00FA7D2F" w:rsidRPr="00D75BDF" w:rsidRDefault="00FA7D2F" w:rsidP="00FA7D2F">
            <w:pPr>
              <w:spacing w:line="280" w:lineRule="atLeast"/>
              <w:ind w:left="-54" w:right="-45" w:firstLine="0"/>
              <w:jc w:val="center"/>
              <w:rPr>
                <w:rFonts w:ascii="Times New Roman" w:hAnsi="Times New Roman" w:cs="Times New Roman"/>
                <w:sz w:val="18"/>
                <w:szCs w:val="18"/>
              </w:rPr>
            </w:pPr>
          </w:p>
        </w:tc>
        <w:tc>
          <w:tcPr>
            <w:tcW w:w="1276" w:type="dxa"/>
          </w:tcPr>
          <w:p w:rsidR="00ED630B" w:rsidRPr="00D75BDF" w:rsidRDefault="00FA7D2F" w:rsidP="00FA7D2F">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 xml:space="preserve">Present Value of minimum lease </w:t>
            </w:r>
          </w:p>
          <w:p w:rsidR="00FA7D2F" w:rsidRPr="00D75BDF" w:rsidRDefault="00FA7D2F" w:rsidP="00FA7D2F">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payments</w:t>
            </w:r>
          </w:p>
        </w:tc>
      </w:tr>
      <w:tr w:rsidR="00FA7D2F" w:rsidRPr="00D75BDF" w:rsidTr="005313C3">
        <w:tc>
          <w:tcPr>
            <w:tcW w:w="2278" w:type="dxa"/>
          </w:tcPr>
          <w:p w:rsidR="00FA7D2F" w:rsidRPr="00D75BDF" w:rsidRDefault="00FA7D2F" w:rsidP="00FA7D2F">
            <w:pPr>
              <w:spacing w:line="280" w:lineRule="atLeast"/>
              <w:ind w:left="549" w:right="-45" w:firstLine="0"/>
              <w:rPr>
                <w:rFonts w:ascii="Times New Roman" w:hAnsi="Times New Roman" w:cs="Times New Roman"/>
                <w:b/>
                <w:bCs/>
                <w:sz w:val="18"/>
                <w:szCs w:val="18"/>
                <w:cs/>
              </w:rPr>
            </w:pPr>
          </w:p>
        </w:tc>
        <w:tc>
          <w:tcPr>
            <w:tcW w:w="7796" w:type="dxa"/>
            <w:gridSpan w:val="11"/>
          </w:tcPr>
          <w:p w:rsidR="00FA7D2F" w:rsidRPr="00D75BDF" w:rsidRDefault="00FA7D2F" w:rsidP="00FA7D2F">
            <w:pPr>
              <w:spacing w:line="280" w:lineRule="atLeast"/>
              <w:ind w:left="0" w:right="-45" w:firstLine="0"/>
              <w:jc w:val="center"/>
              <w:rPr>
                <w:rFonts w:ascii="Times New Roman" w:hAnsi="Times New Roman" w:cs="Times New Roman"/>
                <w:i/>
                <w:iCs/>
                <w:sz w:val="18"/>
                <w:szCs w:val="18"/>
                <w:cs/>
              </w:rPr>
            </w:pPr>
            <w:r w:rsidRPr="00D75BDF">
              <w:rPr>
                <w:rFonts w:ascii="Times New Roman" w:hAnsi="Times New Roman" w:cs="Times New Roman"/>
                <w:i/>
                <w:iCs/>
                <w:sz w:val="18"/>
                <w:szCs w:val="18"/>
              </w:rPr>
              <w:t>(in thousand Baht)</w:t>
            </w:r>
          </w:p>
        </w:tc>
      </w:tr>
      <w:tr w:rsidR="00FA7D2F" w:rsidRPr="00D75BDF" w:rsidTr="005313C3">
        <w:tc>
          <w:tcPr>
            <w:tcW w:w="2278" w:type="dxa"/>
          </w:tcPr>
          <w:p w:rsidR="00FA7D2F" w:rsidRPr="00D75BDF" w:rsidRDefault="00FA7D2F"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Within one year</w:t>
            </w:r>
          </w:p>
        </w:tc>
        <w:tc>
          <w:tcPr>
            <w:tcW w:w="1239" w:type="dxa"/>
          </w:tcPr>
          <w:p w:rsidR="00FA7D2F" w:rsidRPr="00D75BDF" w:rsidRDefault="00C82ADC" w:rsidP="00FA7D2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6,576</w:t>
            </w:r>
          </w:p>
        </w:tc>
        <w:tc>
          <w:tcPr>
            <w:tcW w:w="123" w:type="dxa"/>
          </w:tcPr>
          <w:p w:rsidR="00FA7D2F" w:rsidRPr="00D75BDF" w:rsidRDefault="00FA7D2F" w:rsidP="00FA7D2F">
            <w:pPr>
              <w:ind w:left="0" w:right="-45" w:firstLine="0"/>
              <w:rPr>
                <w:rFonts w:ascii="Times New Roman" w:hAnsi="Times New Roman" w:cs="Times New Roman"/>
                <w:sz w:val="26"/>
                <w:szCs w:val="26"/>
              </w:rPr>
            </w:pPr>
          </w:p>
        </w:tc>
        <w:tc>
          <w:tcPr>
            <w:tcW w:w="1083" w:type="dxa"/>
          </w:tcPr>
          <w:p w:rsidR="00FA7D2F" w:rsidRPr="00D75BDF" w:rsidRDefault="00C82ADC" w:rsidP="00FA7D2F">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587</w:t>
            </w:r>
          </w:p>
        </w:tc>
        <w:tc>
          <w:tcPr>
            <w:tcW w:w="107" w:type="dxa"/>
          </w:tcPr>
          <w:p w:rsidR="00FA7D2F" w:rsidRPr="00D75BDF" w:rsidRDefault="00FA7D2F" w:rsidP="00FA7D2F">
            <w:pPr>
              <w:tabs>
                <w:tab w:val="decimal" w:pos="882"/>
              </w:tabs>
              <w:ind w:left="0" w:right="-45" w:firstLine="0"/>
              <w:rPr>
                <w:rFonts w:ascii="Times New Roman" w:hAnsi="Times New Roman" w:cs="Times New Roman"/>
                <w:sz w:val="26"/>
                <w:szCs w:val="26"/>
              </w:rPr>
            </w:pPr>
          </w:p>
        </w:tc>
        <w:tc>
          <w:tcPr>
            <w:tcW w:w="1275" w:type="dxa"/>
          </w:tcPr>
          <w:p w:rsidR="00FA7D2F" w:rsidRPr="00D75BDF" w:rsidRDefault="00087558" w:rsidP="00FA7D2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5,989</w:t>
            </w:r>
          </w:p>
        </w:tc>
        <w:tc>
          <w:tcPr>
            <w:tcW w:w="142" w:type="dxa"/>
          </w:tcPr>
          <w:p w:rsidR="00FA7D2F" w:rsidRPr="00D75BDF" w:rsidRDefault="00FA7D2F" w:rsidP="00FA7D2F">
            <w:pPr>
              <w:tabs>
                <w:tab w:val="decimal" w:pos="882"/>
              </w:tabs>
              <w:spacing w:line="280" w:lineRule="atLeast"/>
              <w:ind w:left="0" w:right="-45" w:firstLine="0"/>
              <w:rPr>
                <w:rFonts w:ascii="Times New Roman" w:hAnsi="Times New Roman" w:cs="Times New Roman"/>
                <w:sz w:val="20"/>
                <w:szCs w:val="20"/>
              </w:rPr>
            </w:pPr>
          </w:p>
        </w:tc>
        <w:tc>
          <w:tcPr>
            <w:tcW w:w="1275" w:type="dxa"/>
          </w:tcPr>
          <w:p w:rsidR="00FA7D2F" w:rsidRPr="00D75BDF" w:rsidRDefault="00087558" w:rsidP="00FA7D2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3,884</w:t>
            </w:r>
          </w:p>
        </w:tc>
        <w:tc>
          <w:tcPr>
            <w:tcW w:w="142" w:type="dxa"/>
          </w:tcPr>
          <w:p w:rsidR="00FA7D2F" w:rsidRPr="00D75BDF" w:rsidRDefault="00FA7D2F" w:rsidP="00FA7D2F">
            <w:pPr>
              <w:ind w:left="0" w:right="-45" w:firstLine="0"/>
              <w:rPr>
                <w:rFonts w:ascii="Times New Roman" w:hAnsi="Times New Roman" w:cs="Times New Roman"/>
                <w:sz w:val="26"/>
                <w:szCs w:val="26"/>
              </w:rPr>
            </w:pPr>
          </w:p>
        </w:tc>
        <w:tc>
          <w:tcPr>
            <w:tcW w:w="992" w:type="dxa"/>
          </w:tcPr>
          <w:p w:rsidR="00FA7D2F" w:rsidRPr="00D75BDF" w:rsidRDefault="00087558" w:rsidP="00087558">
            <w:pPr>
              <w:tabs>
                <w:tab w:val="decimal" w:pos="823"/>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366</w:t>
            </w:r>
          </w:p>
        </w:tc>
        <w:tc>
          <w:tcPr>
            <w:tcW w:w="142" w:type="dxa"/>
          </w:tcPr>
          <w:p w:rsidR="00FA7D2F" w:rsidRPr="00D75BDF" w:rsidRDefault="00FA7D2F" w:rsidP="00FA7D2F">
            <w:pPr>
              <w:tabs>
                <w:tab w:val="decimal" w:pos="882"/>
              </w:tabs>
              <w:ind w:left="0" w:right="-45" w:firstLine="0"/>
              <w:rPr>
                <w:rFonts w:ascii="Times New Roman" w:hAnsi="Times New Roman" w:cs="Times New Roman"/>
                <w:sz w:val="26"/>
                <w:szCs w:val="26"/>
              </w:rPr>
            </w:pPr>
          </w:p>
        </w:tc>
        <w:tc>
          <w:tcPr>
            <w:tcW w:w="1276" w:type="dxa"/>
          </w:tcPr>
          <w:p w:rsidR="00FA7D2F" w:rsidRPr="00D75BDF" w:rsidRDefault="00087558" w:rsidP="00FA7D2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3,518</w:t>
            </w:r>
          </w:p>
        </w:tc>
      </w:tr>
      <w:tr w:rsidR="00FA7D2F" w:rsidRPr="00D75BDF" w:rsidTr="005313C3">
        <w:tc>
          <w:tcPr>
            <w:tcW w:w="2278" w:type="dxa"/>
          </w:tcPr>
          <w:p w:rsidR="00FA7D2F" w:rsidRPr="00D75BDF" w:rsidRDefault="00FA7D2F"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After one year but</w:t>
            </w:r>
          </w:p>
        </w:tc>
        <w:tc>
          <w:tcPr>
            <w:tcW w:w="1239" w:type="dxa"/>
          </w:tcPr>
          <w:p w:rsidR="00FA7D2F" w:rsidRPr="00D75BDF" w:rsidRDefault="00FA7D2F" w:rsidP="00FA7D2F">
            <w:pPr>
              <w:tabs>
                <w:tab w:val="decimal" w:pos="1052"/>
              </w:tabs>
              <w:spacing w:line="280" w:lineRule="atLeast"/>
              <w:ind w:left="0" w:right="-45" w:firstLine="0"/>
              <w:rPr>
                <w:rFonts w:ascii="Times New Roman" w:hAnsi="Times New Roman" w:cs="Times New Roman"/>
                <w:sz w:val="20"/>
                <w:szCs w:val="20"/>
              </w:rPr>
            </w:pPr>
          </w:p>
        </w:tc>
        <w:tc>
          <w:tcPr>
            <w:tcW w:w="123" w:type="dxa"/>
          </w:tcPr>
          <w:p w:rsidR="00FA7D2F" w:rsidRPr="00D75BDF" w:rsidRDefault="00FA7D2F" w:rsidP="00FA7D2F">
            <w:pPr>
              <w:ind w:left="0" w:right="-45" w:firstLine="0"/>
              <w:rPr>
                <w:rFonts w:ascii="Times New Roman" w:hAnsi="Times New Roman" w:cs="Times New Roman"/>
                <w:sz w:val="26"/>
                <w:szCs w:val="26"/>
              </w:rPr>
            </w:pPr>
          </w:p>
        </w:tc>
        <w:tc>
          <w:tcPr>
            <w:tcW w:w="1083" w:type="dxa"/>
          </w:tcPr>
          <w:p w:rsidR="00FA7D2F" w:rsidRPr="00D75BDF" w:rsidRDefault="00FA7D2F" w:rsidP="00FA7D2F">
            <w:pPr>
              <w:tabs>
                <w:tab w:val="decimal" w:pos="962"/>
              </w:tabs>
              <w:spacing w:line="280" w:lineRule="atLeast"/>
              <w:ind w:left="0" w:right="-45" w:firstLine="0"/>
              <w:rPr>
                <w:rFonts w:ascii="Times New Roman" w:hAnsi="Times New Roman" w:cs="Times New Roman"/>
                <w:sz w:val="20"/>
                <w:szCs w:val="20"/>
              </w:rPr>
            </w:pPr>
          </w:p>
        </w:tc>
        <w:tc>
          <w:tcPr>
            <w:tcW w:w="107" w:type="dxa"/>
          </w:tcPr>
          <w:p w:rsidR="00FA7D2F" w:rsidRPr="00D75BDF" w:rsidRDefault="00FA7D2F" w:rsidP="00FA7D2F">
            <w:pPr>
              <w:tabs>
                <w:tab w:val="decimal" w:pos="882"/>
              </w:tabs>
              <w:ind w:left="0" w:right="-45" w:firstLine="0"/>
              <w:rPr>
                <w:rFonts w:ascii="Times New Roman" w:hAnsi="Times New Roman" w:cs="Times New Roman"/>
                <w:sz w:val="26"/>
                <w:szCs w:val="26"/>
              </w:rPr>
            </w:pPr>
          </w:p>
        </w:tc>
        <w:tc>
          <w:tcPr>
            <w:tcW w:w="1275" w:type="dxa"/>
          </w:tcPr>
          <w:p w:rsidR="00FA7D2F" w:rsidRPr="00D75BDF" w:rsidRDefault="00FA7D2F" w:rsidP="00FA7D2F">
            <w:pPr>
              <w:tabs>
                <w:tab w:val="decimal" w:pos="1025"/>
              </w:tabs>
              <w:spacing w:line="280" w:lineRule="atLeast"/>
              <w:ind w:left="0" w:right="-45" w:firstLine="0"/>
              <w:rPr>
                <w:rFonts w:ascii="Times New Roman" w:hAnsi="Times New Roman" w:cs="Times New Roman"/>
                <w:sz w:val="20"/>
                <w:szCs w:val="20"/>
              </w:rPr>
            </w:pPr>
          </w:p>
        </w:tc>
        <w:tc>
          <w:tcPr>
            <w:tcW w:w="142" w:type="dxa"/>
          </w:tcPr>
          <w:p w:rsidR="00FA7D2F" w:rsidRPr="00D75BDF" w:rsidRDefault="00FA7D2F" w:rsidP="00FA7D2F">
            <w:pPr>
              <w:spacing w:line="280" w:lineRule="atLeast"/>
              <w:ind w:left="549" w:right="-45" w:firstLine="0"/>
              <w:rPr>
                <w:rFonts w:ascii="Times New Roman" w:hAnsi="Times New Roman" w:cs="Times New Roman"/>
                <w:sz w:val="20"/>
                <w:szCs w:val="20"/>
              </w:rPr>
            </w:pPr>
          </w:p>
        </w:tc>
        <w:tc>
          <w:tcPr>
            <w:tcW w:w="1275" w:type="dxa"/>
          </w:tcPr>
          <w:p w:rsidR="00FA7D2F" w:rsidRPr="00D75BDF" w:rsidRDefault="00FA7D2F" w:rsidP="00FA7D2F">
            <w:pPr>
              <w:tabs>
                <w:tab w:val="decimal" w:pos="1052"/>
              </w:tabs>
              <w:spacing w:line="280" w:lineRule="atLeast"/>
              <w:ind w:left="0" w:right="-45" w:firstLine="0"/>
              <w:rPr>
                <w:rFonts w:ascii="Times New Roman" w:hAnsi="Times New Roman" w:cs="Times New Roman"/>
                <w:sz w:val="20"/>
                <w:szCs w:val="20"/>
              </w:rPr>
            </w:pPr>
          </w:p>
        </w:tc>
        <w:tc>
          <w:tcPr>
            <w:tcW w:w="142" w:type="dxa"/>
          </w:tcPr>
          <w:p w:rsidR="00FA7D2F" w:rsidRPr="00D75BDF" w:rsidRDefault="00FA7D2F" w:rsidP="00FA7D2F">
            <w:pPr>
              <w:ind w:left="0" w:right="-45" w:firstLine="0"/>
              <w:rPr>
                <w:rFonts w:ascii="Times New Roman" w:hAnsi="Times New Roman" w:cs="Times New Roman"/>
                <w:sz w:val="26"/>
                <w:szCs w:val="26"/>
              </w:rPr>
            </w:pPr>
          </w:p>
        </w:tc>
        <w:tc>
          <w:tcPr>
            <w:tcW w:w="992" w:type="dxa"/>
          </w:tcPr>
          <w:p w:rsidR="00FA7D2F" w:rsidRPr="00D75BDF" w:rsidRDefault="00FA7D2F" w:rsidP="00FA7D2F">
            <w:pPr>
              <w:tabs>
                <w:tab w:val="decimal" w:pos="962"/>
              </w:tabs>
              <w:spacing w:line="280" w:lineRule="atLeast"/>
              <w:ind w:left="0" w:right="-45" w:firstLine="0"/>
              <w:rPr>
                <w:rFonts w:ascii="Times New Roman" w:hAnsi="Times New Roman" w:cs="Times New Roman"/>
                <w:sz w:val="20"/>
                <w:szCs w:val="20"/>
              </w:rPr>
            </w:pPr>
          </w:p>
        </w:tc>
        <w:tc>
          <w:tcPr>
            <w:tcW w:w="142" w:type="dxa"/>
          </w:tcPr>
          <w:p w:rsidR="00FA7D2F" w:rsidRPr="00D75BDF" w:rsidRDefault="00FA7D2F" w:rsidP="00FA7D2F">
            <w:pPr>
              <w:tabs>
                <w:tab w:val="decimal" w:pos="882"/>
              </w:tabs>
              <w:ind w:left="0" w:right="-45" w:firstLine="0"/>
              <w:rPr>
                <w:rFonts w:ascii="Times New Roman" w:hAnsi="Times New Roman" w:cs="Times New Roman"/>
                <w:sz w:val="26"/>
                <w:szCs w:val="26"/>
              </w:rPr>
            </w:pPr>
          </w:p>
        </w:tc>
        <w:tc>
          <w:tcPr>
            <w:tcW w:w="1276" w:type="dxa"/>
          </w:tcPr>
          <w:p w:rsidR="00FA7D2F" w:rsidRPr="00D75BDF" w:rsidRDefault="00FA7D2F" w:rsidP="00FA7D2F">
            <w:pPr>
              <w:tabs>
                <w:tab w:val="decimal" w:pos="1025"/>
              </w:tabs>
              <w:spacing w:line="280" w:lineRule="atLeast"/>
              <w:ind w:left="0" w:right="-45" w:firstLine="0"/>
              <w:rPr>
                <w:rFonts w:ascii="Times New Roman" w:hAnsi="Times New Roman" w:cs="Times New Roman"/>
                <w:sz w:val="20"/>
                <w:szCs w:val="20"/>
              </w:rPr>
            </w:pPr>
          </w:p>
        </w:tc>
      </w:tr>
      <w:tr w:rsidR="00FA7D2F" w:rsidRPr="00D75BDF" w:rsidTr="005313C3">
        <w:tc>
          <w:tcPr>
            <w:tcW w:w="2278" w:type="dxa"/>
          </w:tcPr>
          <w:p w:rsidR="00FA7D2F" w:rsidRPr="00D75BDF" w:rsidRDefault="00FA7D2F"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 xml:space="preserve">   within five years</w:t>
            </w:r>
          </w:p>
        </w:tc>
        <w:tc>
          <w:tcPr>
            <w:tcW w:w="1239" w:type="dxa"/>
          </w:tcPr>
          <w:p w:rsidR="00FA7D2F" w:rsidRPr="00D75BDF" w:rsidRDefault="00C82ADC" w:rsidP="00FA7D2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9,353</w:t>
            </w:r>
          </w:p>
        </w:tc>
        <w:tc>
          <w:tcPr>
            <w:tcW w:w="123" w:type="dxa"/>
          </w:tcPr>
          <w:p w:rsidR="00FA7D2F" w:rsidRPr="00D75BDF" w:rsidRDefault="00FA7D2F" w:rsidP="00FA7D2F">
            <w:pPr>
              <w:ind w:left="0" w:right="-45" w:firstLine="0"/>
              <w:rPr>
                <w:rFonts w:ascii="Times New Roman" w:hAnsi="Times New Roman" w:cs="Times New Roman"/>
                <w:sz w:val="26"/>
                <w:szCs w:val="26"/>
              </w:rPr>
            </w:pPr>
          </w:p>
        </w:tc>
        <w:tc>
          <w:tcPr>
            <w:tcW w:w="1083" w:type="dxa"/>
          </w:tcPr>
          <w:p w:rsidR="00FA7D2F" w:rsidRPr="00D75BDF" w:rsidRDefault="00087558" w:rsidP="00FA7D2F">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984</w:t>
            </w:r>
          </w:p>
        </w:tc>
        <w:tc>
          <w:tcPr>
            <w:tcW w:w="107" w:type="dxa"/>
          </w:tcPr>
          <w:p w:rsidR="00FA7D2F" w:rsidRPr="00D75BDF" w:rsidRDefault="00FA7D2F" w:rsidP="00FA7D2F">
            <w:pPr>
              <w:tabs>
                <w:tab w:val="decimal" w:pos="882"/>
              </w:tabs>
              <w:ind w:left="0" w:right="-45" w:firstLine="0"/>
              <w:rPr>
                <w:rFonts w:ascii="Times New Roman" w:hAnsi="Times New Roman" w:cs="Times New Roman"/>
                <w:sz w:val="26"/>
                <w:szCs w:val="26"/>
              </w:rPr>
            </w:pPr>
          </w:p>
        </w:tc>
        <w:tc>
          <w:tcPr>
            <w:tcW w:w="1275" w:type="dxa"/>
          </w:tcPr>
          <w:p w:rsidR="00FA7D2F" w:rsidRPr="00D75BDF" w:rsidRDefault="00087558" w:rsidP="00FA7D2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8,369</w:t>
            </w:r>
          </w:p>
        </w:tc>
        <w:tc>
          <w:tcPr>
            <w:tcW w:w="142" w:type="dxa"/>
          </w:tcPr>
          <w:p w:rsidR="00FA7D2F" w:rsidRPr="00D75BDF" w:rsidRDefault="00FA7D2F" w:rsidP="00FA7D2F">
            <w:pPr>
              <w:tabs>
                <w:tab w:val="decimal" w:pos="882"/>
              </w:tabs>
              <w:spacing w:line="280" w:lineRule="atLeast"/>
              <w:ind w:left="0" w:right="-45" w:firstLine="0"/>
              <w:rPr>
                <w:rFonts w:ascii="Times New Roman" w:hAnsi="Times New Roman" w:cs="Times New Roman"/>
                <w:sz w:val="20"/>
                <w:szCs w:val="20"/>
              </w:rPr>
            </w:pPr>
          </w:p>
        </w:tc>
        <w:tc>
          <w:tcPr>
            <w:tcW w:w="1275" w:type="dxa"/>
          </w:tcPr>
          <w:p w:rsidR="00FA7D2F" w:rsidRPr="00D75BDF" w:rsidRDefault="00087558" w:rsidP="00FA7D2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5,077</w:t>
            </w:r>
          </w:p>
        </w:tc>
        <w:tc>
          <w:tcPr>
            <w:tcW w:w="142" w:type="dxa"/>
          </w:tcPr>
          <w:p w:rsidR="00FA7D2F" w:rsidRPr="00D75BDF" w:rsidRDefault="00FA7D2F" w:rsidP="00FA7D2F">
            <w:pPr>
              <w:ind w:left="0" w:right="-45" w:firstLine="0"/>
              <w:rPr>
                <w:rFonts w:ascii="Times New Roman" w:hAnsi="Times New Roman" w:cs="Times New Roman"/>
                <w:sz w:val="26"/>
                <w:szCs w:val="26"/>
              </w:rPr>
            </w:pPr>
          </w:p>
        </w:tc>
        <w:tc>
          <w:tcPr>
            <w:tcW w:w="992" w:type="dxa"/>
          </w:tcPr>
          <w:p w:rsidR="00FA7D2F" w:rsidRPr="00D75BDF" w:rsidRDefault="00087558" w:rsidP="00087558">
            <w:pPr>
              <w:tabs>
                <w:tab w:val="decimal" w:pos="823"/>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464</w:t>
            </w:r>
          </w:p>
        </w:tc>
        <w:tc>
          <w:tcPr>
            <w:tcW w:w="142" w:type="dxa"/>
          </w:tcPr>
          <w:p w:rsidR="00FA7D2F" w:rsidRPr="00D75BDF" w:rsidRDefault="00FA7D2F" w:rsidP="00FA7D2F">
            <w:pPr>
              <w:tabs>
                <w:tab w:val="decimal" w:pos="882"/>
              </w:tabs>
              <w:ind w:left="0" w:right="-45" w:firstLine="0"/>
              <w:rPr>
                <w:rFonts w:ascii="Times New Roman" w:hAnsi="Times New Roman" w:cs="Times New Roman"/>
                <w:sz w:val="26"/>
                <w:szCs w:val="26"/>
              </w:rPr>
            </w:pPr>
          </w:p>
        </w:tc>
        <w:tc>
          <w:tcPr>
            <w:tcW w:w="1276" w:type="dxa"/>
          </w:tcPr>
          <w:p w:rsidR="00FA7D2F" w:rsidRPr="00D75BDF" w:rsidRDefault="00087558" w:rsidP="00FA7D2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4,613</w:t>
            </w:r>
          </w:p>
        </w:tc>
      </w:tr>
      <w:tr w:rsidR="00C82ADC" w:rsidRPr="00D75BDF" w:rsidTr="005313C3">
        <w:tc>
          <w:tcPr>
            <w:tcW w:w="2278" w:type="dxa"/>
          </w:tcPr>
          <w:p w:rsidR="00C82ADC" w:rsidRPr="00D75BDF" w:rsidRDefault="00C82ADC"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After five yea</w:t>
            </w:r>
            <w:r w:rsidR="00F024AF" w:rsidRPr="00D75BDF">
              <w:rPr>
                <w:rFonts w:ascii="Times New Roman" w:hAnsi="Times New Roman" w:cs="Times New Roman"/>
                <w:sz w:val="20"/>
                <w:szCs w:val="20"/>
              </w:rPr>
              <w:t>rs</w:t>
            </w:r>
          </w:p>
        </w:tc>
        <w:tc>
          <w:tcPr>
            <w:tcW w:w="1239" w:type="dxa"/>
          </w:tcPr>
          <w:p w:rsidR="00C82ADC" w:rsidRPr="00D75BDF" w:rsidRDefault="00C82ADC" w:rsidP="00FA7D2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11,294</w:t>
            </w:r>
          </w:p>
        </w:tc>
        <w:tc>
          <w:tcPr>
            <w:tcW w:w="123" w:type="dxa"/>
          </w:tcPr>
          <w:p w:rsidR="00C82ADC" w:rsidRPr="00D75BDF" w:rsidRDefault="00C82ADC" w:rsidP="00FA7D2F">
            <w:pPr>
              <w:ind w:left="0" w:right="-45" w:firstLine="0"/>
              <w:rPr>
                <w:rFonts w:ascii="Times New Roman" w:hAnsi="Times New Roman" w:cs="Times New Roman"/>
                <w:sz w:val="26"/>
                <w:szCs w:val="26"/>
              </w:rPr>
            </w:pPr>
          </w:p>
        </w:tc>
        <w:tc>
          <w:tcPr>
            <w:tcW w:w="1083" w:type="dxa"/>
          </w:tcPr>
          <w:p w:rsidR="00C82ADC" w:rsidRPr="00D75BDF" w:rsidRDefault="00087558" w:rsidP="00FA7D2F">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1,488</w:t>
            </w:r>
          </w:p>
        </w:tc>
        <w:tc>
          <w:tcPr>
            <w:tcW w:w="107" w:type="dxa"/>
          </w:tcPr>
          <w:p w:rsidR="00C82ADC" w:rsidRPr="00D75BDF" w:rsidRDefault="00C82ADC" w:rsidP="00FA7D2F">
            <w:pPr>
              <w:tabs>
                <w:tab w:val="decimal" w:pos="882"/>
              </w:tabs>
              <w:ind w:left="0" w:right="-45" w:firstLine="0"/>
              <w:rPr>
                <w:rFonts w:ascii="Times New Roman" w:hAnsi="Times New Roman" w:cs="Times New Roman"/>
                <w:sz w:val="26"/>
                <w:szCs w:val="26"/>
              </w:rPr>
            </w:pPr>
          </w:p>
        </w:tc>
        <w:tc>
          <w:tcPr>
            <w:tcW w:w="1275" w:type="dxa"/>
          </w:tcPr>
          <w:p w:rsidR="00C82ADC" w:rsidRPr="00D75BDF" w:rsidRDefault="00087558" w:rsidP="00FA7D2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9,806</w:t>
            </w:r>
          </w:p>
        </w:tc>
        <w:tc>
          <w:tcPr>
            <w:tcW w:w="142" w:type="dxa"/>
          </w:tcPr>
          <w:p w:rsidR="00C82ADC" w:rsidRPr="00D75BDF" w:rsidRDefault="00C82ADC" w:rsidP="00FA7D2F">
            <w:pPr>
              <w:tabs>
                <w:tab w:val="decimal" w:pos="882"/>
              </w:tabs>
              <w:spacing w:line="280" w:lineRule="atLeast"/>
              <w:ind w:left="0" w:right="-45" w:firstLine="0"/>
              <w:rPr>
                <w:rFonts w:ascii="Times New Roman" w:hAnsi="Times New Roman" w:cs="Times New Roman"/>
                <w:sz w:val="20"/>
                <w:szCs w:val="20"/>
              </w:rPr>
            </w:pPr>
          </w:p>
        </w:tc>
        <w:tc>
          <w:tcPr>
            <w:tcW w:w="1275" w:type="dxa"/>
          </w:tcPr>
          <w:p w:rsidR="00C82ADC" w:rsidRPr="00D75BDF" w:rsidRDefault="00087558" w:rsidP="00FA7D2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147</w:t>
            </w:r>
          </w:p>
        </w:tc>
        <w:tc>
          <w:tcPr>
            <w:tcW w:w="142" w:type="dxa"/>
          </w:tcPr>
          <w:p w:rsidR="00C82ADC" w:rsidRPr="00D75BDF" w:rsidRDefault="00C82ADC" w:rsidP="00FA7D2F">
            <w:pPr>
              <w:ind w:left="0" w:right="-45" w:firstLine="0"/>
              <w:rPr>
                <w:rFonts w:ascii="Times New Roman" w:hAnsi="Times New Roman" w:cs="Times New Roman"/>
                <w:sz w:val="26"/>
                <w:szCs w:val="26"/>
              </w:rPr>
            </w:pPr>
          </w:p>
        </w:tc>
        <w:tc>
          <w:tcPr>
            <w:tcW w:w="992" w:type="dxa"/>
          </w:tcPr>
          <w:p w:rsidR="00C82ADC" w:rsidRPr="00D75BDF" w:rsidRDefault="00087558" w:rsidP="00087558">
            <w:pPr>
              <w:tabs>
                <w:tab w:val="decimal" w:pos="823"/>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2</w:t>
            </w:r>
          </w:p>
        </w:tc>
        <w:tc>
          <w:tcPr>
            <w:tcW w:w="142" w:type="dxa"/>
          </w:tcPr>
          <w:p w:rsidR="00C82ADC" w:rsidRPr="00D75BDF" w:rsidRDefault="00C82ADC" w:rsidP="00FA7D2F">
            <w:pPr>
              <w:tabs>
                <w:tab w:val="decimal" w:pos="882"/>
              </w:tabs>
              <w:ind w:left="0" w:right="-45" w:firstLine="0"/>
              <w:rPr>
                <w:rFonts w:ascii="Times New Roman" w:hAnsi="Times New Roman" w:cs="Times New Roman"/>
                <w:sz w:val="26"/>
                <w:szCs w:val="26"/>
              </w:rPr>
            </w:pPr>
          </w:p>
        </w:tc>
        <w:tc>
          <w:tcPr>
            <w:tcW w:w="1276" w:type="dxa"/>
          </w:tcPr>
          <w:p w:rsidR="00C82ADC" w:rsidRPr="00D75BDF" w:rsidRDefault="00087558" w:rsidP="00FA7D2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145</w:t>
            </w:r>
          </w:p>
        </w:tc>
      </w:tr>
      <w:tr w:rsidR="00FA7D2F" w:rsidRPr="00D75BDF" w:rsidTr="005313C3">
        <w:tc>
          <w:tcPr>
            <w:tcW w:w="2278" w:type="dxa"/>
          </w:tcPr>
          <w:p w:rsidR="00FA7D2F" w:rsidRPr="00D75BDF" w:rsidRDefault="00FA7D2F" w:rsidP="005313C3">
            <w:pPr>
              <w:spacing w:line="280" w:lineRule="atLeast"/>
              <w:ind w:left="549" w:right="-45" w:firstLine="0"/>
              <w:rPr>
                <w:rFonts w:ascii="Times New Roman" w:hAnsi="Times New Roman" w:cs="Times New Roman"/>
                <w:b/>
                <w:bCs/>
                <w:sz w:val="20"/>
                <w:szCs w:val="20"/>
              </w:rPr>
            </w:pPr>
            <w:r w:rsidRPr="00D75BDF">
              <w:rPr>
                <w:rFonts w:ascii="Times New Roman" w:hAnsi="Times New Roman" w:cs="Times New Roman"/>
                <w:b/>
                <w:bCs/>
                <w:sz w:val="20"/>
                <w:szCs w:val="20"/>
              </w:rPr>
              <w:t>Total</w:t>
            </w:r>
          </w:p>
        </w:tc>
        <w:tc>
          <w:tcPr>
            <w:tcW w:w="1239" w:type="dxa"/>
            <w:tcBorders>
              <w:top w:val="single" w:sz="4" w:space="0" w:color="auto"/>
              <w:bottom w:val="double" w:sz="4" w:space="0" w:color="auto"/>
            </w:tcBorders>
          </w:tcPr>
          <w:p w:rsidR="00FA7D2F" w:rsidRPr="00D75BDF" w:rsidRDefault="00C82ADC" w:rsidP="00FA7D2F">
            <w:pPr>
              <w:tabs>
                <w:tab w:val="decimal" w:pos="105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27,223</w:t>
            </w:r>
          </w:p>
        </w:tc>
        <w:tc>
          <w:tcPr>
            <w:tcW w:w="123" w:type="dxa"/>
          </w:tcPr>
          <w:p w:rsidR="00FA7D2F" w:rsidRPr="00D75BDF" w:rsidRDefault="00FA7D2F" w:rsidP="00FA7D2F">
            <w:pPr>
              <w:ind w:left="0" w:right="-45" w:firstLine="0"/>
              <w:rPr>
                <w:rFonts w:ascii="Times New Roman" w:hAnsi="Times New Roman" w:cs="Times New Roman"/>
                <w:b/>
                <w:bCs/>
                <w:sz w:val="26"/>
                <w:szCs w:val="26"/>
              </w:rPr>
            </w:pPr>
          </w:p>
        </w:tc>
        <w:tc>
          <w:tcPr>
            <w:tcW w:w="1083" w:type="dxa"/>
            <w:tcBorders>
              <w:top w:val="single" w:sz="4" w:space="0" w:color="auto"/>
              <w:bottom w:val="double" w:sz="4" w:space="0" w:color="auto"/>
            </w:tcBorders>
          </w:tcPr>
          <w:p w:rsidR="00FA7D2F" w:rsidRPr="00D75BDF" w:rsidRDefault="00087558" w:rsidP="00FA7D2F">
            <w:pPr>
              <w:tabs>
                <w:tab w:val="decimal" w:pos="96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3,059</w:t>
            </w:r>
          </w:p>
        </w:tc>
        <w:tc>
          <w:tcPr>
            <w:tcW w:w="107" w:type="dxa"/>
          </w:tcPr>
          <w:p w:rsidR="00FA7D2F" w:rsidRPr="00D75BDF" w:rsidRDefault="00FA7D2F" w:rsidP="00FA7D2F">
            <w:pPr>
              <w:tabs>
                <w:tab w:val="decimal" w:pos="882"/>
              </w:tabs>
              <w:ind w:left="0" w:right="-45" w:firstLine="0"/>
              <w:rPr>
                <w:rFonts w:ascii="Times New Roman" w:hAnsi="Times New Roman" w:cs="Times New Roman"/>
                <w:b/>
                <w:bCs/>
                <w:sz w:val="26"/>
                <w:szCs w:val="26"/>
              </w:rPr>
            </w:pPr>
          </w:p>
        </w:tc>
        <w:tc>
          <w:tcPr>
            <w:tcW w:w="1275" w:type="dxa"/>
            <w:tcBorders>
              <w:top w:val="single" w:sz="4" w:space="0" w:color="auto"/>
              <w:bottom w:val="double" w:sz="4" w:space="0" w:color="auto"/>
            </w:tcBorders>
          </w:tcPr>
          <w:p w:rsidR="00FA7D2F" w:rsidRPr="00D75BDF" w:rsidRDefault="00087558" w:rsidP="00FA7D2F">
            <w:pPr>
              <w:tabs>
                <w:tab w:val="decimal" w:pos="1025"/>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24,164</w:t>
            </w:r>
          </w:p>
        </w:tc>
        <w:tc>
          <w:tcPr>
            <w:tcW w:w="142" w:type="dxa"/>
          </w:tcPr>
          <w:p w:rsidR="00FA7D2F" w:rsidRPr="00D75BDF" w:rsidRDefault="00FA7D2F" w:rsidP="00FA7D2F">
            <w:pPr>
              <w:tabs>
                <w:tab w:val="decimal" w:pos="88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FA7D2F" w:rsidRPr="00D75BDF" w:rsidRDefault="00087558" w:rsidP="00FA7D2F">
            <w:pPr>
              <w:tabs>
                <w:tab w:val="decimal" w:pos="105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9,108</w:t>
            </w:r>
          </w:p>
        </w:tc>
        <w:tc>
          <w:tcPr>
            <w:tcW w:w="142" w:type="dxa"/>
          </w:tcPr>
          <w:p w:rsidR="00FA7D2F" w:rsidRPr="00D75BDF" w:rsidRDefault="00FA7D2F" w:rsidP="00FA7D2F">
            <w:pPr>
              <w:ind w:left="0" w:right="-45" w:firstLine="0"/>
              <w:rPr>
                <w:rFonts w:ascii="Times New Roman" w:hAnsi="Times New Roman" w:cs="Times New Roman"/>
                <w:b/>
                <w:bCs/>
                <w:sz w:val="26"/>
                <w:szCs w:val="26"/>
              </w:rPr>
            </w:pPr>
          </w:p>
        </w:tc>
        <w:tc>
          <w:tcPr>
            <w:tcW w:w="992" w:type="dxa"/>
            <w:tcBorders>
              <w:top w:val="single" w:sz="4" w:space="0" w:color="auto"/>
              <w:bottom w:val="double" w:sz="4" w:space="0" w:color="auto"/>
            </w:tcBorders>
          </w:tcPr>
          <w:p w:rsidR="00FA7D2F" w:rsidRPr="00D75BDF" w:rsidRDefault="00087558" w:rsidP="00087558">
            <w:pPr>
              <w:tabs>
                <w:tab w:val="decimal" w:pos="823"/>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832</w:t>
            </w:r>
          </w:p>
        </w:tc>
        <w:tc>
          <w:tcPr>
            <w:tcW w:w="142" w:type="dxa"/>
          </w:tcPr>
          <w:p w:rsidR="00FA7D2F" w:rsidRPr="00D75BDF" w:rsidRDefault="00FA7D2F" w:rsidP="00FA7D2F">
            <w:pPr>
              <w:tabs>
                <w:tab w:val="decimal" w:pos="882"/>
              </w:tabs>
              <w:ind w:left="0" w:right="-45" w:firstLine="0"/>
              <w:rPr>
                <w:rFonts w:ascii="Times New Roman" w:hAnsi="Times New Roman" w:cs="Times New Roman"/>
                <w:b/>
                <w:bCs/>
                <w:sz w:val="26"/>
                <w:szCs w:val="26"/>
              </w:rPr>
            </w:pPr>
          </w:p>
        </w:tc>
        <w:tc>
          <w:tcPr>
            <w:tcW w:w="1276" w:type="dxa"/>
            <w:tcBorders>
              <w:top w:val="single" w:sz="4" w:space="0" w:color="auto"/>
              <w:bottom w:val="double" w:sz="4" w:space="0" w:color="auto"/>
            </w:tcBorders>
          </w:tcPr>
          <w:p w:rsidR="00FA7D2F" w:rsidRPr="00D75BDF" w:rsidRDefault="00087558" w:rsidP="00FA7D2F">
            <w:pPr>
              <w:tabs>
                <w:tab w:val="decimal" w:pos="1025"/>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8,276</w:t>
            </w:r>
          </w:p>
        </w:tc>
      </w:tr>
      <w:tr w:rsidR="005313C3" w:rsidRPr="00D75BDF" w:rsidTr="005313C3">
        <w:tc>
          <w:tcPr>
            <w:tcW w:w="2278" w:type="dxa"/>
          </w:tcPr>
          <w:p w:rsidR="005313C3" w:rsidRPr="00D75BDF" w:rsidRDefault="005313C3" w:rsidP="005313C3">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5313C3" w:rsidRPr="00D75BDF" w:rsidRDefault="005313C3" w:rsidP="008C208F">
            <w:pPr>
              <w:pStyle w:val="acctmergecolhdg"/>
              <w:ind w:left="0" w:right="0"/>
              <w:rPr>
                <w:szCs w:val="22"/>
              </w:rPr>
            </w:pPr>
          </w:p>
        </w:tc>
        <w:tc>
          <w:tcPr>
            <w:tcW w:w="142" w:type="dxa"/>
            <w:tcBorders>
              <w:left w:val="nil"/>
            </w:tcBorders>
          </w:tcPr>
          <w:p w:rsidR="005313C3" w:rsidRPr="00D75BDF" w:rsidRDefault="005313C3" w:rsidP="008C208F">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5313C3" w:rsidRPr="00D75BDF" w:rsidRDefault="005313C3" w:rsidP="008C208F">
            <w:pPr>
              <w:pStyle w:val="acctmergecolhdg"/>
              <w:ind w:left="0" w:right="0"/>
              <w:rPr>
                <w:szCs w:val="28"/>
                <w:lang w:val="en-US" w:bidi="th-TH"/>
              </w:rPr>
            </w:pPr>
          </w:p>
        </w:tc>
      </w:tr>
      <w:tr w:rsidR="007A03CC" w:rsidRPr="00D75BDF" w:rsidTr="005313C3">
        <w:tc>
          <w:tcPr>
            <w:tcW w:w="2278" w:type="dxa"/>
          </w:tcPr>
          <w:p w:rsidR="007A03CC" w:rsidRPr="00D75BDF" w:rsidRDefault="007A03CC" w:rsidP="005313C3">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7A03CC" w:rsidRPr="00D75BDF" w:rsidRDefault="007A03CC" w:rsidP="008C208F">
            <w:pPr>
              <w:pStyle w:val="acctmergecolhdg"/>
              <w:ind w:left="0" w:right="0"/>
              <w:rPr>
                <w:sz w:val="20"/>
              </w:rPr>
            </w:pPr>
            <w:r w:rsidRPr="00D75BDF">
              <w:rPr>
                <w:szCs w:val="22"/>
              </w:rPr>
              <w:t>Consolidated</w:t>
            </w:r>
            <w:r w:rsidRPr="00D75BDF">
              <w:rPr>
                <w:szCs w:val="28"/>
                <w:lang w:val="en-US" w:bidi="th-TH"/>
              </w:rPr>
              <w:t xml:space="preserve"> </w:t>
            </w:r>
            <w:r w:rsidRPr="00D75BDF">
              <w:rPr>
                <w:szCs w:val="22"/>
              </w:rPr>
              <w:t>financial statements</w:t>
            </w:r>
          </w:p>
        </w:tc>
        <w:tc>
          <w:tcPr>
            <w:tcW w:w="142" w:type="dxa"/>
            <w:tcBorders>
              <w:left w:val="nil"/>
            </w:tcBorders>
          </w:tcPr>
          <w:p w:rsidR="007A03CC" w:rsidRPr="00D75BDF" w:rsidRDefault="007A03CC" w:rsidP="008C208F">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7A03CC" w:rsidRPr="00D75BDF" w:rsidRDefault="00B5540F" w:rsidP="008C208F">
            <w:pPr>
              <w:pStyle w:val="acctmergecolhdg"/>
              <w:ind w:left="0" w:right="0"/>
              <w:rPr>
                <w:szCs w:val="22"/>
              </w:rPr>
            </w:pPr>
            <w:r w:rsidRPr="00D75BDF">
              <w:rPr>
                <w:szCs w:val="28"/>
                <w:lang w:val="en-US" w:bidi="th-TH"/>
              </w:rPr>
              <w:t>Separate</w:t>
            </w:r>
            <w:r w:rsidR="007A03CC" w:rsidRPr="00D75BDF">
              <w:rPr>
                <w:szCs w:val="22"/>
              </w:rPr>
              <w:t xml:space="preserve"> financial statements</w:t>
            </w:r>
          </w:p>
        </w:tc>
      </w:tr>
      <w:tr w:rsidR="007A03CC" w:rsidRPr="00D75BDF" w:rsidTr="005313C3">
        <w:tc>
          <w:tcPr>
            <w:tcW w:w="2278" w:type="dxa"/>
          </w:tcPr>
          <w:p w:rsidR="007A03CC" w:rsidRPr="00D75BDF" w:rsidRDefault="007A03CC" w:rsidP="005313C3">
            <w:pPr>
              <w:spacing w:line="280" w:lineRule="atLeast"/>
              <w:ind w:left="549" w:right="-45" w:firstLine="0"/>
              <w:jc w:val="center"/>
              <w:rPr>
                <w:rFonts w:ascii="Times New Roman" w:hAnsi="Times New Roman" w:cs="Times New Roman"/>
                <w:sz w:val="20"/>
                <w:szCs w:val="20"/>
              </w:rPr>
            </w:pPr>
          </w:p>
        </w:tc>
        <w:tc>
          <w:tcPr>
            <w:tcW w:w="7796" w:type="dxa"/>
            <w:gridSpan w:val="11"/>
          </w:tcPr>
          <w:p w:rsidR="007A03CC" w:rsidRPr="00D75BDF" w:rsidRDefault="007A03CC" w:rsidP="00087558">
            <w:pPr>
              <w:spacing w:line="280" w:lineRule="atLeast"/>
              <w:ind w:left="-54" w:right="-82" w:firstLine="0"/>
              <w:jc w:val="center"/>
              <w:rPr>
                <w:rFonts w:ascii="Times New Roman" w:hAnsi="Times New Roman" w:cs="Times New Roman"/>
                <w:b/>
                <w:bCs/>
                <w:sz w:val="20"/>
                <w:szCs w:val="20"/>
              </w:rPr>
            </w:pPr>
            <w:r w:rsidRPr="00D75BDF">
              <w:rPr>
                <w:rFonts w:ascii="Times New Roman" w:hAnsi="Times New Roman" w:cs="Times New Roman"/>
                <w:b/>
                <w:bCs/>
                <w:sz w:val="20"/>
                <w:szCs w:val="20"/>
              </w:rPr>
              <w:t>31 December 20</w:t>
            </w:r>
            <w:r w:rsidR="00087558" w:rsidRPr="00D75BDF">
              <w:rPr>
                <w:rFonts w:ascii="Times New Roman" w:hAnsi="Times New Roman" w:cs="Times New Roman"/>
                <w:b/>
                <w:bCs/>
                <w:sz w:val="20"/>
                <w:szCs w:val="20"/>
              </w:rPr>
              <w:t>20</w:t>
            </w:r>
          </w:p>
        </w:tc>
      </w:tr>
      <w:tr w:rsidR="007A03CC" w:rsidRPr="00D75BDF" w:rsidTr="005313C3">
        <w:tc>
          <w:tcPr>
            <w:tcW w:w="2278" w:type="dxa"/>
          </w:tcPr>
          <w:p w:rsidR="007A03CC" w:rsidRPr="00D75BDF" w:rsidRDefault="007A03CC" w:rsidP="005313C3">
            <w:pPr>
              <w:spacing w:line="280" w:lineRule="atLeast"/>
              <w:ind w:left="549" w:right="-45" w:firstLine="0"/>
              <w:jc w:val="center"/>
              <w:rPr>
                <w:rFonts w:ascii="Times New Roman" w:hAnsi="Times New Roman" w:cs="Times New Roman"/>
                <w:sz w:val="20"/>
                <w:szCs w:val="20"/>
              </w:rPr>
            </w:pPr>
          </w:p>
        </w:tc>
        <w:tc>
          <w:tcPr>
            <w:tcW w:w="1239" w:type="dxa"/>
          </w:tcPr>
          <w:p w:rsidR="007A03CC" w:rsidRPr="00D75BDF" w:rsidRDefault="007A03CC" w:rsidP="008C208F">
            <w:pPr>
              <w:spacing w:line="280" w:lineRule="atLeast"/>
              <w:ind w:left="-54" w:right="-45" w:firstLine="0"/>
              <w:jc w:val="center"/>
              <w:rPr>
                <w:rFonts w:ascii="Times New Roman" w:hAnsi="Times New Roman" w:cs="Times New Roman"/>
                <w:sz w:val="18"/>
                <w:szCs w:val="18"/>
              </w:rPr>
            </w:pPr>
            <w:r w:rsidRPr="00D75BDF">
              <w:rPr>
                <w:rFonts w:ascii="Times New Roman" w:hAnsi="Times New Roman" w:cs="Times New Roman"/>
                <w:sz w:val="18"/>
                <w:szCs w:val="18"/>
              </w:rPr>
              <w:t xml:space="preserve">Future value of the minimum lease payments </w:t>
            </w:r>
          </w:p>
        </w:tc>
        <w:tc>
          <w:tcPr>
            <w:tcW w:w="123" w:type="dxa"/>
          </w:tcPr>
          <w:p w:rsidR="007A03CC" w:rsidRPr="00D75BDF" w:rsidRDefault="007A03CC" w:rsidP="008C208F">
            <w:pPr>
              <w:spacing w:line="280" w:lineRule="atLeast"/>
              <w:ind w:left="-54" w:right="-45" w:firstLine="0"/>
              <w:jc w:val="center"/>
              <w:rPr>
                <w:rFonts w:ascii="Times New Roman" w:hAnsi="Times New Roman" w:cs="Times New Roman"/>
                <w:sz w:val="18"/>
                <w:szCs w:val="18"/>
                <w:cs/>
              </w:rPr>
            </w:pPr>
          </w:p>
        </w:tc>
        <w:tc>
          <w:tcPr>
            <w:tcW w:w="1083" w:type="dxa"/>
          </w:tcPr>
          <w:p w:rsidR="00FC52B2" w:rsidRPr="00D75BDF" w:rsidRDefault="00FC52B2" w:rsidP="008C208F">
            <w:pPr>
              <w:spacing w:line="280" w:lineRule="atLeast"/>
              <w:ind w:left="-54" w:right="-108" w:firstLine="0"/>
              <w:jc w:val="center"/>
              <w:rPr>
                <w:rFonts w:ascii="Times New Roman" w:hAnsi="Times New Roman" w:cs="Times New Roman"/>
                <w:sz w:val="18"/>
                <w:szCs w:val="18"/>
              </w:rPr>
            </w:pPr>
          </w:p>
          <w:p w:rsidR="00FC52B2" w:rsidRPr="00D75BDF" w:rsidRDefault="00FC52B2" w:rsidP="008C208F">
            <w:pPr>
              <w:spacing w:line="280" w:lineRule="atLeast"/>
              <w:ind w:left="-54" w:right="-108" w:firstLine="0"/>
              <w:jc w:val="center"/>
              <w:rPr>
                <w:rFonts w:ascii="Times New Roman" w:hAnsi="Times New Roman" w:cs="Times New Roman"/>
                <w:sz w:val="18"/>
                <w:szCs w:val="18"/>
              </w:rPr>
            </w:pPr>
          </w:p>
          <w:p w:rsidR="007A03CC" w:rsidRPr="00D75BDF" w:rsidRDefault="007A03CC" w:rsidP="008C208F">
            <w:pPr>
              <w:spacing w:line="280" w:lineRule="atLeast"/>
              <w:ind w:left="-54" w:right="-108" w:firstLine="0"/>
              <w:jc w:val="center"/>
              <w:rPr>
                <w:rFonts w:ascii="Times New Roman" w:hAnsi="Times New Roman" w:cs="Times New Roman"/>
                <w:sz w:val="18"/>
                <w:szCs w:val="18"/>
              </w:rPr>
            </w:pPr>
            <w:r w:rsidRPr="00D75BDF">
              <w:rPr>
                <w:rFonts w:ascii="Times New Roman" w:hAnsi="Times New Roman" w:cs="Times New Roman"/>
                <w:sz w:val="18"/>
                <w:szCs w:val="18"/>
              </w:rPr>
              <w:t>Interest</w:t>
            </w:r>
          </w:p>
        </w:tc>
        <w:tc>
          <w:tcPr>
            <w:tcW w:w="107" w:type="dxa"/>
          </w:tcPr>
          <w:p w:rsidR="007A03CC" w:rsidRPr="00D75BDF" w:rsidRDefault="007A03CC" w:rsidP="008C208F">
            <w:pPr>
              <w:spacing w:line="280" w:lineRule="atLeast"/>
              <w:ind w:left="-54" w:right="-45" w:firstLine="0"/>
              <w:jc w:val="center"/>
              <w:rPr>
                <w:rFonts w:ascii="Times New Roman" w:hAnsi="Times New Roman" w:cs="Times New Roman"/>
                <w:sz w:val="18"/>
                <w:szCs w:val="18"/>
              </w:rPr>
            </w:pPr>
          </w:p>
        </w:tc>
        <w:tc>
          <w:tcPr>
            <w:tcW w:w="1275" w:type="dxa"/>
          </w:tcPr>
          <w:p w:rsidR="007A03CC" w:rsidRPr="00D75BDF" w:rsidRDefault="007A03CC" w:rsidP="008C208F">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Present Value of minimum lease payments</w:t>
            </w:r>
          </w:p>
        </w:tc>
        <w:tc>
          <w:tcPr>
            <w:tcW w:w="142" w:type="dxa"/>
          </w:tcPr>
          <w:p w:rsidR="007A03CC" w:rsidRPr="00D75BDF" w:rsidRDefault="007A03CC" w:rsidP="008C208F">
            <w:pPr>
              <w:spacing w:line="280" w:lineRule="atLeast"/>
              <w:ind w:left="-54" w:right="-45" w:firstLine="0"/>
              <w:jc w:val="center"/>
              <w:rPr>
                <w:rFonts w:ascii="Times New Roman" w:hAnsi="Times New Roman" w:cs="Times New Roman"/>
                <w:sz w:val="18"/>
                <w:szCs w:val="18"/>
              </w:rPr>
            </w:pPr>
          </w:p>
        </w:tc>
        <w:tc>
          <w:tcPr>
            <w:tcW w:w="1275" w:type="dxa"/>
          </w:tcPr>
          <w:p w:rsidR="007A03CC" w:rsidRPr="00D75BDF" w:rsidRDefault="007A03CC" w:rsidP="008C208F">
            <w:pPr>
              <w:spacing w:line="280" w:lineRule="atLeast"/>
              <w:ind w:left="-54" w:right="-45" w:firstLine="0"/>
              <w:jc w:val="center"/>
              <w:rPr>
                <w:rFonts w:ascii="Times New Roman" w:hAnsi="Times New Roman" w:cs="Times New Roman"/>
                <w:sz w:val="18"/>
                <w:szCs w:val="18"/>
              </w:rPr>
            </w:pPr>
            <w:r w:rsidRPr="00D75BDF">
              <w:rPr>
                <w:rFonts w:ascii="Times New Roman" w:hAnsi="Times New Roman" w:cs="Times New Roman"/>
                <w:sz w:val="18"/>
                <w:szCs w:val="18"/>
              </w:rPr>
              <w:t>Future value of the minimum lease payments</w:t>
            </w:r>
          </w:p>
        </w:tc>
        <w:tc>
          <w:tcPr>
            <w:tcW w:w="142" w:type="dxa"/>
          </w:tcPr>
          <w:p w:rsidR="007A03CC" w:rsidRPr="00D75BDF" w:rsidRDefault="007A03CC" w:rsidP="008C208F">
            <w:pPr>
              <w:spacing w:line="280" w:lineRule="atLeast"/>
              <w:ind w:left="-54" w:right="-45" w:firstLine="0"/>
              <w:jc w:val="center"/>
              <w:rPr>
                <w:rFonts w:ascii="Times New Roman" w:hAnsi="Times New Roman" w:cs="Times New Roman"/>
                <w:sz w:val="18"/>
                <w:szCs w:val="18"/>
                <w:cs/>
              </w:rPr>
            </w:pPr>
          </w:p>
        </w:tc>
        <w:tc>
          <w:tcPr>
            <w:tcW w:w="992" w:type="dxa"/>
          </w:tcPr>
          <w:p w:rsidR="00FC52B2" w:rsidRPr="00D75BDF" w:rsidRDefault="00FC52B2" w:rsidP="008C208F">
            <w:pPr>
              <w:spacing w:line="280" w:lineRule="atLeast"/>
              <w:ind w:left="-54" w:right="-108" w:firstLine="0"/>
              <w:jc w:val="center"/>
              <w:rPr>
                <w:rFonts w:ascii="Times New Roman" w:hAnsi="Times New Roman" w:cs="Times New Roman"/>
                <w:sz w:val="18"/>
                <w:szCs w:val="18"/>
              </w:rPr>
            </w:pPr>
          </w:p>
          <w:p w:rsidR="00FC52B2" w:rsidRPr="00D75BDF" w:rsidRDefault="00FC52B2" w:rsidP="008C208F">
            <w:pPr>
              <w:spacing w:line="280" w:lineRule="atLeast"/>
              <w:ind w:left="-54" w:right="-108" w:firstLine="0"/>
              <w:jc w:val="center"/>
              <w:rPr>
                <w:rFonts w:ascii="Times New Roman" w:hAnsi="Times New Roman" w:cs="Times New Roman"/>
                <w:sz w:val="18"/>
                <w:szCs w:val="18"/>
              </w:rPr>
            </w:pPr>
          </w:p>
          <w:p w:rsidR="007A03CC" w:rsidRPr="00D75BDF" w:rsidRDefault="007A03CC" w:rsidP="008C208F">
            <w:pPr>
              <w:spacing w:line="280" w:lineRule="atLeast"/>
              <w:ind w:left="-54" w:right="-108" w:firstLine="0"/>
              <w:jc w:val="center"/>
              <w:rPr>
                <w:rFonts w:ascii="Times New Roman" w:hAnsi="Times New Roman" w:cs="Times New Roman"/>
                <w:sz w:val="18"/>
                <w:szCs w:val="18"/>
              </w:rPr>
            </w:pPr>
            <w:r w:rsidRPr="00D75BDF">
              <w:rPr>
                <w:rFonts w:ascii="Times New Roman" w:hAnsi="Times New Roman" w:cs="Times New Roman"/>
                <w:sz w:val="18"/>
                <w:szCs w:val="18"/>
              </w:rPr>
              <w:t>Interest</w:t>
            </w:r>
          </w:p>
        </w:tc>
        <w:tc>
          <w:tcPr>
            <w:tcW w:w="142" w:type="dxa"/>
          </w:tcPr>
          <w:p w:rsidR="007A03CC" w:rsidRPr="00D75BDF" w:rsidRDefault="007A03CC" w:rsidP="008C208F">
            <w:pPr>
              <w:spacing w:line="280" w:lineRule="atLeast"/>
              <w:ind w:left="-54" w:right="-45" w:firstLine="0"/>
              <w:jc w:val="center"/>
              <w:rPr>
                <w:rFonts w:ascii="Times New Roman" w:hAnsi="Times New Roman" w:cs="Times New Roman"/>
                <w:sz w:val="18"/>
                <w:szCs w:val="18"/>
              </w:rPr>
            </w:pPr>
          </w:p>
        </w:tc>
        <w:tc>
          <w:tcPr>
            <w:tcW w:w="1276" w:type="dxa"/>
          </w:tcPr>
          <w:p w:rsidR="007A03CC" w:rsidRPr="00D75BDF" w:rsidRDefault="007A03CC" w:rsidP="008C208F">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 xml:space="preserve">Present Value of minimum lease </w:t>
            </w:r>
          </w:p>
          <w:p w:rsidR="007A03CC" w:rsidRPr="00D75BDF" w:rsidRDefault="007A03CC" w:rsidP="008C208F">
            <w:pPr>
              <w:spacing w:line="280" w:lineRule="atLeast"/>
              <w:ind w:left="-54" w:right="-28" w:firstLine="0"/>
              <w:jc w:val="center"/>
              <w:rPr>
                <w:rFonts w:ascii="Times New Roman" w:hAnsi="Times New Roman" w:cs="Times New Roman"/>
                <w:sz w:val="18"/>
                <w:szCs w:val="18"/>
              </w:rPr>
            </w:pPr>
            <w:r w:rsidRPr="00D75BDF">
              <w:rPr>
                <w:rFonts w:ascii="Times New Roman" w:hAnsi="Times New Roman" w:cs="Times New Roman"/>
                <w:sz w:val="18"/>
                <w:szCs w:val="18"/>
              </w:rPr>
              <w:t>payments</w:t>
            </w:r>
          </w:p>
        </w:tc>
      </w:tr>
      <w:tr w:rsidR="007A03CC" w:rsidRPr="00D75BDF" w:rsidTr="005313C3">
        <w:tc>
          <w:tcPr>
            <w:tcW w:w="2278" w:type="dxa"/>
          </w:tcPr>
          <w:p w:rsidR="007A03CC" w:rsidRPr="00D75BDF" w:rsidRDefault="007A03CC" w:rsidP="005313C3">
            <w:pPr>
              <w:spacing w:line="280" w:lineRule="atLeast"/>
              <w:ind w:left="549" w:right="-45" w:firstLine="0"/>
              <w:rPr>
                <w:rFonts w:ascii="Times New Roman" w:hAnsi="Times New Roman" w:cs="Times New Roman"/>
                <w:b/>
                <w:bCs/>
                <w:sz w:val="18"/>
                <w:szCs w:val="18"/>
                <w:cs/>
              </w:rPr>
            </w:pPr>
          </w:p>
        </w:tc>
        <w:tc>
          <w:tcPr>
            <w:tcW w:w="7796" w:type="dxa"/>
            <w:gridSpan w:val="11"/>
          </w:tcPr>
          <w:p w:rsidR="007A03CC" w:rsidRPr="00D75BDF" w:rsidRDefault="007A03CC" w:rsidP="008C208F">
            <w:pPr>
              <w:spacing w:line="280" w:lineRule="atLeast"/>
              <w:ind w:left="0" w:right="-45" w:firstLine="0"/>
              <w:jc w:val="center"/>
              <w:rPr>
                <w:rFonts w:ascii="Times New Roman" w:hAnsi="Times New Roman" w:cs="Times New Roman"/>
                <w:i/>
                <w:iCs/>
                <w:sz w:val="18"/>
                <w:szCs w:val="18"/>
                <w:cs/>
              </w:rPr>
            </w:pPr>
            <w:r w:rsidRPr="00D75BDF">
              <w:rPr>
                <w:rFonts w:ascii="Times New Roman" w:hAnsi="Times New Roman" w:cs="Times New Roman"/>
                <w:i/>
                <w:iCs/>
                <w:sz w:val="18"/>
                <w:szCs w:val="18"/>
              </w:rPr>
              <w:t>(in thousand Baht)</w:t>
            </w:r>
          </w:p>
        </w:tc>
      </w:tr>
      <w:tr w:rsidR="007A03CC" w:rsidRPr="00D75BDF" w:rsidTr="005313C3">
        <w:tc>
          <w:tcPr>
            <w:tcW w:w="2278" w:type="dxa"/>
          </w:tcPr>
          <w:p w:rsidR="007A03CC" w:rsidRPr="00D75BDF" w:rsidRDefault="007A03CC"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Within one year</w:t>
            </w:r>
          </w:p>
        </w:tc>
        <w:tc>
          <w:tcPr>
            <w:tcW w:w="1239" w:type="dxa"/>
          </w:tcPr>
          <w:p w:rsidR="007A03CC" w:rsidRPr="00D75BDF" w:rsidRDefault="00087558" w:rsidP="008C208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6,885</w:t>
            </w:r>
          </w:p>
        </w:tc>
        <w:tc>
          <w:tcPr>
            <w:tcW w:w="123" w:type="dxa"/>
          </w:tcPr>
          <w:p w:rsidR="007A03CC" w:rsidRPr="00D75BDF" w:rsidRDefault="007A03CC" w:rsidP="008C208F">
            <w:pPr>
              <w:ind w:left="0" w:right="-45" w:firstLine="0"/>
              <w:rPr>
                <w:rFonts w:ascii="Times New Roman" w:hAnsi="Times New Roman" w:cs="Times New Roman"/>
                <w:sz w:val="26"/>
                <w:szCs w:val="26"/>
              </w:rPr>
            </w:pPr>
          </w:p>
        </w:tc>
        <w:tc>
          <w:tcPr>
            <w:tcW w:w="1083" w:type="dxa"/>
          </w:tcPr>
          <w:p w:rsidR="007A03CC" w:rsidRPr="00D75BDF" w:rsidRDefault="00087558" w:rsidP="008C208F">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595</w:t>
            </w:r>
          </w:p>
        </w:tc>
        <w:tc>
          <w:tcPr>
            <w:tcW w:w="107" w:type="dxa"/>
          </w:tcPr>
          <w:p w:rsidR="007A03CC" w:rsidRPr="00D75BDF" w:rsidRDefault="007A03CC" w:rsidP="008C208F">
            <w:pPr>
              <w:tabs>
                <w:tab w:val="decimal" w:pos="882"/>
              </w:tabs>
              <w:ind w:left="0" w:right="-45" w:firstLine="0"/>
              <w:rPr>
                <w:rFonts w:ascii="Times New Roman" w:hAnsi="Times New Roman" w:cs="Times New Roman"/>
                <w:sz w:val="26"/>
                <w:szCs w:val="26"/>
              </w:rPr>
            </w:pPr>
          </w:p>
        </w:tc>
        <w:tc>
          <w:tcPr>
            <w:tcW w:w="1275" w:type="dxa"/>
          </w:tcPr>
          <w:p w:rsidR="007A03CC" w:rsidRPr="00D75BDF" w:rsidRDefault="00087558" w:rsidP="008C208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6,290</w:t>
            </w:r>
          </w:p>
        </w:tc>
        <w:tc>
          <w:tcPr>
            <w:tcW w:w="142" w:type="dxa"/>
          </w:tcPr>
          <w:p w:rsidR="007A03CC" w:rsidRPr="00D75BDF" w:rsidRDefault="007A03CC" w:rsidP="008C208F">
            <w:pPr>
              <w:tabs>
                <w:tab w:val="decimal" w:pos="882"/>
              </w:tabs>
              <w:spacing w:line="280" w:lineRule="atLeast"/>
              <w:ind w:left="0" w:right="-45" w:firstLine="0"/>
              <w:rPr>
                <w:rFonts w:ascii="Times New Roman" w:hAnsi="Times New Roman" w:cs="Times New Roman"/>
                <w:sz w:val="20"/>
                <w:szCs w:val="20"/>
              </w:rPr>
            </w:pPr>
          </w:p>
        </w:tc>
        <w:tc>
          <w:tcPr>
            <w:tcW w:w="1275" w:type="dxa"/>
          </w:tcPr>
          <w:p w:rsidR="007A03CC" w:rsidRPr="00D75BDF" w:rsidRDefault="00087558" w:rsidP="00087558">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3,884</w:t>
            </w:r>
          </w:p>
        </w:tc>
        <w:tc>
          <w:tcPr>
            <w:tcW w:w="142" w:type="dxa"/>
          </w:tcPr>
          <w:p w:rsidR="007A03CC" w:rsidRPr="00D75BDF" w:rsidRDefault="007A03CC" w:rsidP="008C208F">
            <w:pPr>
              <w:ind w:left="0" w:right="-45" w:firstLine="0"/>
              <w:rPr>
                <w:rFonts w:ascii="Times New Roman" w:hAnsi="Times New Roman" w:cs="Times New Roman"/>
                <w:sz w:val="26"/>
                <w:szCs w:val="26"/>
              </w:rPr>
            </w:pPr>
          </w:p>
        </w:tc>
        <w:tc>
          <w:tcPr>
            <w:tcW w:w="992" w:type="dxa"/>
          </w:tcPr>
          <w:p w:rsidR="007A03CC" w:rsidRPr="00D75BDF" w:rsidRDefault="00087558" w:rsidP="00087558">
            <w:pPr>
              <w:tabs>
                <w:tab w:val="decimal" w:pos="823"/>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359</w:t>
            </w:r>
          </w:p>
        </w:tc>
        <w:tc>
          <w:tcPr>
            <w:tcW w:w="142" w:type="dxa"/>
          </w:tcPr>
          <w:p w:rsidR="007A03CC" w:rsidRPr="00D75BDF" w:rsidRDefault="007A03CC" w:rsidP="008C208F">
            <w:pPr>
              <w:tabs>
                <w:tab w:val="decimal" w:pos="882"/>
              </w:tabs>
              <w:ind w:left="0" w:right="-45" w:firstLine="0"/>
              <w:rPr>
                <w:rFonts w:ascii="Times New Roman" w:hAnsi="Times New Roman" w:cs="Times New Roman"/>
                <w:sz w:val="26"/>
                <w:szCs w:val="26"/>
              </w:rPr>
            </w:pPr>
          </w:p>
        </w:tc>
        <w:tc>
          <w:tcPr>
            <w:tcW w:w="1276" w:type="dxa"/>
          </w:tcPr>
          <w:p w:rsidR="007A03CC" w:rsidRPr="00D75BDF" w:rsidRDefault="00087558" w:rsidP="00087558">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3,525</w:t>
            </w:r>
          </w:p>
        </w:tc>
      </w:tr>
      <w:tr w:rsidR="007A03CC" w:rsidRPr="00D75BDF" w:rsidTr="005313C3">
        <w:tc>
          <w:tcPr>
            <w:tcW w:w="2278" w:type="dxa"/>
          </w:tcPr>
          <w:p w:rsidR="007A03CC" w:rsidRPr="00D75BDF" w:rsidRDefault="007A03CC"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After one year but</w:t>
            </w:r>
          </w:p>
        </w:tc>
        <w:tc>
          <w:tcPr>
            <w:tcW w:w="1239" w:type="dxa"/>
          </w:tcPr>
          <w:p w:rsidR="007A03CC" w:rsidRPr="00D75BDF" w:rsidRDefault="007A03CC" w:rsidP="008C208F">
            <w:pPr>
              <w:tabs>
                <w:tab w:val="decimal" w:pos="1052"/>
              </w:tabs>
              <w:spacing w:line="280" w:lineRule="atLeast"/>
              <w:ind w:left="0" w:right="-45" w:firstLine="0"/>
              <w:rPr>
                <w:rFonts w:ascii="Times New Roman" w:hAnsi="Times New Roman" w:cs="Times New Roman"/>
                <w:sz w:val="20"/>
                <w:szCs w:val="20"/>
              </w:rPr>
            </w:pPr>
          </w:p>
        </w:tc>
        <w:tc>
          <w:tcPr>
            <w:tcW w:w="123" w:type="dxa"/>
          </w:tcPr>
          <w:p w:rsidR="007A03CC" w:rsidRPr="00D75BDF" w:rsidRDefault="007A03CC" w:rsidP="008C208F">
            <w:pPr>
              <w:ind w:left="0" w:right="-45" w:firstLine="0"/>
              <w:rPr>
                <w:rFonts w:ascii="Times New Roman" w:hAnsi="Times New Roman" w:cs="Times New Roman"/>
                <w:sz w:val="26"/>
                <w:szCs w:val="26"/>
              </w:rPr>
            </w:pPr>
          </w:p>
        </w:tc>
        <w:tc>
          <w:tcPr>
            <w:tcW w:w="1083" w:type="dxa"/>
          </w:tcPr>
          <w:p w:rsidR="007A03CC" w:rsidRPr="00D75BDF" w:rsidRDefault="007A03CC" w:rsidP="008C208F">
            <w:pPr>
              <w:tabs>
                <w:tab w:val="decimal" w:pos="962"/>
              </w:tabs>
              <w:spacing w:line="280" w:lineRule="atLeast"/>
              <w:ind w:left="0" w:right="-45" w:firstLine="0"/>
              <w:rPr>
                <w:rFonts w:ascii="Times New Roman" w:hAnsi="Times New Roman" w:cs="Times New Roman"/>
                <w:sz w:val="20"/>
                <w:szCs w:val="20"/>
              </w:rPr>
            </w:pPr>
          </w:p>
        </w:tc>
        <w:tc>
          <w:tcPr>
            <w:tcW w:w="107" w:type="dxa"/>
          </w:tcPr>
          <w:p w:rsidR="007A03CC" w:rsidRPr="00D75BDF" w:rsidRDefault="007A03CC" w:rsidP="008C208F">
            <w:pPr>
              <w:tabs>
                <w:tab w:val="decimal" w:pos="882"/>
              </w:tabs>
              <w:ind w:left="0" w:right="-45" w:firstLine="0"/>
              <w:rPr>
                <w:rFonts w:ascii="Times New Roman" w:hAnsi="Times New Roman" w:cs="Times New Roman"/>
                <w:sz w:val="26"/>
                <w:szCs w:val="26"/>
              </w:rPr>
            </w:pPr>
          </w:p>
        </w:tc>
        <w:tc>
          <w:tcPr>
            <w:tcW w:w="1275" w:type="dxa"/>
          </w:tcPr>
          <w:p w:rsidR="007A03CC" w:rsidRPr="00D75BDF" w:rsidRDefault="007A03CC" w:rsidP="008C208F">
            <w:pPr>
              <w:tabs>
                <w:tab w:val="decimal" w:pos="1025"/>
              </w:tabs>
              <w:spacing w:line="280" w:lineRule="atLeast"/>
              <w:ind w:left="0" w:right="-45" w:firstLine="0"/>
              <w:rPr>
                <w:rFonts w:ascii="Times New Roman" w:hAnsi="Times New Roman" w:cs="Times New Roman"/>
                <w:sz w:val="20"/>
                <w:szCs w:val="20"/>
              </w:rPr>
            </w:pPr>
          </w:p>
        </w:tc>
        <w:tc>
          <w:tcPr>
            <w:tcW w:w="142" w:type="dxa"/>
          </w:tcPr>
          <w:p w:rsidR="007A03CC" w:rsidRPr="00D75BDF" w:rsidRDefault="007A03CC" w:rsidP="008C208F">
            <w:pPr>
              <w:spacing w:line="280" w:lineRule="atLeast"/>
              <w:ind w:left="549" w:right="-45" w:firstLine="0"/>
              <w:rPr>
                <w:rFonts w:ascii="Times New Roman" w:hAnsi="Times New Roman" w:cs="Times New Roman"/>
                <w:sz w:val="20"/>
                <w:szCs w:val="20"/>
              </w:rPr>
            </w:pPr>
          </w:p>
        </w:tc>
        <w:tc>
          <w:tcPr>
            <w:tcW w:w="1275" w:type="dxa"/>
          </w:tcPr>
          <w:p w:rsidR="007A03CC" w:rsidRPr="00D75BDF" w:rsidRDefault="007A03CC" w:rsidP="00F54946">
            <w:pPr>
              <w:tabs>
                <w:tab w:val="decimal" w:pos="680"/>
              </w:tabs>
              <w:spacing w:line="280" w:lineRule="atLeast"/>
              <w:ind w:left="0" w:right="-45" w:firstLine="0"/>
              <w:rPr>
                <w:rFonts w:ascii="Times New Roman" w:hAnsi="Times New Roman" w:cs="Times New Roman"/>
                <w:sz w:val="20"/>
                <w:szCs w:val="20"/>
              </w:rPr>
            </w:pPr>
          </w:p>
        </w:tc>
        <w:tc>
          <w:tcPr>
            <w:tcW w:w="142" w:type="dxa"/>
          </w:tcPr>
          <w:p w:rsidR="007A03CC" w:rsidRPr="00D75BDF" w:rsidRDefault="007A03CC" w:rsidP="008C208F">
            <w:pPr>
              <w:ind w:left="0" w:right="-45" w:firstLine="0"/>
              <w:rPr>
                <w:rFonts w:ascii="Times New Roman" w:hAnsi="Times New Roman" w:cs="Times New Roman"/>
                <w:sz w:val="26"/>
                <w:szCs w:val="26"/>
              </w:rPr>
            </w:pPr>
          </w:p>
        </w:tc>
        <w:tc>
          <w:tcPr>
            <w:tcW w:w="992" w:type="dxa"/>
          </w:tcPr>
          <w:p w:rsidR="007A03CC" w:rsidRPr="00D75BDF" w:rsidRDefault="007A03CC" w:rsidP="00087558">
            <w:pPr>
              <w:tabs>
                <w:tab w:val="decimal" w:pos="823"/>
              </w:tabs>
              <w:spacing w:line="280" w:lineRule="atLeast"/>
              <w:ind w:left="0" w:right="-45" w:firstLine="0"/>
              <w:rPr>
                <w:rFonts w:ascii="Times New Roman" w:hAnsi="Times New Roman" w:cs="Times New Roman"/>
                <w:sz w:val="20"/>
                <w:szCs w:val="20"/>
              </w:rPr>
            </w:pPr>
          </w:p>
        </w:tc>
        <w:tc>
          <w:tcPr>
            <w:tcW w:w="142" w:type="dxa"/>
          </w:tcPr>
          <w:p w:rsidR="007A03CC" w:rsidRPr="00D75BDF" w:rsidRDefault="007A03CC" w:rsidP="008C208F">
            <w:pPr>
              <w:tabs>
                <w:tab w:val="decimal" w:pos="882"/>
              </w:tabs>
              <w:ind w:left="0" w:right="-45" w:firstLine="0"/>
              <w:rPr>
                <w:rFonts w:ascii="Times New Roman" w:hAnsi="Times New Roman" w:cs="Times New Roman"/>
                <w:sz w:val="26"/>
                <w:szCs w:val="26"/>
              </w:rPr>
            </w:pPr>
          </w:p>
        </w:tc>
        <w:tc>
          <w:tcPr>
            <w:tcW w:w="1276" w:type="dxa"/>
          </w:tcPr>
          <w:p w:rsidR="007A03CC" w:rsidRPr="00D75BDF" w:rsidRDefault="007A03CC" w:rsidP="00F54946">
            <w:pPr>
              <w:tabs>
                <w:tab w:val="decimal" w:pos="681"/>
              </w:tabs>
              <w:spacing w:line="280" w:lineRule="atLeast"/>
              <w:ind w:left="0" w:right="-45" w:firstLine="0"/>
              <w:rPr>
                <w:rFonts w:ascii="Times New Roman" w:hAnsi="Times New Roman" w:cs="Times New Roman"/>
                <w:sz w:val="20"/>
                <w:szCs w:val="20"/>
              </w:rPr>
            </w:pPr>
          </w:p>
        </w:tc>
      </w:tr>
      <w:tr w:rsidR="00117C2C" w:rsidRPr="00D75BDF" w:rsidTr="005313C3">
        <w:tc>
          <w:tcPr>
            <w:tcW w:w="2278" w:type="dxa"/>
          </w:tcPr>
          <w:p w:rsidR="00117C2C" w:rsidRPr="00D75BDF" w:rsidRDefault="00117C2C"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 xml:space="preserve">   within five years</w:t>
            </w:r>
          </w:p>
        </w:tc>
        <w:tc>
          <w:tcPr>
            <w:tcW w:w="1239" w:type="dxa"/>
          </w:tcPr>
          <w:p w:rsidR="00117C2C" w:rsidRPr="00D75BDF" w:rsidRDefault="00087558" w:rsidP="008C208F">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11,500</w:t>
            </w:r>
          </w:p>
        </w:tc>
        <w:tc>
          <w:tcPr>
            <w:tcW w:w="123" w:type="dxa"/>
          </w:tcPr>
          <w:p w:rsidR="00117C2C" w:rsidRPr="00D75BDF" w:rsidRDefault="00117C2C" w:rsidP="008C208F">
            <w:pPr>
              <w:ind w:left="0" w:right="-45" w:firstLine="0"/>
              <w:rPr>
                <w:rFonts w:ascii="Times New Roman" w:hAnsi="Times New Roman" w:cs="Times New Roman"/>
                <w:sz w:val="26"/>
                <w:szCs w:val="26"/>
              </w:rPr>
            </w:pPr>
          </w:p>
        </w:tc>
        <w:tc>
          <w:tcPr>
            <w:tcW w:w="1083" w:type="dxa"/>
          </w:tcPr>
          <w:p w:rsidR="00117C2C" w:rsidRPr="00D75BDF" w:rsidRDefault="00087558" w:rsidP="008C208F">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1,292</w:t>
            </w:r>
          </w:p>
        </w:tc>
        <w:tc>
          <w:tcPr>
            <w:tcW w:w="107" w:type="dxa"/>
          </w:tcPr>
          <w:p w:rsidR="00117C2C" w:rsidRPr="00D75BDF" w:rsidRDefault="00117C2C" w:rsidP="008C208F">
            <w:pPr>
              <w:tabs>
                <w:tab w:val="decimal" w:pos="882"/>
              </w:tabs>
              <w:ind w:left="0" w:right="-45" w:firstLine="0"/>
              <w:rPr>
                <w:rFonts w:ascii="Times New Roman" w:hAnsi="Times New Roman" w:cs="Times New Roman"/>
                <w:sz w:val="26"/>
                <w:szCs w:val="26"/>
              </w:rPr>
            </w:pPr>
          </w:p>
        </w:tc>
        <w:tc>
          <w:tcPr>
            <w:tcW w:w="1275" w:type="dxa"/>
          </w:tcPr>
          <w:p w:rsidR="00117C2C" w:rsidRPr="00D75BDF" w:rsidRDefault="00087558" w:rsidP="008C208F">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10,208</w:t>
            </w:r>
          </w:p>
        </w:tc>
        <w:tc>
          <w:tcPr>
            <w:tcW w:w="142" w:type="dxa"/>
          </w:tcPr>
          <w:p w:rsidR="00117C2C" w:rsidRPr="00D75BDF" w:rsidRDefault="00117C2C" w:rsidP="008C208F">
            <w:pPr>
              <w:tabs>
                <w:tab w:val="decimal" w:pos="882"/>
              </w:tabs>
              <w:spacing w:line="280" w:lineRule="atLeast"/>
              <w:ind w:left="0" w:right="-45" w:firstLine="0"/>
              <w:rPr>
                <w:rFonts w:ascii="Times New Roman" w:hAnsi="Times New Roman" w:cs="Times New Roman"/>
                <w:sz w:val="20"/>
                <w:szCs w:val="20"/>
              </w:rPr>
            </w:pPr>
          </w:p>
        </w:tc>
        <w:tc>
          <w:tcPr>
            <w:tcW w:w="1275" w:type="dxa"/>
          </w:tcPr>
          <w:p w:rsidR="00117C2C" w:rsidRPr="00D75BDF" w:rsidRDefault="00087558" w:rsidP="00087558">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5,831</w:t>
            </w:r>
          </w:p>
        </w:tc>
        <w:tc>
          <w:tcPr>
            <w:tcW w:w="142" w:type="dxa"/>
          </w:tcPr>
          <w:p w:rsidR="00117C2C" w:rsidRPr="00D75BDF" w:rsidRDefault="00117C2C" w:rsidP="008C208F">
            <w:pPr>
              <w:ind w:left="0" w:right="-45" w:firstLine="0"/>
              <w:rPr>
                <w:rFonts w:ascii="Times New Roman" w:hAnsi="Times New Roman" w:cs="Times New Roman"/>
                <w:sz w:val="26"/>
                <w:szCs w:val="26"/>
              </w:rPr>
            </w:pPr>
          </w:p>
        </w:tc>
        <w:tc>
          <w:tcPr>
            <w:tcW w:w="992" w:type="dxa"/>
          </w:tcPr>
          <w:p w:rsidR="00117C2C" w:rsidRPr="00D75BDF" w:rsidRDefault="00087558" w:rsidP="00087558">
            <w:pPr>
              <w:tabs>
                <w:tab w:val="decimal" w:pos="823"/>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537</w:t>
            </w:r>
          </w:p>
        </w:tc>
        <w:tc>
          <w:tcPr>
            <w:tcW w:w="142" w:type="dxa"/>
          </w:tcPr>
          <w:p w:rsidR="00117C2C" w:rsidRPr="00D75BDF" w:rsidRDefault="00117C2C" w:rsidP="008C208F">
            <w:pPr>
              <w:tabs>
                <w:tab w:val="decimal" w:pos="882"/>
              </w:tabs>
              <w:ind w:left="0" w:right="-45" w:firstLine="0"/>
              <w:rPr>
                <w:rFonts w:ascii="Times New Roman" w:hAnsi="Times New Roman" w:cs="Times New Roman"/>
                <w:sz w:val="26"/>
                <w:szCs w:val="26"/>
              </w:rPr>
            </w:pPr>
          </w:p>
        </w:tc>
        <w:tc>
          <w:tcPr>
            <w:tcW w:w="1276" w:type="dxa"/>
          </w:tcPr>
          <w:p w:rsidR="00117C2C" w:rsidRPr="00D75BDF" w:rsidRDefault="00087558" w:rsidP="00087558">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5,294</w:t>
            </w:r>
          </w:p>
        </w:tc>
      </w:tr>
      <w:tr w:rsidR="00087558" w:rsidRPr="00D75BDF" w:rsidTr="005313C3">
        <w:tc>
          <w:tcPr>
            <w:tcW w:w="2278" w:type="dxa"/>
          </w:tcPr>
          <w:p w:rsidR="00087558" w:rsidRPr="00D75BDF" w:rsidRDefault="00087558" w:rsidP="005313C3">
            <w:pPr>
              <w:spacing w:line="280" w:lineRule="atLeast"/>
              <w:ind w:left="549" w:right="-45" w:firstLine="0"/>
              <w:rPr>
                <w:rFonts w:ascii="Times New Roman" w:hAnsi="Times New Roman" w:cs="Times New Roman"/>
                <w:sz w:val="20"/>
                <w:szCs w:val="20"/>
              </w:rPr>
            </w:pPr>
            <w:r w:rsidRPr="00D75BDF">
              <w:rPr>
                <w:rFonts w:ascii="Times New Roman" w:hAnsi="Times New Roman" w:cs="Times New Roman"/>
                <w:sz w:val="20"/>
                <w:szCs w:val="20"/>
              </w:rPr>
              <w:t>After five yea</w:t>
            </w:r>
            <w:r w:rsidR="00F024AF" w:rsidRPr="00D75BDF">
              <w:rPr>
                <w:rFonts w:ascii="Times New Roman" w:hAnsi="Times New Roman" w:cs="Times New Roman"/>
                <w:sz w:val="20"/>
                <w:szCs w:val="20"/>
              </w:rPr>
              <w:t>rs</w:t>
            </w:r>
          </w:p>
        </w:tc>
        <w:tc>
          <w:tcPr>
            <w:tcW w:w="1239" w:type="dxa"/>
          </w:tcPr>
          <w:p w:rsidR="00087558" w:rsidRPr="00D75BDF" w:rsidRDefault="00087558" w:rsidP="00D73448">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10,664</w:t>
            </w:r>
          </w:p>
        </w:tc>
        <w:tc>
          <w:tcPr>
            <w:tcW w:w="123" w:type="dxa"/>
          </w:tcPr>
          <w:p w:rsidR="00087558" w:rsidRPr="00D75BDF" w:rsidRDefault="00087558" w:rsidP="00D73448">
            <w:pPr>
              <w:ind w:left="0" w:right="-45" w:firstLine="0"/>
              <w:rPr>
                <w:rFonts w:ascii="Times New Roman" w:hAnsi="Times New Roman" w:cs="Times New Roman"/>
                <w:sz w:val="26"/>
                <w:szCs w:val="26"/>
              </w:rPr>
            </w:pPr>
          </w:p>
        </w:tc>
        <w:tc>
          <w:tcPr>
            <w:tcW w:w="1083" w:type="dxa"/>
          </w:tcPr>
          <w:p w:rsidR="00087558" w:rsidRPr="00D75BDF" w:rsidRDefault="00087558" w:rsidP="00087558">
            <w:pPr>
              <w:tabs>
                <w:tab w:val="decimal" w:pos="96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1,309</w:t>
            </w:r>
          </w:p>
        </w:tc>
        <w:tc>
          <w:tcPr>
            <w:tcW w:w="107" w:type="dxa"/>
          </w:tcPr>
          <w:p w:rsidR="00087558" w:rsidRPr="00D75BDF" w:rsidRDefault="00087558" w:rsidP="00D73448">
            <w:pPr>
              <w:tabs>
                <w:tab w:val="decimal" w:pos="882"/>
              </w:tabs>
              <w:ind w:left="0" w:right="-45" w:firstLine="0"/>
              <w:rPr>
                <w:rFonts w:ascii="Times New Roman" w:hAnsi="Times New Roman" w:cs="Times New Roman"/>
                <w:sz w:val="26"/>
                <w:szCs w:val="26"/>
              </w:rPr>
            </w:pPr>
          </w:p>
        </w:tc>
        <w:tc>
          <w:tcPr>
            <w:tcW w:w="1275" w:type="dxa"/>
          </w:tcPr>
          <w:p w:rsidR="00087558" w:rsidRPr="00D75BDF" w:rsidRDefault="00087558" w:rsidP="00D73448">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9,355</w:t>
            </w:r>
          </w:p>
        </w:tc>
        <w:tc>
          <w:tcPr>
            <w:tcW w:w="142" w:type="dxa"/>
          </w:tcPr>
          <w:p w:rsidR="00087558" w:rsidRPr="00D75BDF" w:rsidRDefault="00087558" w:rsidP="00D73448">
            <w:pPr>
              <w:tabs>
                <w:tab w:val="decimal" w:pos="882"/>
              </w:tabs>
              <w:spacing w:line="280" w:lineRule="atLeast"/>
              <w:ind w:left="0" w:right="-45" w:firstLine="0"/>
              <w:rPr>
                <w:rFonts w:ascii="Times New Roman" w:hAnsi="Times New Roman" w:cs="Times New Roman"/>
                <w:sz w:val="20"/>
                <w:szCs w:val="20"/>
              </w:rPr>
            </w:pPr>
          </w:p>
        </w:tc>
        <w:tc>
          <w:tcPr>
            <w:tcW w:w="1275" w:type="dxa"/>
          </w:tcPr>
          <w:p w:rsidR="00087558" w:rsidRPr="00D75BDF" w:rsidRDefault="00087558" w:rsidP="00D73448">
            <w:pPr>
              <w:tabs>
                <w:tab w:val="decimal" w:pos="1052"/>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365</w:t>
            </w:r>
          </w:p>
        </w:tc>
        <w:tc>
          <w:tcPr>
            <w:tcW w:w="142" w:type="dxa"/>
          </w:tcPr>
          <w:p w:rsidR="00087558" w:rsidRPr="00D75BDF" w:rsidRDefault="00087558" w:rsidP="00D73448">
            <w:pPr>
              <w:ind w:left="0" w:right="-45" w:firstLine="0"/>
              <w:rPr>
                <w:rFonts w:ascii="Times New Roman" w:hAnsi="Times New Roman" w:cs="Times New Roman"/>
                <w:sz w:val="26"/>
                <w:szCs w:val="26"/>
              </w:rPr>
            </w:pPr>
          </w:p>
        </w:tc>
        <w:tc>
          <w:tcPr>
            <w:tcW w:w="992" w:type="dxa"/>
          </w:tcPr>
          <w:p w:rsidR="00087558" w:rsidRPr="00D75BDF" w:rsidRDefault="00087558" w:rsidP="00D73448">
            <w:pPr>
              <w:tabs>
                <w:tab w:val="decimal" w:pos="823"/>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8</w:t>
            </w:r>
          </w:p>
        </w:tc>
        <w:tc>
          <w:tcPr>
            <w:tcW w:w="142" w:type="dxa"/>
          </w:tcPr>
          <w:p w:rsidR="00087558" w:rsidRPr="00D75BDF" w:rsidRDefault="00087558" w:rsidP="00D73448">
            <w:pPr>
              <w:tabs>
                <w:tab w:val="decimal" w:pos="882"/>
              </w:tabs>
              <w:ind w:left="0" w:right="-45" w:firstLine="0"/>
              <w:rPr>
                <w:rFonts w:ascii="Times New Roman" w:hAnsi="Times New Roman" w:cs="Times New Roman"/>
                <w:sz w:val="26"/>
                <w:szCs w:val="26"/>
              </w:rPr>
            </w:pPr>
          </w:p>
        </w:tc>
        <w:tc>
          <w:tcPr>
            <w:tcW w:w="1276" w:type="dxa"/>
          </w:tcPr>
          <w:p w:rsidR="00087558" w:rsidRPr="00D75BDF" w:rsidRDefault="00087558" w:rsidP="00087558">
            <w:pPr>
              <w:tabs>
                <w:tab w:val="decimal" w:pos="1025"/>
              </w:tabs>
              <w:spacing w:line="280" w:lineRule="atLeast"/>
              <w:ind w:left="0" w:right="-45" w:firstLine="0"/>
              <w:rPr>
                <w:rFonts w:ascii="Times New Roman" w:hAnsi="Times New Roman" w:cs="Times New Roman"/>
                <w:sz w:val="20"/>
                <w:szCs w:val="20"/>
              </w:rPr>
            </w:pPr>
            <w:r w:rsidRPr="00D75BDF">
              <w:rPr>
                <w:rFonts w:ascii="Times New Roman" w:hAnsi="Times New Roman" w:cs="Times New Roman"/>
                <w:sz w:val="20"/>
                <w:szCs w:val="20"/>
              </w:rPr>
              <w:t>357</w:t>
            </w:r>
          </w:p>
        </w:tc>
      </w:tr>
      <w:tr w:rsidR="00117C2C" w:rsidRPr="00D75BDF" w:rsidTr="005313C3">
        <w:tc>
          <w:tcPr>
            <w:tcW w:w="2278" w:type="dxa"/>
          </w:tcPr>
          <w:p w:rsidR="00117C2C" w:rsidRPr="00D75BDF" w:rsidRDefault="00117C2C" w:rsidP="005313C3">
            <w:pPr>
              <w:spacing w:line="280" w:lineRule="atLeast"/>
              <w:ind w:left="549" w:right="-45" w:firstLine="0"/>
              <w:rPr>
                <w:rFonts w:ascii="Times New Roman" w:hAnsi="Times New Roman" w:cs="Times New Roman"/>
                <w:b/>
                <w:bCs/>
                <w:sz w:val="20"/>
                <w:szCs w:val="20"/>
              </w:rPr>
            </w:pPr>
            <w:r w:rsidRPr="00D75BDF">
              <w:rPr>
                <w:rFonts w:ascii="Times New Roman" w:hAnsi="Times New Roman" w:cs="Times New Roman"/>
                <w:b/>
                <w:bCs/>
                <w:sz w:val="20"/>
                <w:szCs w:val="20"/>
              </w:rPr>
              <w:t>Total</w:t>
            </w:r>
          </w:p>
        </w:tc>
        <w:tc>
          <w:tcPr>
            <w:tcW w:w="1239" w:type="dxa"/>
            <w:tcBorders>
              <w:top w:val="single" w:sz="4" w:space="0" w:color="auto"/>
              <w:bottom w:val="double" w:sz="4" w:space="0" w:color="auto"/>
            </w:tcBorders>
          </w:tcPr>
          <w:p w:rsidR="00117C2C" w:rsidRPr="00D75BDF" w:rsidRDefault="00087558" w:rsidP="008C208F">
            <w:pPr>
              <w:tabs>
                <w:tab w:val="decimal" w:pos="105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29,049</w:t>
            </w:r>
          </w:p>
        </w:tc>
        <w:tc>
          <w:tcPr>
            <w:tcW w:w="123" w:type="dxa"/>
          </w:tcPr>
          <w:p w:rsidR="00117C2C" w:rsidRPr="00D75BDF" w:rsidRDefault="00117C2C" w:rsidP="008C208F">
            <w:pPr>
              <w:ind w:left="0" w:right="-45" w:firstLine="0"/>
              <w:rPr>
                <w:rFonts w:ascii="Times New Roman" w:hAnsi="Times New Roman" w:cs="Times New Roman"/>
                <w:b/>
                <w:bCs/>
                <w:sz w:val="26"/>
                <w:szCs w:val="26"/>
              </w:rPr>
            </w:pPr>
          </w:p>
        </w:tc>
        <w:tc>
          <w:tcPr>
            <w:tcW w:w="1083" w:type="dxa"/>
            <w:tcBorders>
              <w:top w:val="single" w:sz="4" w:space="0" w:color="auto"/>
              <w:bottom w:val="double" w:sz="4" w:space="0" w:color="auto"/>
            </w:tcBorders>
          </w:tcPr>
          <w:p w:rsidR="00117C2C" w:rsidRPr="00D75BDF" w:rsidRDefault="00117C2C" w:rsidP="00087558">
            <w:pPr>
              <w:tabs>
                <w:tab w:val="decimal" w:pos="96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3</w:t>
            </w:r>
            <w:r w:rsidR="00087558" w:rsidRPr="00D75BDF">
              <w:rPr>
                <w:rFonts w:ascii="Times New Roman" w:hAnsi="Times New Roman" w:cs="Times New Roman"/>
                <w:b/>
                <w:bCs/>
                <w:sz w:val="20"/>
                <w:szCs w:val="20"/>
              </w:rPr>
              <w:t>,196</w:t>
            </w:r>
          </w:p>
        </w:tc>
        <w:tc>
          <w:tcPr>
            <w:tcW w:w="107" w:type="dxa"/>
          </w:tcPr>
          <w:p w:rsidR="00117C2C" w:rsidRPr="00D75BDF" w:rsidRDefault="00117C2C" w:rsidP="008C208F">
            <w:pPr>
              <w:tabs>
                <w:tab w:val="decimal" w:pos="882"/>
              </w:tabs>
              <w:ind w:left="0" w:right="-45" w:firstLine="0"/>
              <w:rPr>
                <w:rFonts w:ascii="Times New Roman" w:hAnsi="Times New Roman" w:cs="Times New Roman"/>
                <w:b/>
                <w:bCs/>
                <w:sz w:val="26"/>
                <w:szCs w:val="26"/>
              </w:rPr>
            </w:pPr>
          </w:p>
        </w:tc>
        <w:tc>
          <w:tcPr>
            <w:tcW w:w="1275" w:type="dxa"/>
            <w:tcBorders>
              <w:top w:val="single" w:sz="4" w:space="0" w:color="auto"/>
              <w:bottom w:val="double" w:sz="4" w:space="0" w:color="auto"/>
            </w:tcBorders>
          </w:tcPr>
          <w:p w:rsidR="00117C2C" w:rsidRPr="00D75BDF" w:rsidRDefault="00087558" w:rsidP="008C208F">
            <w:pPr>
              <w:tabs>
                <w:tab w:val="decimal" w:pos="1025"/>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25,853</w:t>
            </w:r>
          </w:p>
        </w:tc>
        <w:tc>
          <w:tcPr>
            <w:tcW w:w="142" w:type="dxa"/>
          </w:tcPr>
          <w:p w:rsidR="00117C2C" w:rsidRPr="00D75BDF" w:rsidRDefault="00117C2C" w:rsidP="008C208F">
            <w:pPr>
              <w:tabs>
                <w:tab w:val="decimal" w:pos="88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117C2C" w:rsidRPr="00D75BDF" w:rsidRDefault="00087558" w:rsidP="00087558">
            <w:pPr>
              <w:tabs>
                <w:tab w:val="decimal" w:pos="1052"/>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10,080</w:t>
            </w:r>
          </w:p>
        </w:tc>
        <w:tc>
          <w:tcPr>
            <w:tcW w:w="142" w:type="dxa"/>
          </w:tcPr>
          <w:p w:rsidR="00117C2C" w:rsidRPr="00D75BDF" w:rsidRDefault="00117C2C" w:rsidP="008C208F">
            <w:pPr>
              <w:ind w:left="0" w:right="-45" w:firstLine="0"/>
              <w:rPr>
                <w:rFonts w:ascii="Times New Roman" w:hAnsi="Times New Roman" w:cs="Times New Roman"/>
                <w:b/>
                <w:bCs/>
                <w:sz w:val="26"/>
                <w:szCs w:val="26"/>
              </w:rPr>
            </w:pPr>
          </w:p>
        </w:tc>
        <w:tc>
          <w:tcPr>
            <w:tcW w:w="992" w:type="dxa"/>
            <w:tcBorders>
              <w:top w:val="single" w:sz="4" w:space="0" w:color="auto"/>
              <w:bottom w:val="double" w:sz="4" w:space="0" w:color="auto"/>
            </w:tcBorders>
          </w:tcPr>
          <w:p w:rsidR="00117C2C" w:rsidRPr="00D75BDF" w:rsidRDefault="00087558" w:rsidP="00087558">
            <w:pPr>
              <w:tabs>
                <w:tab w:val="decimal" w:pos="823"/>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904</w:t>
            </w:r>
          </w:p>
        </w:tc>
        <w:tc>
          <w:tcPr>
            <w:tcW w:w="142" w:type="dxa"/>
          </w:tcPr>
          <w:p w:rsidR="00117C2C" w:rsidRPr="00D75BDF" w:rsidRDefault="00117C2C" w:rsidP="008C208F">
            <w:pPr>
              <w:tabs>
                <w:tab w:val="decimal" w:pos="882"/>
              </w:tabs>
              <w:ind w:left="0" w:right="-45" w:firstLine="0"/>
              <w:rPr>
                <w:rFonts w:ascii="Times New Roman" w:hAnsi="Times New Roman" w:cs="Times New Roman"/>
                <w:b/>
                <w:bCs/>
                <w:sz w:val="26"/>
                <w:szCs w:val="26"/>
              </w:rPr>
            </w:pPr>
          </w:p>
        </w:tc>
        <w:tc>
          <w:tcPr>
            <w:tcW w:w="1276" w:type="dxa"/>
            <w:tcBorders>
              <w:top w:val="single" w:sz="4" w:space="0" w:color="auto"/>
              <w:bottom w:val="double" w:sz="4" w:space="0" w:color="auto"/>
            </w:tcBorders>
          </w:tcPr>
          <w:p w:rsidR="00117C2C" w:rsidRPr="00D75BDF" w:rsidRDefault="00087558" w:rsidP="00087558">
            <w:pPr>
              <w:tabs>
                <w:tab w:val="decimal" w:pos="1025"/>
              </w:tabs>
              <w:spacing w:line="280" w:lineRule="atLeast"/>
              <w:ind w:left="0" w:right="-45" w:firstLine="0"/>
              <w:rPr>
                <w:rFonts w:ascii="Times New Roman" w:hAnsi="Times New Roman" w:cs="Times New Roman"/>
                <w:b/>
                <w:bCs/>
                <w:sz w:val="20"/>
                <w:szCs w:val="20"/>
              </w:rPr>
            </w:pPr>
            <w:r w:rsidRPr="00D75BDF">
              <w:rPr>
                <w:rFonts w:ascii="Times New Roman" w:hAnsi="Times New Roman" w:cs="Times New Roman"/>
                <w:b/>
                <w:bCs/>
                <w:sz w:val="20"/>
                <w:szCs w:val="20"/>
              </w:rPr>
              <w:t>9,176</w:t>
            </w:r>
          </w:p>
        </w:tc>
      </w:tr>
    </w:tbl>
    <w:p w:rsidR="007A03CC" w:rsidRPr="00D75BDF" w:rsidRDefault="007A03CC" w:rsidP="007A03CC">
      <w:pPr>
        <w:pStyle w:val="ListParagraph"/>
        <w:tabs>
          <w:tab w:val="left" w:pos="540"/>
        </w:tabs>
        <w:ind w:left="539" w:right="15" w:firstLine="0"/>
        <w:jc w:val="both"/>
        <w:rPr>
          <w:rFonts w:ascii="Times New Roman" w:hAnsi="Times New Roman" w:cs="Times New Roman"/>
          <w:b/>
          <w:bCs/>
          <w:sz w:val="22"/>
          <w:szCs w:val="22"/>
        </w:rPr>
      </w:pPr>
    </w:p>
    <w:p w:rsidR="009F691C" w:rsidRPr="00D75BDF" w:rsidRDefault="000C1128" w:rsidP="009F691C">
      <w:pPr>
        <w:pStyle w:val="ListParagraph"/>
        <w:tabs>
          <w:tab w:val="left" w:pos="540"/>
        </w:tabs>
        <w:ind w:left="539" w:right="15" w:firstLine="0"/>
        <w:jc w:val="both"/>
        <w:rPr>
          <w:rFonts w:ascii="Times New Roman" w:hAnsi="Times New Roman" w:cstheme="minorBidi"/>
          <w:sz w:val="22"/>
          <w:szCs w:val="22"/>
        </w:rPr>
      </w:pPr>
      <w:r w:rsidRPr="00D75BDF">
        <w:rPr>
          <w:rFonts w:ascii="Times New Roman" w:hAnsi="Times New Roman" w:cs="Times New Roman"/>
          <w:sz w:val="22"/>
          <w:szCs w:val="22"/>
        </w:rPr>
        <w:t>As at 31 March 202</w:t>
      </w:r>
      <w:r w:rsidR="00087558" w:rsidRPr="00D75BDF">
        <w:rPr>
          <w:rFonts w:ascii="Times New Roman" w:hAnsi="Times New Roman" w:cs="Times New Roman"/>
          <w:sz w:val="22"/>
          <w:szCs w:val="22"/>
        </w:rPr>
        <w:t>1</w:t>
      </w:r>
      <w:r w:rsidRPr="00D75BDF">
        <w:rPr>
          <w:rFonts w:ascii="Times New Roman" w:hAnsi="Times New Roman" w:cs="Times New Roman"/>
          <w:sz w:val="22"/>
          <w:szCs w:val="22"/>
        </w:rPr>
        <w:t>,</w:t>
      </w:r>
      <w:r w:rsidR="009F691C" w:rsidRPr="00D75BDF">
        <w:rPr>
          <w:rFonts w:ascii="Times New Roman" w:hAnsi="Times New Roman" w:cs="Times New Roman"/>
          <w:sz w:val="22"/>
          <w:szCs w:val="22"/>
        </w:rPr>
        <w:t xml:space="preserve"> lease liabilities in the amount of Baht 24</w:t>
      </w:r>
      <w:r w:rsidR="00087558" w:rsidRPr="00D75BDF">
        <w:rPr>
          <w:rFonts w:ascii="Times New Roman" w:hAnsi="Times New Roman" w:cs="Times New Roman"/>
          <w:sz w:val="22"/>
          <w:szCs w:val="22"/>
        </w:rPr>
        <w:t>.16</w:t>
      </w:r>
      <w:r w:rsidR="009F691C" w:rsidRPr="00D75BDF">
        <w:rPr>
          <w:rFonts w:ascii="Times New Roman" w:hAnsi="Times New Roman" w:cs="Times New Roman"/>
          <w:sz w:val="22"/>
          <w:szCs w:val="22"/>
        </w:rPr>
        <w:t xml:space="preserve"> million and Baht </w:t>
      </w:r>
      <w:r w:rsidR="00087558" w:rsidRPr="00D75BDF">
        <w:rPr>
          <w:rFonts w:ascii="Times New Roman" w:hAnsi="Times New Roman" w:cs="Times New Roman"/>
          <w:sz w:val="22"/>
          <w:szCs w:val="22"/>
        </w:rPr>
        <w:t>8.28</w:t>
      </w:r>
      <w:r w:rsidR="009F691C" w:rsidRPr="00D75BDF">
        <w:rPr>
          <w:rFonts w:ascii="Times New Roman" w:hAnsi="Times New Roman" w:cs="Times New Roman"/>
          <w:sz w:val="22"/>
          <w:szCs w:val="22"/>
        </w:rPr>
        <w:t xml:space="preserve"> million in the consolidated and separate financial statements, respectively, represented 7 lease </w:t>
      </w:r>
      <w:r w:rsidR="003A2E4A" w:rsidRPr="00D75BDF">
        <w:rPr>
          <w:rFonts w:ascii="Times New Roman" w:hAnsi="Times New Roman" w:cs="Times New Roman"/>
          <w:sz w:val="22"/>
          <w:szCs w:val="22"/>
        </w:rPr>
        <w:t>agreements</w:t>
      </w:r>
      <w:r w:rsidR="009F691C" w:rsidRPr="00D75BDF">
        <w:rPr>
          <w:rFonts w:ascii="Times New Roman" w:hAnsi="Times New Roman" w:cs="Times New Roman"/>
          <w:sz w:val="22"/>
          <w:szCs w:val="22"/>
        </w:rPr>
        <w:t xml:space="preserve"> of land, Building and vehicle. The payment is made with 24 – 336 month installment of Baht 3,580 to Baht 110,500.</w:t>
      </w:r>
    </w:p>
    <w:p w:rsidR="009F691C" w:rsidRPr="00D75BDF" w:rsidRDefault="009F691C" w:rsidP="007A03CC">
      <w:pPr>
        <w:pStyle w:val="ListParagraph"/>
        <w:tabs>
          <w:tab w:val="left" w:pos="540"/>
        </w:tabs>
        <w:ind w:left="539" w:right="15" w:firstLine="0"/>
        <w:jc w:val="both"/>
        <w:rPr>
          <w:rFonts w:ascii="Times New Roman" w:hAnsi="Times New Roman" w:cstheme="minorBidi"/>
          <w:sz w:val="22"/>
          <w:szCs w:val="22"/>
        </w:rPr>
      </w:pPr>
    </w:p>
    <w:p w:rsidR="00087558" w:rsidRPr="00D75BDF" w:rsidRDefault="004D5E33" w:rsidP="007A03CC">
      <w:pPr>
        <w:pStyle w:val="ListParagraph"/>
        <w:tabs>
          <w:tab w:val="left" w:pos="540"/>
        </w:tabs>
        <w:ind w:left="539" w:right="15" w:firstLine="0"/>
        <w:jc w:val="both"/>
        <w:rPr>
          <w:rFonts w:ascii="Times New Roman" w:hAnsi="Times New Roman" w:cstheme="minorBidi"/>
          <w:sz w:val="22"/>
          <w:szCs w:val="22"/>
        </w:rPr>
      </w:pPr>
      <w:r w:rsidRPr="00D75BDF">
        <w:rPr>
          <w:rFonts w:ascii="Times New Roman" w:hAnsi="Times New Roman" w:cs="Times New Roman"/>
          <w:sz w:val="22"/>
          <w:szCs w:val="22"/>
        </w:rPr>
        <w:t>As at 31 December 2020, lease liabilities in the amount of Baht 26 million and Baht 9 million in the consolidated and separate financial statements, respectively, represented 7 lease agreements of land, Building and vehicle. The payment is made with 24 – 336 month installment of Baht 3,850 to Baht 110,500</w:t>
      </w:r>
      <w:r w:rsidR="00087558" w:rsidRPr="00D75BDF">
        <w:rPr>
          <w:rFonts w:ascii="Times New Roman" w:hAnsi="Times New Roman" w:cs="Times New Roman"/>
          <w:sz w:val="22"/>
          <w:szCs w:val="22"/>
        </w:rPr>
        <w:t>.</w:t>
      </w:r>
    </w:p>
    <w:p w:rsidR="00087558" w:rsidRPr="00D75BDF" w:rsidRDefault="00087558" w:rsidP="007A03CC">
      <w:pPr>
        <w:pStyle w:val="ListParagraph"/>
        <w:tabs>
          <w:tab w:val="left" w:pos="540"/>
        </w:tabs>
        <w:ind w:left="539" w:right="15" w:firstLine="0"/>
        <w:jc w:val="both"/>
        <w:rPr>
          <w:rFonts w:ascii="Times New Roman" w:hAnsi="Times New Roman" w:cstheme="minorBidi"/>
          <w:sz w:val="22"/>
          <w:szCs w:val="22"/>
          <w:cs/>
        </w:rPr>
      </w:pPr>
    </w:p>
    <w:p w:rsidR="00592149" w:rsidRPr="00D75BDF" w:rsidRDefault="00592149">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Non-current provision for employee benefits</w:t>
      </w:r>
    </w:p>
    <w:p w:rsidR="00E25C4B" w:rsidRPr="00D75BDF" w:rsidRDefault="00E25C4B" w:rsidP="00E25C4B">
      <w:pPr>
        <w:tabs>
          <w:tab w:val="left" w:pos="540"/>
          <w:tab w:val="left" w:pos="1080"/>
        </w:tabs>
        <w:spacing w:line="240" w:lineRule="auto"/>
        <w:ind w:left="547" w:right="-43"/>
        <w:rPr>
          <w:rFonts w:ascii="Times New Roman" w:hAnsi="Times New Roman" w:cs="Times New Roman"/>
          <w:spacing w:val="-4"/>
          <w:sz w:val="22"/>
          <w:szCs w:val="22"/>
        </w:rPr>
      </w:pPr>
    </w:p>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D75BDF">
        <w:rPr>
          <w:rFonts w:ascii="Times New Roman" w:hAnsi="Times New Roman" w:cs="Times New Roman"/>
          <w:sz w:val="22"/>
          <w:szCs w:val="22"/>
        </w:rPr>
        <w:t>Movement in the present value of the defined benefit obligations for the three-month period</w:t>
      </w:r>
      <w:r w:rsidR="007C389B" w:rsidRPr="00D75BDF">
        <w:rPr>
          <w:rFonts w:ascii="Times New Roman" w:hAnsi="Times New Roman" w:cs="Times New Roman"/>
          <w:sz w:val="22"/>
          <w:szCs w:val="22"/>
        </w:rPr>
        <w:t>s</w:t>
      </w:r>
      <w:r w:rsidRPr="00D75BDF">
        <w:rPr>
          <w:rFonts w:ascii="Times New Roman" w:hAnsi="Times New Roman" w:cs="Times New Roman"/>
          <w:sz w:val="22"/>
          <w:szCs w:val="22"/>
        </w:rPr>
        <w:t xml:space="preserve"> ended 31 March were as follows:</w:t>
      </w:r>
    </w:p>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93" w:type="dxa"/>
        <w:tblInd w:w="576" w:type="dxa"/>
        <w:tblCellMar>
          <w:left w:w="43" w:type="dxa"/>
          <w:right w:w="43" w:type="dxa"/>
        </w:tblCellMar>
        <w:tblLook w:val="0000"/>
      </w:tblPr>
      <w:tblGrid>
        <w:gridCol w:w="3153"/>
        <w:gridCol w:w="1350"/>
        <w:gridCol w:w="147"/>
        <w:gridCol w:w="1361"/>
        <w:gridCol w:w="115"/>
        <w:gridCol w:w="1198"/>
        <w:gridCol w:w="284"/>
        <w:gridCol w:w="178"/>
        <w:gridCol w:w="1307"/>
      </w:tblGrid>
      <w:tr w:rsidR="00E25C4B" w:rsidRPr="00D75BDF" w:rsidTr="007709BC">
        <w:trPr>
          <w:tblHeader/>
        </w:trPr>
        <w:tc>
          <w:tcPr>
            <w:tcW w:w="3153" w:type="dxa"/>
          </w:tcPr>
          <w:p w:rsidR="00E25C4B" w:rsidRPr="00D75BDF" w:rsidRDefault="00E25C4B" w:rsidP="001866AE">
            <w:pPr>
              <w:ind w:left="-36" w:right="-18"/>
              <w:jc w:val="center"/>
              <w:rPr>
                <w:rFonts w:ascii="Times New Roman" w:hAnsi="Times New Roman" w:cs="Times New Roman"/>
                <w:b/>
                <w:bCs/>
                <w:sz w:val="22"/>
                <w:szCs w:val="22"/>
              </w:rPr>
            </w:pPr>
          </w:p>
        </w:tc>
        <w:tc>
          <w:tcPr>
            <w:tcW w:w="2858" w:type="dxa"/>
            <w:gridSpan w:val="3"/>
          </w:tcPr>
          <w:p w:rsidR="00E25C4B" w:rsidRPr="00D75BDF" w:rsidRDefault="00E25C4B" w:rsidP="001866AE">
            <w:pPr>
              <w:ind w:left="-14" w:right="-14"/>
              <w:jc w:val="center"/>
              <w:rPr>
                <w:rFonts w:ascii="Times New Roman" w:hAnsi="Times New Roman" w:cs="Times New Roman"/>
                <w:b/>
                <w:bCs/>
                <w:sz w:val="22"/>
                <w:szCs w:val="22"/>
              </w:rPr>
            </w:pPr>
            <w:r w:rsidRPr="00D75BDF">
              <w:rPr>
                <w:rFonts w:ascii="Times New Roman" w:hAnsi="Times New Roman" w:cs="Times New Roman"/>
                <w:b/>
                <w:bCs/>
                <w:sz w:val="22"/>
                <w:szCs w:val="22"/>
              </w:rPr>
              <w:t>Consolidated</w:t>
            </w:r>
          </w:p>
        </w:tc>
        <w:tc>
          <w:tcPr>
            <w:tcW w:w="115" w:type="dxa"/>
          </w:tcPr>
          <w:p w:rsidR="00E25C4B" w:rsidRPr="00D75BDF" w:rsidRDefault="00E25C4B" w:rsidP="001866AE">
            <w:pPr>
              <w:tabs>
                <w:tab w:val="left" w:pos="540"/>
              </w:tabs>
              <w:ind w:left="-14" w:right="-14"/>
              <w:jc w:val="center"/>
              <w:rPr>
                <w:rFonts w:ascii="Times New Roman" w:hAnsi="Times New Roman" w:cs="Times New Roman"/>
                <w:b/>
                <w:bCs/>
                <w:sz w:val="22"/>
                <w:szCs w:val="22"/>
              </w:rPr>
            </w:pPr>
          </w:p>
        </w:tc>
        <w:tc>
          <w:tcPr>
            <w:tcW w:w="2967" w:type="dxa"/>
            <w:gridSpan w:val="4"/>
          </w:tcPr>
          <w:p w:rsidR="00E25C4B" w:rsidRPr="00D75BDF" w:rsidRDefault="00E25C4B" w:rsidP="001866AE">
            <w:pPr>
              <w:ind w:left="-14" w:right="-29"/>
              <w:jc w:val="center"/>
              <w:rPr>
                <w:rFonts w:ascii="Times New Roman" w:hAnsi="Times New Roman" w:cs="Times New Roman"/>
                <w:b/>
                <w:bCs/>
                <w:sz w:val="22"/>
                <w:szCs w:val="22"/>
              </w:rPr>
            </w:pPr>
            <w:r w:rsidRPr="00D75BDF">
              <w:rPr>
                <w:rFonts w:ascii="Times New Roman" w:hAnsi="Times New Roman" w:cs="Times New Roman"/>
                <w:b/>
                <w:bCs/>
                <w:sz w:val="22"/>
                <w:szCs w:val="22"/>
              </w:rPr>
              <w:t>Separate</w:t>
            </w:r>
          </w:p>
        </w:tc>
      </w:tr>
      <w:tr w:rsidR="00E25C4B" w:rsidRPr="00D75BDF" w:rsidTr="007709BC">
        <w:trPr>
          <w:tblHeader/>
        </w:trPr>
        <w:tc>
          <w:tcPr>
            <w:tcW w:w="3153" w:type="dxa"/>
          </w:tcPr>
          <w:p w:rsidR="00E25C4B" w:rsidRPr="00D75BDF" w:rsidRDefault="00E25C4B" w:rsidP="001866AE">
            <w:pPr>
              <w:ind w:left="-36" w:right="-18"/>
              <w:jc w:val="center"/>
              <w:rPr>
                <w:rFonts w:ascii="Times New Roman" w:hAnsi="Times New Roman" w:cs="Times New Roman"/>
                <w:b/>
                <w:bCs/>
                <w:sz w:val="22"/>
                <w:szCs w:val="22"/>
              </w:rPr>
            </w:pPr>
          </w:p>
        </w:tc>
        <w:tc>
          <w:tcPr>
            <w:tcW w:w="2858" w:type="dxa"/>
            <w:gridSpan w:val="3"/>
          </w:tcPr>
          <w:p w:rsidR="00E25C4B" w:rsidRPr="00D75BDF" w:rsidRDefault="00E25C4B" w:rsidP="001866AE">
            <w:pPr>
              <w:ind w:left="-14" w:right="-14"/>
              <w:jc w:val="center"/>
              <w:rPr>
                <w:rFonts w:ascii="Times New Roman" w:hAnsi="Times New Roman" w:cs="Times New Roman"/>
                <w:b/>
                <w:bCs/>
                <w:sz w:val="22"/>
                <w:szCs w:val="22"/>
              </w:rPr>
            </w:pPr>
            <w:r w:rsidRPr="00D75BDF">
              <w:rPr>
                <w:rFonts w:ascii="Times New Roman" w:hAnsi="Times New Roman" w:cs="Times New Roman"/>
                <w:b/>
                <w:bCs/>
                <w:sz w:val="22"/>
                <w:szCs w:val="22"/>
              </w:rPr>
              <w:t>financial statements</w:t>
            </w:r>
          </w:p>
        </w:tc>
        <w:tc>
          <w:tcPr>
            <w:tcW w:w="115" w:type="dxa"/>
          </w:tcPr>
          <w:p w:rsidR="00E25C4B" w:rsidRPr="00D75BDF" w:rsidRDefault="00E25C4B" w:rsidP="001866AE">
            <w:pPr>
              <w:tabs>
                <w:tab w:val="left" w:pos="540"/>
              </w:tabs>
              <w:ind w:left="-14" w:right="-14"/>
              <w:jc w:val="center"/>
              <w:rPr>
                <w:rFonts w:ascii="Times New Roman" w:hAnsi="Times New Roman" w:cs="Times New Roman"/>
                <w:b/>
                <w:bCs/>
                <w:sz w:val="22"/>
                <w:szCs w:val="22"/>
              </w:rPr>
            </w:pPr>
          </w:p>
        </w:tc>
        <w:tc>
          <w:tcPr>
            <w:tcW w:w="2967" w:type="dxa"/>
            <w:gridSpan w:val="4"/>
          </w:tcPr>
          <w:p w:rsidR="00E25C4B" w:rsidRPr="00D75BDF" w:rsidRDefault="00E25C4B" w:rsidP="001866AE">
            <w:pPr>
              <w:ind w:left="-14" w:right="-29"/>
              <w:jc w:val="center"/>
              <w:rPr>
                <w:rFonts w:ascii="Times New Roman" w:hAnsi="Times New Roman" w:cs="Times New Roman"/>
                <w:b/>
                <w:bCs/>
                <w:sz w:val="22"/>
                <w:szCs w:val="22"/>
              </w:rPr>
            </w:pPr>
            <w:r w:rsidRPr="00D75BDF">
              <w:rPr>
                <w:rFonts w:ascii="Times New Roman" w:hAnsi="Times New Roman" w:cs="Times New Roman"/>
                <w:b/>
                <w:bCs/>
                <w:sz w:val="22"/>
                <w:szCs w:val="22"/>
              </w:rPr>
              <w:t>financial statements</w:t>
            </w:r>
          </w:p>
        </w:tc>
      </w:tr>
      <w:tr w:rsidR="008C208F" w:rsidRPr="00D75BDF" w:rsidTr="008C208F">
        <w:trPr>
          <w:tblHeader/>
        </w:trPr>
        <w:tc>
          <w:tcPr>
            <w:tcW w:w="3153" w:type="dxa"/>
          </w:tcPr>
          <w:p w:rsidR="008C208F" w:rsidRPr="00D75BDF" w:rsidRDefault="008C208F" w:rsidP="001866AE">
            <w:pPr>
              <w:ind w:left="-36" w:right="-18"/>
              <w:jc w:val="center"/>
              <w:rPr>
                <w:rFonts w:ascii="Times New Roman" w:hAnsi="Times New Roman" w:cs="Times New Roman"/>
                <w:b/>
                <w:bCs/>
                <w:sz w:val="22"/>
                <w:szCs w:val="22"/>
              </w:rPr>
            </w:pPr>
          </w:p>
        </w:tc>
        <w:tc>
          <w:tcPr>
            <w:tcW w:w="1350" w:type="dxa"/>
          </w:tcPr>
          <w:p w:rsidR="008C208F" w:rsidRPr="00D75BDF" w:rsidRDefault="008C208F" w:rsidP="00B52E4D">
            <w:pPr>
              <w:pStyle w:val="acctfourfigures"/>
              <w:tabs>
                <w:tab w:val="clear" w:pos="765"/>
              </w:tabs>
              <w:spacing w:line="240" w:lineRule="atLeast"/>
              <w:ind w:left="0" w:right="0"/>
              <w:jc w:val="center"/>
              <w:rPr>
                <w:rFonts w:cstheme="minorBidi"/>
                <w:szCs w:val="28"/>
                <w:lang w:val="en-US" w:bidi="th-TH"/>
              </w:rPr>
            </w:pPr>
            <w:r w:rsidRPr="00D75BDF">
              <w:rPr>
                <w:szCs w:val="22"/>
              </w:rPr>
              <w:t>202</w:t>
            </w:r>
            <w:r w:rsidR="00B52E4D" w:rsidRPr="00D75BDF">
              <w:rPr>
                <w:rFonts w:cstheme="minorBidi"/>
                <w:szCs w:val="28"/>
                <w:lang w:val="en-US" w:bidi="th-TH"/>
              </w:rPr>
              <w:t>1</w:t>
            </w:r>
          </w:p>
        </w:tc>
        <w:tc>
          <w:tcPr>
            <w:tcW w:w="147" w:type="dxa"/>
          </w:tcPr>
          <w:p w:rsidR="008C208F" w:rsidRPr="00D75BDF" w:rsidRDefault="008C208F" w:rsidP="008C208F">
            <w:pPr>
              <w:pStyle w:val="acctfourfigures"/>
              <w:tabs>
                <w:tab w:val="clear" w:pos="765"/>
              </w:tabs>
              <w:spacing w:line="240" w:lineRule="atLeast"/>
              <w:ind w:left="0" w:right="0"/>
              <w:jc w:val="center"/>
              <w:rPr>
                <w:szCs w:val="22"/>
              </w:rPr>
            </w:pPr>
          </w:p>
        </w:tc>
        <w:tc>
          <w:tcPr>
            <w:tcW w:w="1361" w:type="dxa"/>
          </w:tcPr>
          <w:p w:rsidR="008C208F" w:rsidRPr="00D75BDF" w:rsidRDefault="008C208F" w:rsidP="00B52E4D">
            <w:pPr>
              <w:pStyle w:val="acctfourfigures"/>
              <w:tabs>
                <w:tab w:val="clear" w:pos="765"/>
              </w:tabs>
              <w:spacing w:line="240" w:lineRule="atLeast"/>
              <w:ind w:left="0" w:right="0"/>
              <w:jc w:val="center"/>
              <w:rPr>
                <w:szCs w:val="22"/>
              </w:rPr>
            </w:pPr>
            <w:r w:rsidRPr="00D75BDF">
              <w:rPr>
                <w:szCs w:val="22"/>
              </w:rPr>
              <w:t>20</w:t>
            </w:r>
            <w:r w:rsidR="00B52E4D" w:rsidRPr="00D75BDF">
              <w:rPr>
                <w:szCs w:val="22"/>
              </w:rPr>
              <w:t>20</w:t>
            </w:r>
          </w:p>
        </w:tc>
        <w:tc>
          <w:tcPr>
            <w:tcW w:w="115" w:type="dxa"/>
          </w:tcPr>
          <w:p w:rsidR="008C208F" w:rsidRPr="00D75BDF" w:rsidRDefault="008C208F" w:rsidP="008C208F">
            <w:pPr>
              <w:rPr>
                <w:rFonts w:ascii="Times New Roman" w:hAnsi="Times New Roman" w:cs="Times New Roman"/>
                <w:b/>
                <w:sz w:val="22"/>
                <w:szCs w:val="22"/>
              </w:rPr>
            </w:pPr>
          </w:p>
        </w:tc>
        <w:tc>
          <w:tcPr>
            <w:tcW w:w="1198" w:type="dxa"/>
          </w:tcPr>
          <w:p w:rsidR="008C208F" w:rsidRPr="00D75BDF" w:rsidRDefault="008C208F" w:rsidP="00B52E4D">
            <w:pPr>
              <w:pStyle w:val="acctfourfigures"/>
              <w:tabs>
                <w:tab w:val="clear" w:pos="765"/>
              </w:tabs>
              <w:spacing w:line="240" w:lineRule="atLeast"/>
              <w:ind w:left="0" w:right="0"/>
              <w:jc w:val="center"/>
              <w:rPr>
                <w:szCs w:val="22"/>
                <w:lang w:val="en-US" w:bidi="th-TH"/>
              </w:rPr>
            </w:pPr>
            <w:r w:rsidRPr="00D75BDF">
              <w:rPr>
                <w:szCs w:val="22"/>
              </w:rPr>
              <w:t>202</w:t>
            </w:r>
            <w:r w:rsidR="00B52E4D" w:rsidRPr="00D75BDF">
              <w:rPr>
                <w:szCs w:val="22"/>
              </w:rPr>
              <w:t>1</w:t>
            </w:r>
          </w:p>
        </w:tc>
        <w:tc>
          <w:tcPr>
            <w:tcW w:w="284" w:type="dxa"/>
          </w:tcPr>
          <w:p w:rsidR="008C208F" w:rsidRPr="00D75BDF" w:rsidRDefault="008C208F" w:rsidP="008C208F">
            <w:pPr>
              <w:pStyle w:val="acctfourfigures"/>
              <w:tabs>
                <w:tab w:val="clear" w:pos="765"/>
              </w:tabs>
              <w:spacing w:line="240" w:lineRule="atLeast"/>
              <w:ind w:left="0" w:right="0"/>
              <w:jc w:val="center"/>
              <w:rPr>
                <w:szCs w:val="22"/>
              </w:rPr>
            </w:pPr>
          </w:p>
        </w:tc>
        <w:tc>
          <w:tcPr>
            <w:tcW w:w="1485" w:type="dxa"/>
            <w:gridSpan w:val="2"/>
          </w:tcPr>
          <w:p w:rsidR="008C208F" w:rsidRPr="00D75BDF" w:rsidRDefault="008C208F" w:rsidP="00B52E4D">
            <w:pPr>
              <w:pStyle w:val="acctfourfigures"/>
              <w:tabs>
                <w:tab w:val="clear" w:pos="765"/>
              </w:tabs>
              <w:spacing w:line="240" w:lineRule="atLeast"/>
              <w:ind w:left="0" w:right="0"/>
              <w:jc w:val="center"/>
              <w:rPr>
                <w:rFonts w:cstheme="minorBidi"/>
                <w:szCs w:val="28"/>
                <w:cs/>
                <w:lang w:bidi="th-TH"/>
              </w:rPr>
            </w:pPr>
            <w:r w:rsidRPr="00D75BDF">
              <w:rPr>
                <w:szCs w:val="22"/>
              </w:rPr>
              <w:t>20</w:t>
            </w:r>
            <w:r w:rsidR="00B52E4D" w:rsidRPr="00D75BDF">
              <w:rPr>
                <w:szCs w:val="22"/>
              </w:rPr>
              <w:t>20</w:t>
            </w:r>
          </w:p>
        </w:tc>
      </w:tr>
      <w:tr w:rsidR="00E25C4B" w:rsidRPr="00D75BDF" w:rsidTr="007709BC">
        <w:trPr>
          <w:tblHeader/>
        </w:trPr>
        <w:tc>
          <w:tcPr>
            <w:tcW w:w="3153" w:type="dxa"/>
          </w:tcPr>
          <w:p w:rsidR="00E25C4B" w:rsidRPr="00D75BDF" w:rsidRDefault="00E25C4B" w:rsidP="001866AE">
            <w:pPr>
              <w:ind w:left="-36" w:right="-18"/>
              <w:jc w:val="center"/>
              <w:rPr>
                <w:rFonts w:ascii="Times New Roman" w:hAnsi="Times New Roman" w:cs="Times New Roman"/>
                <w:b/>
                <w:bCs/>
                <w:sz w:val="22"/>
                <w:szCs w:val="22"/>
              </w:rPr>
            </w:pPr>
          </w:p>
        </w:tc>
        <w:tc>
          <w:tcPr>
            <w:tcW w:w="5940" w:type="dxa"/>
            <w:gridSpan w:val="8"/>
          </w:tcPr>
          <w:p w:rsidR="00E25C4B" w:rsidRPr="00D75BDF" w:rsidRDefault="00E25C4B" w:rsidP="001866AE">
            <w:pPr>
              <w:ind w:left="-14" w:right="-14"/>
              <w:jc w:val="center"/>
              <w:rPr>
                <w:rFonts w:ascii="Times New Roman" w:hAnsi="Times New Roman" w:cs="Times New Roman"/>
                <w:i/>
                <w:iCs/>
                <w:sz w:val="22"/>
                <w:szCs w:val="22"/>
              </w:rPr>
            </w:pPr>
            <w:r w:rsidRPr="00D75BDF">
              <w:rPr>
                <w:rFonts w:ascii="Times New Roman" w:hAnsi="Times New Roman" w:cs="Times New Roman"/>
                <w:i/>
                <w:iCs/>
                <w:sz w:val="22"/>
                <w:szCs w:val="22"/>
              </w:rPr>
              <w:t>(in thousand Baht)</w:t>
            </w:r>
          </w:p>
        </w:tc>
      </w:tr>
      <w:tr w:rsidR="00E25C4B" w:rsidRPr="00D75BDF" w:rsidTr="007709BC">
        <w:tc>
          <w:tcPr>
            <w:tcW w:w="3153" w:type="dxa"/>
          </w:tcPr>
          <w:p w:rsidR="00E25C4B" w:rsidRPr="00D75BDF" w:rsidRDefault="00E25C4B" w:rsidP="001866AE">
            <w:pPr>
              <w:pStyle w:val="BodyText"/>
              <w:ind w:left="0"/>
              <w:jc w:val="both"/>
              <w:rPr>
                <w:rFonts w:ascii="Times New Roman" w:hAnsi="Times New Roman" w:cs="Times New Roman"/>
                <w:sz w:val="22"/>
                <w:szCs w:val="22"/>
              </w:rPr>
            </w:pPr>
            <w:r w:rsidRPr="00D75BDF">
              <w:rPr>
                <w:rFonts w:ascii="Times New Roman" w:hAnsi="Times New Roman" w:cs="Times New Roman"/>
                <w:sz w:val="22"/>
                <w:szCs w:val="22"/>
              </w:rPr>
              <w:t xml:space="preserve">Defined benefit obligations at </w:t>
            </w:r>
          </w:p>
        </w:tc>
        <w:tc>
          <w:tcPr>
            <w:tcW w:w="1350" w:type="dxa"/>
          </w:tcPr>
          <w:p w:rsidR="00E25C4B" w:rsidRPr="00D75BDF" w:rsidRDefault="00E25C4B" w:rsidP="001866AE">
            <w:pPr>
              <w:tabs>
                <w:tab w:val="decimal" w:pos="580"/>
              </w:tabs>
              <w:ind w:left="-90" w:right="-45"/>
              <w:jc w:val="both"/>
              <w:rPr>
                <w:rFonts w:ascii="Times New Roman" w:hAnsi="Times New Roman" w:cs="Times New Roman"/>
                <w:sz w:val="22"/>
                <w:szCs w:val="22"/>
              </w:rPr>
            </w:pPr>
          </w:p>
        </w:tc>
        <w:tc>
          <w:tcPr>
            <w:tcW w:w="147" w:type="dxa"/>
          </w:tcPr>
          <w:p w:rsidR="00E25C4B" w:rsidRPr="00D75BDF" w:rsidRDefault="00E25C4B" w:rsidP="001866AE">
            <w:pPr>
              <w:tabs>
                <w:tab w:val="decimal" w:pos="882"/>
              </w:tabs>
              <w:ind w:right="-45"/>
              <w:jc w:val="both"/>
              <w:rPr>
                <w:rFonts w:ascii="Times New Roman" w:hAnsi="Times New Roman" w:cs="Times New Roman"/>
                <w:sz w:val="22"/>
                <w:szCs w:val="22"/>
              </w:rPr>
            </w:pPr>
          </w:p>
        </w:tc>
        <w:tc>
          <w:tcPr>
            <w:tcW w:w="1361" w:type="dxa"/>
          </w:tcPr>
          <w:p w:rsidR="00E25C4B" w:rsidRPr="00D75BDF" w:rsidRDefault="00E25C4B" w:rsidP="001866AE">
            <w:pPr>
              <w:tabs>
                <w:tab w:val="decimal" w:pos="1186"/>
              </w:tabs>
              <w:ind w:left="-90" w:right="-45"/>
              <w:jc w:val="both"/>
              <w:rPr>
                <w:rFonts w:ascii="Times New Roman" w:hAnsi="Times New Roman" w:cs="Times New Roman"/>
                <w:sz w:val="22"/>
                <w:szCs w:val="22"/>
              </w:rPr>
            </w:pPr>
          </w:p>
        </w:tc>
        <w:tc>
          <w:tcPr>
            <w:tcW w:w="115" w:type="dxa"/>
          </w:tcPr>
          <w:p w:rsidR="00E25C4B" w:rsidRPr="00D75BDF" w:rsidRDefault="00E25C4B" w:rsidP="001866AE">
            <w:pPr>
              <w:tabs>
                <w:tab w:val="decimal" w:pos="882"/>
              </w:tabs>
              <w:ind w:right="-45"/>
              <w:jc w:val="both"/>
              <w:rPr>
                <w:rFonts w:ascii="Times New Roman" w:hAnsi="Times New Roman" w:cs="Times New Roman"/>
                <w:sz w:val="22"/>
                <w:szCs w:val="22"/>
              </w:rPr>
            </w:pPr>
          </w:p>
        </w:tc>
        <w:tc>
          <w:tcPr>
            <w:tcW w:w="1482" w:type="dxa"/>
            <w:gridSpan w:val="2"/>
          </w:tcPr>
          <w:p w:rsidR="00E25C4B" w:rsidRPr="00D75BDF" w:rsidRDefault="00E25C4B" w:rsidP="001866AE">
            <w:pPr>
              <w:tabs>
                <w:tab w:val="decimal" w:pos="1186"/>
              </w:tabs>
              <w:ind w:left="-90" w:right="-45"/>
              <w:jc w:val="both"/>
              <w:rPr>
                <w:rFonts w:ascii="Times New Roman" w:hAnsi="Times New Roman" w:cs="Times New Roman"/>
                <w:sz w:val="22"/>
                <w:szCs w:val="22"/>
              </w:rPr>
            </w:pPr>
          </w:p>
        </w:tc>
        <w:tc>
          <w:tcPr>
            <w:tcW w:w="178" w:type="dxa"/>
          </w:tcPr>
          <w:p w:rsidR="00E25C4B" w:rsidRPr="00D75BDF" w:rsidRDefault="00E25C4B" w:rsidP="001866AE">
            <w:pPr>
              <w:tabs>
                <w:tab w:val="decimal" w:pos="882"/>
              </w:tabs>
              <w:ind w:right="-45"/>
              <w:jc w:val="both"/>
              <w:rPr>
                <w:rFonts w:ascii="Times New Roman" w:hAnsi="Times New Roman" w:cs="Times New Roman"/>
                <w:sz w:val="22"/>
                <w:szCs w:val="22"/>
              </w:rPr>
            </w:pPr>
          </w:p>
        </w:tc>
        <w:tc>
          <w:tcPr>
            <w:tcW w:w="1307" w:type="dxa"/>
          </w:tcPr>
          <w:p w:rsidR="00E25C4B" w:rsidRPr="00D75BDF" w:rsidRDefault="00E25C4B" w:rsidP="001866AE">
            <w:pPr>
              <w:tabs>
                <w:tab w:val="decimal" w:pos="1186"/>
              </w:tabs>
              <w:ind w:left="-90" w:right="-45"/>
              <w:jc w:val="both"/>
              <w:rPr>
                <w:rFonts w:ascii="Times New Roman" w:hAnsi="Times New Roman" w:cs="Times New Roman"/>
                <w:sz w:val="22"/>
                <w:szCs w:val="22"/>
              </w:rPr>
            </w:pPr>
          </w:p>
        </w:tc>
      </w:tr>
      <w:tr w:rsidR="008C208F" w:rsidRPr="00D75BDF" w:rsidTr="008C208F">
        <w:tc>
          <w:tcPr>
            <w:tcW w:w="3153" w:type="dxa"/>
          </w:tcPr>
          <w:p w:rsidR="008C208F" w:rsidRPr="00D75BDF" w:rsidRDefault="008C208F" w:rsidP="001866AE">
            <w:pPr>
              <w:pStyle w:val="BodyText"/>
              <w:ind w:left="0"/>
              <w:jc w:val="both"/>
              <w:rPr>
                <w:rFonts w:ascii="Times New Roman" w:hAnsi="Times New Roman" w:cs="Times New Roman"/>
                <w:sz w:val="22"/>
                <w:szCs w:val="22"/>
              </w:rPr>
            </w:pPr>
            <w:r w:rsidRPr="00D75BDF">
              <w:rPr>
                <w:rFonts w:ascii="Times New Roman" w:hAnsi="Times New Roman" w:cs="Times New Roman"/>
                <w:sz w:val="22"/>
                <w:szCs w:val="22"/>
              </w:rPr>
              <w:t xml:space="preserve">  1 January</w:t>
            </w:r>
          </w:p>
        </w:tc>
        <w:tc>
          <w:tcPr>
            <w:tcW w:w="1350" w:type="dxa"/>
          </w:tcPr>
          <w:p w:rsidR="008C208F" w:rsidRPr="00D75BDF" w:rsidRDefault="008C208F" w:rsidP="00B52E4D">
            <w:pPr>
              <w:tabs>
                <w:tab w:val="decimal" w:pos="979"/>
              </w:tabs>
              <w:rPr>
                <w:rFonts w:ascii="Times New Roman" w:hAnsi="Times New Roman" w:cstheme="minorBidi"/>
                <w:sz w:val="22"/>
                <w:szCs w:val="22"/>
              </w:rPr>
            </w:pPr>
            <w:r w:rsidRPr="00D75BDF">
              <w:rPr>
                <w:rFonts w:ascii="Times New Roman" w:hAnsi="Times New Roman" w:cstheme="minorBidi"/>
                <w:sz w:val="22"/>
                <w:szCs w:val="22"/>
              </w:rPr>
              <w:t>5,</w:t>
            </w:r>
            <w:r w:rsidR="00B52E4D" w:rsidRPr="00D75BDF">
              <w:rPr>
                <w:rFonts w:ascii="Times New Roman" w:hAnsi="Times New Roman" w:cstheme="minorBidi"/>
                <w:sz w:val="22"/>
                <w:szCs w:val="22"/>
              </w:rPr>
              <w:t>408</w:t>
            </w:r>
          </w:p>
        </w:tc>
        <w:tc>
          <w:tcPr>
            <w:tcW w:w="147" w:type="dxa"/>
          </w:tcPr>
          <w:p w:rsidR="008C208F" w:rsidRPr="00D75BDF" w:rsidRDefault="008C208F" w:rsidP="001866AE">
            <w:pPr>
              <w:tabs>
                <w:tab w:val="decimal" w:pos="882"/>
              </w:tabs>
              <w:rPr>
                <w:rFonts w:ascii="Times New Roman" w:hAnsi="Times New Roman" w:cs="Times New Roman"/>
                <w:sz w:val="22"/>
                <w:szCs w:val="22"/>
              </w:rPr>
            </w:pPr>
          </w:p>
        </w:tc>
        <w:tc>
          <w:tcPr>
            <w:tcW w:w="1361" w:type="dxa"/>
          </w:tcPr>
          <w:p w:rsidR="008C208F" w:rsidRPr="00D75BDF" w:rsidRDefault="00B52E4D" w:rsidP="008C208F">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5,447</w:t>
            </w:r>
          </w:p>
        </w:tc>
        <w:tc>
          <w:tcPr>
            <w:tcW w:w="115" w:type="dxa"/>
          </w:tcPr>
          <w:p w:rsidR="008C208F" w:rsidRPr="00D75BDF" w:rsidRDefault="008C208F" w:rsidP="001866AE">
            <w:pPr>
              <w:tabs>
                <w:tab w:val="decimal" w:pos="882"/>
              </w:tabs>
              <w:rPr>
                <w:rFonts w:ascii="Times New Roman" w:hAnsi="Times New Roman" w:cs="Times New Roman"/>
                <w:sz w:val="22"/>
                <w:szCs w:val="22"/>
              </w:rPr>
            </w:pPr>
          </w:p>
        </w:tc>
        <w:tc>
          <w:tcPr>
            <w:tcW w:w="1482" w:type="dxa"/>
            <w:gridSpan w:val="2"/>
          </w:tcPr>
          <w:p w:rsidR="008C208F" w:rsidRPr="00D75BDF" w:rsidRDefault="00B52E4D"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3,923</w:t>
            </w:r>
          </w:p>
        </w:tc>
        <w:tc>
          <w:tcPr>
            <w:tcW w:w="178" w:type="dxa"/>
          </w:tcPr>
          <w:p w:rsidR="008C208F" w:rsidRPr="00D75BDF" w:rsidRDefault="008C208F" w:rsidP="001866AE">
            <w:pPr>
              <w:tabs>
                <w:tab w:val="decimal" w:pos="882"/>
              </w:tabs>
              <w:rPr>
                <w:rFonts w:ascii="Times New Roman" w:hAnsi="Times New Roman" w:cs="Times New Roman"/>
                <w:sz w:val="22"/>
                <w:szCs w:val="22"/>
              </w:rPr>
            </w:pPr>
          </w:p>
        </w:tc>
        <w:tc>
          <w:tcPr>
            <w:tcW w:w="1307" w:type="dxa"/>
          </w:tcPr>
          <w:p w:rsidR="008C208F" w:rsidRPr="00D75BDF" w:rsidRDefault="00B52E4D" w:rsidP="008C208F">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4,288</w:t>
            </w:r>
          </w:p>
        </w:tc>
      </w:tr>
      <w:tr w:rsidR="008C208F" w:rsidRPr="00D75BDF" w:rsidTr="008C208F">
        <w:tc>
          <w:tcPr>
            <w:tcW w:w="3153" w:type="dxa"/>
          </w:tcPr>
          <w:p w:rsidR="008C208F" w:rsidRPr="00D75BDF" w:rsidRDefault="008C208F" w:rsidP="001866AE">
            <w:pPr>
              <w:pStyle w:val="BodyText"/>
              <w:ind w:left="0"/>
              <w:jc w:val="both"/>
              <w:rPr>
                <w:rFonts w:ascii="Times New Roman" w:hAnsi="Times New Roman" w:cs="Cordia New"/>
                <w:b/>
                <w:bCs/>
                <w:sz w:val="22"/>
                <w:szCs w:val="22"/>
              </w:rPr>
            </w:pPr>
            <w:r w:rsidRPr="00D75BDF">
              <w:rPr>
                <w:rFonts w:ascii="Times New Roman" w:hAnsi="Times New Roman" w:cs="Cordia New"/>
                <w:b/>
                <w:bCs/>
                <w:sz w:val="22"/>
                <w:szCs w:val="22"/>
              </w:rPr>
              <w:t>Recognize in profit or loss</w:t>
            </w:r>
          </w:p>
        </w:tc>
        <w:tc>
          <w:tcPr>
            <w:tcW w:w="1350" w:type="dxa"/>
          </w:tcPr>
          <w:p w:rsidR="008C208F" w:rsidRPr="00D75BDF" w:rsidRDefault="008C208F" w:rsidP="001866AE">
            <w:pPr>
              <w:tabs>
                <w:tab w:val="decimal" w:pos="979"/>
              </w:tabs>
              <w:rPr>
                <w:rFonts w:ascii="Times New Roman" w:hAnsi="Times New Roman" w:cs="Times New Roman"/>
                <w:sz w:val="22"/>
                <w:szCs w:val="22"/>
              </w:rPr>
            </w:pPr>
          </w:p>
        </w:tc>
        <w:tc>
          <w:tcPr>
            <w:tcW w:w="147" w:type="dxa"/>
          </w:tcPr>
          <w:p w:rsidR="008C208F" w:rsidRPr="00D75BDF" w:rsidRDefault="008C208F" w:rsidP="001866AE">
            <w:pPr>
              <w:tabs>
                <w:tab w:val="decimal" w:pos="882"/>
              </w:tabs>
              <w:rPr>
                <w:rFonts w:ascii="Times New Roman" w:hAnsi="Times New Roman" w:cs="Times New Roman"/>
                <w:sz w:val="22"/>
                <w:szCs w:val="22"/>
              </w:rPr>
            </w:pPr>
          </w:p>
        </w:tc>
        <w:tc>
          <w:tcPr>
            <w:tcW w:w="1361" w:type="dxa"/>
          </w:tcPr>
          <w:p w:rsidR="008C208F" w:rsidRPr="00D75BDF" w:rsidRDefault="008C208F" w:rsidP="008C208F">
            <w:pPr>
              <w:tabs>
                <w:tab w:val="decimal" w:pos="979"/>
              </w:tabs>
              <w:rPr>
                <w:rFonts w:ascii="Times New Roman" w:hAnsi="Times New Roman" w:cs="Times New Roman"/>
                <w:sz w:val="22"/>
                <w:szCs w:val="22"/>
              </w:rPr>
            </w:pPr>
          </w:p>
        </w:tc>
        <w:tc>
          <w:tcPr>
            <w:tcW w:w="115" w:type="dxa"/>
          </w:tcPr>
          <w:p w:rsidR="008C208F" w:rsidRPr="00D75BDF" w:rsidRDefault="008C208F" w:rsidP="001866AE">
            <w:pPr>
              <w:tabs>
                <w:tab w:val="decimal" w:pos="882"/>
              </w:tabs>
              <w:rPr>
                <w:rFonts w:ascii="Times New Roman" w:hAnsi="Times New Roman" w:cs="Times New Roman"/>
                <w:sz w:val="22"/>
                <w:szCs w:val="22"/>
              </w:rPr>
            </w:pPr>
          </w:p>
        </w:tc>
        <w:tc>
          <w:tcPr>
            <w:tcW w:w="1482" w:type="dxa"/>
            <w:gridSpan w:val="2"/>
          </w:tcPr>
          <w:p w:rsidR="008C208F" w:rsidRPr="00D75BDF" w:rsidRDefault="008C208F" w:rsidP="001866AE">
            <w:pPr>
              <w:tabs>
                <w:tab w:val="decimal" w:pos="979"/>
              </w:tabs>
              <w:rPr>
                <w:rFonts w:ascii="Times New Roman" w:hAnsi="Times New Roman" w:cs="Times New Roman"/>
                <w:sz w:val="22"/>
                <w:szCs w:val="22"/>
              </w:rPr>
            </w:pPr>
          </w:p>
        </w:tc>
        <w:tc>
          <w:tcPr>
            <w:tcW w:w="178" w:type="dxa"/>
          </w:tcPr>
          <w:p w:rsidR="008C208F" w:rsidRPr="00D75BDF" w:rsidRDefault="008C208F" w:rsidP="001866AE">
            <w:pPr>
              <w:tabs>
                <w:tab w:val="decimal" w:pos="882"/>
              </w:tabs>
              <w:rPr>
                <w:rFonts w:ascii="Times New Roman" w:hAnsi="Times New Roman" w:cs="Times New Roman"/>
                <w:sz w:val="22"/>
                <w:szCs w:val="22"/>
              </w:rPr>
            </w:pPr>
          </w:p>
        </w:tc>
        <w:tc>
          <w:tcPr>
            <w:tcW w:w="1307" w:type="dxa"/>
          </w:tcPr>
          <w:p w:rsidR="008C208F" w:rsidRPr="00D75BDF" w:rsidRDefault="008C208F" w:rsidP="008C208F">
            <w:pPr>
              <w:tabs>
                <w:tab w:val="decimal" w:pos="979"/>
              </w:tabs>
              <w:rPr>
                <w:rFonts w:ascii="Times New Roman" w:hAnsi="Times New Roman" w:cs="Times New Roman"/>
                <w:sz w:val="22"/>
                <w:szCs w:val="22"/>
              </w:rPr>
            </w:pPr>
          </w:p>
        </w:tc>
      </w:tr>
      <w:tr w:rsidR="008C208F" w:rsidRPr="00D75BDF" w:rsidTr="008C208F">
        <w:tc>
          <w:tcPr>
            <w:tcW w:w="3153" w:type="dxa"/>
          </w:tcPr>
          <w:p w:rsidR="008C208F" w:rsidRPr="00D75BDF" w:rsidRDefault="008C208F" w:rsidP="001866AE">
            <w:pPr>
              <w:pStyle w:val="acctfourfigures"/>
              <w:ind w:left="0"/>
              <w:jc w:val="both"/>
              <w:rPr>
                <w:szCs w:val="22"/>
              </w:rPr>
            </w:pPr>
            <w:r w:rsidRPr="00D75BDF">
              <w:rPr>
                <w:szCs w:val="22"/>
                <w:lang w:bidi="th-TH"/>
              </w:rPr>
              <w:t>Current service costs and</w:t>
            </w:r>
          </w:p>
        </w:tc>
        <w:tc>
          <w:tcPr>
            <w:tcW w:w="1350" w:type="dxa"/>
          </w:tcPr>
          <w:p w:rsidR="008C208F" w:rsidRPr="00D75BDF" w:rsidRDefault="008C208F" w:rsidP="001866AE">
            <w:pPr>
              <w:tabs>
                <w:tab w:val="decimal" w:pos="979"/>
              </w:tabs>
              <w:rPr>
                <w:rFonts w:ascii="Times New Roman" w:hAnsi="Times New Roman" w:cs="Times New Roman"/>
                <w:sz w:val="22"/>
                <w:szCs w:val="22"/>
              </w:rPr>
            </w:pPr>
          </w:p>
        </w:tc>
        <w:tc>
          <w:tcPr>
            <w:tcW w:w="147" w:type="dxa"/>
          </w:tcPr>
          <w:p w:rsidR="008C208F" w:rsidRPr="00D75BDF" w:rsidRDefault="008C208F" w:rsidP="001866AE">
            <w:pPr>
              <w:tabs>
                <w:tab w:val="decimal" w:pos="882"/>
              </w:tabs>
              <w:rPr>
                <w:rFonts w:ascii="Times New Roman" w:hAnsi="Times New Roman" w:cs="Times New Roman"/>
                <w:sz w:val="22"/>
                <w:szCs w:val="22"/>
              </w:rPr>
            </w:pPr>
          </w:p>
        </w:tc>
        <w:tc>
          <w:tcPr>
            <w:tcW w:w="1361" w:type="dxa"/>
          </w:tcPr>
          <w:p w:rsidR="008C208F" w:rsidRPr="00D75BDF" w:rsidRDefault="008C208F" w:rsidP="008C208F">
            <w:pPr>
              <w:tabs>
                <w:tab w:val="decimal" w:pos="979"/>
              </w:tabs>
              <w:rPr>
                <w:rFonts w:ascii="Times New Roman" w:hAnsi="Times New Roman" w:cs="Times New Roman"/>
                <w:sz w:val="22"/>
                <w:szCs w:val="22"/>
              </w:rPr>
            </w:pPr>
          </w:p>
        </w:tc>
        <w:tc>
          <w:tcPr>
            <w:tcW w:w="115" w:type="dxa"/>
          </w:tcPr>
          <w:p w:rsidR="008C208F" w:rsidRPr="00D75BDF" w:rsidRDefault="008C208F" w:rsidP="001866AE">
            <w:pPr>
              <w:tabs>
                <w:tab w:val="decimal" w:pos="882"/>
              </w:tabs>
              <w:rPr>
                <w:rFonts w:ascii="Times New Roman" w:hAnsi="Times New Roman" w:cs="Times New Roman"/>
                <w:sz w:val="22"/>
                <w:szCs w:val="22"/>
              </w:rPr>
            </w:pPr>
          </w:p>
        </w:tc>
        <w:tc>
          <w:tcPr>
            <w:tcW w:w="1482" w:type="dxa"/>
            <w:gridSpan w:val="2"/>
          </w:tcPr>
          <w:p w:rsidR="008C208F" w:rsidRPr="00D75BDF" w:rsidRDefault="008C208F" w:rsidP="001866AE">
            <w:pPr>
              <w:tabs>
                <w:tab w:val="decimal" w:pos="979"/>
              </w:tabs>
              <w:rPr>
                <w:rFonts w:ascii="Times New Roman" w:hAnsi="Times New Roman" w:cs="Times New Roman"/>
                <w:sz w:val="22"/>
                <w:szCs w:val="22"/>
              </w:rPr>
            </w:pPr>
          </w:p>
        </w:tc>
        <w:tc>
          <w:tcPr>
            <w:tcW w:w="178" w:type="dxa"/>
          </w:tcPr>
          <w:p w:rsidR="008C208F" w:rsidRPr="00D75BDF" w:rsidRDefault="008C208F" w:rsidP="001866AE">
            <w:pPr>
              <w:tabs>
                <w:tab w:val="decimal" w:pos="882"/>
              </w:tabs>
              <w:rPr>
                <w:rFonts w:ascii="Times New Roman" w:hAnsi="Times New Roman" w:cs="Times New Roman"/>
                <w:sz w:val="22"/>
                <w:szCs w:val="22"/>
              </w:rPr>
            </w:pPr>
          </w:p>
        </w:tc>
        <w:tc>
          <w:tcPr>
            <w:tcW w:w="1307" w:type="dxa"/>
          </w:tcPr>
          <w:p w:rsidR="008C208F" w:rsidRPr="00D75BDF" w:rsidRDefault="008C208F" w:rsidP="008C208F">
            <w:pPr>
              <w:tabs>
                <w:tab w:val="decimal" w:pos="979"/>
              </w:tabs>
              <w:rPr>
                <w:rFonts w:ascii="Times New Roman" w:hAnsi="Times New Roman" w:cs="Times New Roman"/>
                <w:sz w:val="22"/>
                <w:szCs w:val="22"/>
              </w:rPr>
            </w:pPr>
          </w:p>
        </w:tc>
      </w:tr>
      <w:tr w:rsidR="008C208F" w:rsidRPr="00D75BDF" w:rsidTr="009A0ED1">
        <w:tc>
          <w:tcPr>
            <w:tcW w:w="3153" w:type="dxa"/>
          </w:tcPr>
          <w:p w:rsidR="008C208F" w:rsidRPr="00D75BDF" w:rsidRDefault="00F54946" w:rsidP="001866AE">
            <w:pPr>
              <w:pStyle w:val="acctfourfigures"/>
              <w:tabs>
                <w:tab w:val="clear" w:pos="765"/>
                <w:tab w:val="decimal" w:pos="-9"/>
              </w:tabs>
              <w:ind w:left="0" w:firstLine="0"/>
              <w:jc w:val="left"/>
              <w:rPr>
                <w:szCs w:val="22"/>
                <w:lang w:bidi="th-TH"/>
              </w:rPr>
            </w:pPr>
            <w:r w:rsidRPr="00D75BDF">
              <w:rPr>
                <w:szCs w:val="22"/>
                <w:lang w:bidi="th-TH"/>
              </w:rPr>
              <w:t xml:space="preserve">   </w:t>
            </w:r>
            <w:r w:rsidR="008C208F" w:rsidRPr="00D75BDF">
              <w:rPr>
                <w:szCs w:val="22"/>
                <w:lang w:bidi="th-TH"/>
              </w:rPr>
              <w:t>interest on obligation</w:t>
            </w:r>
          </w:p>
        </w:tc>
        <w:tc>
          <w:tcPr>
            <w:tcW w:w="1350" w:type="dxa"/>
          </w:tcPr>
          <w:p w:rsidR="008C208F" w:rsidRPr="00D75BDF" w:rsidRDefault="008C208F" w:rsidP="00B52E4D">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w:t>
            </w:r>
            <w:r w:rsidR="00B52E4D" w:rsidRPr="00D75BDF">
              <w:rPr>
                <w:rFonts w:ascii="Times New Roman" w:hAnsi="Times New Roman" w:cs="Times New Roman"/>
                <w:sz w:val="22"/>
                <w:szCs w:val="22"/>
              </w:rPr>
              <w:t>22</w:t>
            </w:r>
          </w:p>
        </w:tc>
        <w:tc>
          <w:tcPr>
            <w:tcW w:w="147" w:type="dxa"/>
          </w:tcPr>
          <w:p w:rsidR="008C208F" w:rsidRPr="00D75BDF" w:rsidRDefault="008C208F" w:rsidP="001866AE">
            <w:pPr>
              <w:tabs>
                <w:tab w:val="decimal" w:pos="882"/>
              </w:tabs>
              <w:rPr>
                <w:rFonts w:ascii="Times New Roman" w:hAnsi="Times New Roman" w:cs="Times New Roman"/>
                <w:sz w:val="22"/>
                <w:szCs w:val="22"/>
              </w:rPr>
            </w:pPr>
          </w:p>
        </w:tc>
        <w:tc>
          <w:tcPr>
            <w:tcW w:w="1361" w:type="dxa"/>
          </w:tcPr>
          <w:p w:rsidR="008C208F" w:rsidRPr="00D75BDF" w:rsidRDefault="00B52E4D" w:rsidP="008C208F">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211</w:t>
            </w:r>
          </w:p>
        </w:tc>
        <w:tc>
          <w:tcPr>
            <w:tcW w:w="115" w:type="dxa"/>
          </w:tcPr>
          <w:p w:rsidR="008C208F" w:rsidRPr="00D75BDF" w:rsidRDefault="008C208F" w:rsidP="001866AE">
            <w:pPr>
              <w:tabs>
                <w:tab w:val="decimal" w:pos="882"/>
              </w:tabs>
              <w:rPr>
                <w:rFonts w:ascii="Times New Roman" w:hAnsi="Times New Roman" w:cs="Times New Roman"/>
                <w:sz w:val="22"/>
                <w:szCs w:val="22"/>
              </w:rPr>
            </w:pPr>
          </w:p>
        </w:tc>
        <w:tc>
          <w:tcPr>
            <w:tcW w:w="1482" w:type="dxa"/>
            <w:gridSpan w:val="2"/>
          </w:tcPr>
          <w:p w:rsidR="008C208F" w:rsidRPr="00D75BDF" w:rsidRDefault="008C208F" w:rsidP="00B52E4D">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1</w:t>
            </w:r>
            <w:r w:rsidR="00B52E4D" w:rsidRPr="00D75BDF">
              <w:rPr>
                <w:rFonts w:ascii="Times New Roman" w:hAnsi="Times New Roman" w:cs="Times New Roman"/>
                <w:sz w:val="22"/>
                <w:szCs w:val="22"/>
              </w:rPr>
              <w:t>13</w:t>
            </w:r>
          </w:p>
        </w:tc>
        <w:tc>
          <w:tcPr>
            <w:tcW w:w="178" w:type="dxa"/>
          </w:tcPr>
          <w:p w:rsidR="008C208F" w:rsidRPr="00D75BDF" w:rsidRDefault="008C208F" w:rsidP="001866AE">
            <w:pPr>
              <w:tabs>
                <w:tab w:val="decimal" w:pos="882"/>
              </w:tabs>
              <w:rPr>
                <w:rFonts w:ascii="Times New Roman" w:hAnsi="Times New Roman" w:cs="Times New Roman"/>
                <w:sz w:val="22"/>
                <w:szCs w:val="22"/>
              </w:rPr>
            </w:pPr>
          </w:p>
        </w:tc>
        <w:tc>
          <w:tcPr>
            <w:tcW w:w="1307" w:type="dxa"/>
          </w:tcPr>
          <w:p w:rsidR="008C208F" w:rsidRPr="00D75BDF" w:rsidRDefault="00B52E4D" w:rsidP="008C208F">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144</w:t>
            </w:r>
          </w:p>
        </w:tc>
      </w:tr>
      <w:tr w:rsidR="00B52E4D" w:rsidRPr="00D75BDF" w:rsidTr="009A0ED1">
        <w:tc>
          <w:tcPr>
            <w:tcW w:w="3153" w:type="dxa"/>
          </w:tcPr>
          <w:p w:rsidR="00B52E4D" w:rsidRPr="00D75BDF" w:rsidRDefault="00B52E4D" w:rsidP="001866AE">
            <w:pPr>
              <w:pStyle w:val="acctfourfigures"/>
              <w:tabs>
                <w:tab w:val="clear" w:pos="765"/>
                <w:tab w:val="decimal" w:pos="-9"/>
              </w:tabs>
              <w:ind w:left="0" w:firstLine="0"/>
              <w:jc w:val="left"/>
              <w:rPr>
                <w:szCs w:val="22"/>
                <w:lang w:val="en-US" w:bidi="th-TH"/>
              </w:rPr>
            </w:pPr>
            <w:r w:rsidRPr="00D75BDF">
              <w:rPr>
                <w:i/>
                <w:iCs/>
                <w:szCs w:val="22"/>
                <w:lang w:val="en-US" w:bidi="th-TH"/>
              </w:rPr>
              <w:t>Less</w:t>
            </w:r>
            <w:r w:rsidRPr="00D75BDF">
              <w:rPr>
                <w:szCs w:val="22"/>
                <w:lang w:val="en-US" w:bidi="th-TH"/>
              </w:rPr>
              <w:t xml:space="preserve"> employee benefit paid</w:t>
            </w:r>
          </w:p>
        </w:tc>
        <w:tc>
          <w:tcPr>
            <w:tcW w:w="1350" w:type="dxa"/>
            <w:tcBorders>
              <w:bottom w:val="single" w:sz="4" w:space="0" w:color="auto"/>
            </w:tcBorders>
          </w:tcPr>
          <w:p w:rsidR="00B52E4D" w:rsidRPr="00D75BDF" w:rsidRDefault="00B52E4D" w:rsidP="001866AE">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(250)</w:t>
            </w:r>
          </w:p>
        </w:tc>
        <w:tc>
          <w:tcPr>
            <w:tcW w:w="147" w:type="dxa"/>
          </w:tcPr>
          <w:p w:rsidR="00B52E4D" w:rsidRPr="00D75BDF" w:rsidRDefault="00B52E4D" w:rsidP="001866AE">
            <w:pPr>
              <w:tabs>
                <w:tab w:val="decimal" w:pos="882"/>
              </w:tabs>
              <w:rPr>
                <w:rFonts w:ascii="Times New Roman" w:hAnsi="Times New Roman" w:cs="Times New Roman"/>
                <w:sz w:val="22"/>
                <w:szCs w:val="22"/>
              </w:rPr>
            </w:pPr>
          </w:p>
        </w:tc>
        <w:tc>
          <w:tcPr>
            <w:tcW w:w="1361" w:type="dxa"/>
            <w:tcBorders>
              <w:bottom w:val="single" w:sz="4" w:space="0" w:color="auto"/>
            </w:tcBorders>
          </w:tcPr>
          <w:p w:rsidR="00B52E4D" w:rsidRPr="00D75BDF" w:rsidRDefault="00B52E4D" w:rsidP="00B52E4D">
            <w:pPr>
              <w:tabs>
                <w:tab w:val="decimal" w:pos="728"/>
              </w:tabs>
              <w:rPr>
                <w:rFonts w:ascii="Times New Roman" w:hAnsi="Times New Roman" w:cs="Times New Roman"/>
                <w:sz w:val="22"/>
                <w:szCs w:val="22"/>
              </w:rPr>
            </w:pPr>
            <w:r w:rsidRPr="00D75BDF">
              <w:rPr>
                <w:rFonts w:ascii="Times New Roman" w:hAnsi="Times New Roman" w:cs="Times New Roman"/>
                <w:sz w:val="22"/>
                <w:szCs w:val="22"/>
              </w:rPr>
              <w:t>-</w:t>
            </w:r>
          </w:p>
        </w:tc>
        <w:tc>
          <w:tcPr>
            <w:tcW w:w="115" w:type="dxa"/>
          </w:tcPr>
          <w:p w:rsidR="00B52E4D" w:rsidRPr="00D75BDF" w:rsidRDefault="00B52E4D" w:rsidP="001866AE">
            <w:pPr>
              <w:tabs>
                <w:tab w:val="decimal" w:pos="882"/>
              </w:tabs>
              <w:rPr>
                <w:rFonts w:ascii="Times New Roman" w:hAnsi="Times New Roman" w:cs="Times New Roman"/>
                <w:sz w:val="22"/>
                <w:szCs w:val="22"/>
              </w:rPr>
            </w:pPr>
          </w:p>
        </w:tc>
        <w:tc>
          <w:tcPr>
            <w:tcW w:w="1482" w:type="dxa"/>
            <w:gridSpan w:val="2"/>
            <w:tcBorders>
              <w:bottom w:val="single" w:sz="4" w:space="0" w:color="auto"/>
            </w:tcBorders>
          </w:tcPr>
          <w:p w:rsidR="00B52E4D" w:rsidRPr="00D75BDF" w:rsidRDefault="00B52E4D" w:rsidP="00B52E4D">
            <w:pPr>
              <w:tabs>
                <w:tab w:val="decimal" w:pos="811"/>
              </w:tabs>
              <w:rPr>
                <w:rFonts w:ascii="Times New Roman" w:hAnsi="Times New Roman" w:cs="Times New Roman"/>
                <w:sz w:val="22"/>
                <w:szCs w:val="22"/>
              </w:rPr>
            </w:pPr>
            <w:r w:rsidRPr="00D75BDF">
              <w:rPr>
                <w:rFonts w:ascii="Times New Roman" w:hAnsi="Times New Roman" w:cs="Times New Roman"/>
                <w:sz w:val="22"/>
                <w:szCs w:val="22"/>
              </w:rPr>
              <w:t>-</w:t>
            </w:r>
          </w:p>
        </w:tc>
        <w:tc>
          <w:tcPr>
            <w:tcW w:w="178" w:type="dxa"/>
          </w:tcPr>
          <w:p w:rsidR="00B52E4D" w:rsidRPr="00D75BDF" w:rsidRDefault="00B52E4D" w:rsidP="001866AE">
            <w:pPr>
              <w:tabs>
                <w:tab w:val="decimal" w:pos="882"/>
              </w:tabs>
              <w:rPr>
                <w:rFonts w:ascii="Times New Roman" w:hAnsi="Times New Roman" w:cs="Times New Roman"/>
                <w:sz w:val="22"/>
                <w:szCs w:val="22"/>
              </w:rPr>
            </w:pPr>
          </w:p>
        </w:tc>
        <w:tc>
          <w:tcPr>
            <w:tcW w:w="1307" w:type="dxa"/>
            <w:tcBorders>
              <w:bottom w:val="single" w:sz="4" w:space="0" w:color="auto"/>
            </w:tcBorders>
          </w:tcPr>
          <w:p w:rsidR="00B52E4D" w:rsidRPr="00D75BDF" w:rsidRDefault="00B52E4D" w:rsidP="00B52E4D">
            <w:pPr>
              <w:tabs>
                <w:tab w:val="decimal" w:pos="852"/>
              </w:tabs>
              <w:rPr>
                <w:rFonts w:ascii="Times New Roman" w:hAnsi="Times New Roman" w:cs="Times New Roman"/>
                <w:sz w:val="22"/>
                <w:szCs w:val="22"/>
              </w:rPr>
            </w:pPr>
            <w:r w:rsidRPr="00D75BDF">
              <w:rPr>
                <w:rFonts w:ascii="Times New Roman" w:hAnsi="Times New Roman" w:cs="Times New Roman"/>
                <w:sz w:val="22"/>
                <w:szCs w:val="22"/>
              </w:rPr>
              <w:t>-</w:t>
            </w:r>
          </w:p>
        </w:tc>
      </w:tr>
      <w:tr w:rsidR="008C208F" w:rsidRPr="00D75BDF" w:rsidTr="009A0ED1">
        <w:tc>
          <w:tcPr>
            <w:tcW w:w="3153" w:type="dxa"/>
          </w:tcPr>
          <w:p w:rsidR="008C208F" w:rsidRPr="00D75BDF" w:rsidRDefault="008C208F" w:rsidP="001866AE">
            <w:pPr>
              <w:ind w:left="-36" w:right="-18"/>
              <w:jc w:val="both"/>
              <w:rPr>
                <w:rFonts w:ascii="Times New Roman" w:hAnsi="Times New Roman" w:cs="Times New Roman"/>
                <w:sz w:val="22"/>
                <w:szCs w:val="22"/>
              </w:rPr>
            </w:pPr>
          </w:p>
        </w:tc>
        <w:tc>
          <w:tcPr>
            <w:tcW w:w="1350" w:type="dxa"/>
            <w:tcBorders>
              <w:top w:val="single" w:sz="4" w:space="0" w:color="auto"/>
            </w:tcBorders>
          </w:tcPr>
          <w:p w:rsidR="008C208F" w:rsidRPr="00D75BDF" w:rsidRDefault="008C208F" w:rsidP="00B52E4D">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5,</w:t>
            </w:r>
            <w:r w:rsidR="00B52E4D" w:rsidRPr="00D75BDF">
              <w:rPr>
                <w:rFonts w:ascii="Times New Roman" w:hAnsi="Times New Roman" w:cs="Times New Roman"/>
                <w:sz w:val="22"/>
                <w:szCs w:val="22"/>
              </w:rPr>
              <w:t>380</w:t>
            </w:r>
          </w:p>
        </w:tc>
        <w:tc>
          <w:tcPr>
            <w:tcW w:w="147" w:type="dxa"/>
          </w:tcPr>
          <w:p w:rsidR="008C208F" w:rsidRPr="00D75BDF" w:rsidRDefault="008C208F" w:rsidP="001866AE">
            <w:pPr>
              <w:tabs>
                <w:tab w:val="decimal" w:pos="882"/>
              </w:tabs>
              <w:rPr>
                <w:rFonts w:ascii="Times New Roman" w:hAnsi="Times New Roman" w:cs="Times New Roman"/>
                <w:sz w:val="22"/>
                <w:szCs w:val="22"/>
              </w:rPr>
            </w:pPr>
          </w:p>
        </w:tc>
        <w:tc>
          <w:tcPr>
            <w:tcW w:w="1361" w:type="dxa"/>
            <w:tcBorders>
              <w:top w:val="single" w:sz="4" w:space="0" w:color="auto"/>
            </w:tcBorders>
          </w:tcPr>
          <w:p w:rsidR="008C208F" w:rsidRPr="00D75BDF" w:rsidRDefault="00B52E4D" w:rsidP="009A0ED1">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5,65</w:t>
            </w:r>
            <w:r w:rsidR="009A0ED1" w:rsidRPr="00D75BDF">
              <w:rPr>
                <w:rFonts w:ascii="Times New Roman" w:hAnsi="Times New Roman" w:cs="Times New Roman"/>
                <w:sz w:val="22"/>
                <w:szCs w:val="22"/>
              </w:rPr>
              <w:t>8</w:t>
            </w:r>
          </w:p>
        </w:tc>
        <w:tc>
          <w:tcPr>
            <w:tcW w:w="115" w:type="dxa"/>
          </w:tcPr>
          <w:p w:rsidR="008C208F" w:rsidRPr="00D75BDF" w:rsidRDefault="008C208F" w:rsidP="001866AE">
            <w:pPr>
              <w:tabs>
                <w:tab w:val="decimal" w:pos="882"/>
              </w:tabs>
              <w:rPr>
                <w:rFonts w:ascii="Times New Roman" w:hAnsi="Times New Roman" w:cs="Times New Roman"/>
                <w:sz w:val="22"/>
                <w:szCs w:val="22"/>
              </w:rPr>
            </w:pPr>
          </w:p>
        </w:tc>
        <w:tc>
          <w:tcPr>
            <w:tcW w:w="1482" w:type="dxa"/>
            <w:gridSpan w:val="2"/>
            <w:tcBorders>
              <w:top w:val="single" w:sz="4" w:space="0" w:color="auto"/>
            </w:tcBorders>
          </w:tcPr>
          <w:p w:rsidR="008C208F" w:rsidRPr="00D75BDF" w:rsidRDefault="008C208F" w:rsidP="00B52E4D">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4,</w:t>
            </w:r>
            <w:r w:rsidR="00B52E4D" w:rsidRPr="00D75BDF">
              <w:rPr>
                <w:rFonts w:ascii="Times New Roman" w:hAnsi="Times New Roman" w:cs="Times New Roman"/>
                <w:sz w:val="22"/>
                <w:szCs w:val="22"/>
              </w:rPr>
              <w:t>036</w:t>
            </w:r>
          </w:p>
        </w:tc>
        <w:tc>
          <w:tcPr>
            <w:tcW w:w="178" w:type="dxa"/>
          </w:tcPr>
          <w:p w:rsidR="008C208F" w:rsidRPr="00D75BDF" w:rsidRDefault="008C208F" w:rsidP="001866AE">
            <w:pPr>
              <w:tabs>
                <w:tab w:val="decimal" w:pos="882"/>
              </w:tabs>
              <w:rPr>
                <w:rFonts w:ascii="Times New Roman" w:hAnsi="Times New Roman" w:cs="Times New Roman"/>
                <w:sz w:val="22"/>
                <w:szCs w:val="22"/>
              </w:rPr>
            </w:pPr>
          </w:p>
        </w:tc>
        <w:tc>
          <w:tcPr>
            <w:tcW w:w="1307" w:type="dxa"/>
            <w:tcBorders>
              <w:top w:val="single" w:sz="4" w:space="0" w:color="auto"/>
            </w:tcBorders>
          </w:tcPr>
          <w:p w:rsidR="00B52E4D" w:rsidRPr="00D75BDF" w:rsidRDefault="00B52E4D" w:rsidP="00B52E4D">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4,432</w:t>
            </w:r>
          </w:p>
        </w:tc>
      </w:tr>
      <w:tr w:rsidR="00B52E4D" w:rsidRPr="00D75BDF" w:rsidTr="009A0ED1">
        <w:tc>
          <w:tcPr>
            <w:tcW w:w="3153" w:type="dxa"/>
          </w:tcPr>
          <w:p w:rsidR="009A0ED1" w:rsidRPr="00D75BDF" w:rsidRDefault="009A0ED1" w:rsidP="009A0ED1">
            <w:pPr>
              <w:ind w:left="-36" w:right="-18"/>
              <w:rPr>
                <w:rFonts w:ascii="Times New Roman" w:hAnsi="Times New Roman" w:cs="Times New Roman"/>
                <w:b/>
                <w:bCs/>
                <w:sz w:val="22"/>
                <w:szCs w:val="22"/>
              </w:rPr>
            </w:pPr>
            <w:r w:rsidRPr="00D75BDF">
              <w:rPr>
                <w:rFonts w:ascii="Times New Roman" w:hAnsi="Times New Roman" w:cs="Times New Roman"/>
                <w:b/>
                <w:bCs/>
                <w:sz w:val="22"/>
                <w:szCs w:val="22"/>
              </w:rPr>
              <w:t>Recognize in other</w:t>
            </w:r>
          </w:p>
          <w:p w:rsidR="00B52E4D" w:rsidRPr="00D75BDF" w:rsidRDefault="009A0ED1" w:rsidP="009A0ED1">
            <w:pPr>
              <w:ind w:left="-36" w:right="-18"/>
              <w:rPr>
                <w:rFonts w:ascii="Times New Roman" w:hAnsi="Times New Roman" w:cs="Times New Roman"/>
                <w:sz w:val="22"/>
                <w:szCs w:val="22"/>
              </w:rPr>
            </w:pPr>
            <w:r w:rsidRPr="00D75BDF">
              <w:rPr>
                <w:rFonts w:ascii="Times New Roman" w:hAnsi="Times New Roman" w:cs="Times New Roman"/>
                <w:b/>
                <w:bCs/>
                <w:sz w:val="22"/>
                <w:szCs w:val="22"/>
              </w:rPr>
              <w:t xml:space="preserve">  comprehensive income</w:t>
            </w:r>
          </w:p>
        </w:tc>
        <w:tc>
          <w:tcPr>
            <w:tcW w:w="1350" w:type="dxa"/>
          </w:tcPr>
          <w:p w:rsidR="00B52E4D" w:rsidRPr="00D75BDF" w:rsidRDefault="00B52E4D" w:rsidP="00D73448">
            <w:pPr>
              <w:tabs>
                <w:tab w:val="decimal" w:pos="979"/>
              </w:tabs>
              <w:rPr>
                <w:rFonts w:ascii="Times New Roman" w:hAnsi="Times New Roman" w:cs="Times New Roman"/>
                <w:sz w:val="22"/>
                <w:szCs w:val="22"/>
              </w:rPr>
            </w:pPr>
          </w:p>
        </w:tc>
        <w:tc>
          <w:tcPr>
            <w:tcW w:w="147" w:type="dxa"/>
          </w:tcPr>
          <w:p w:rsidR="00B52E4D" w:rsidRPr="00D75BDF" w:rsidRDefault="00B52E4D" w:rsidP="00D73448">
            <w:pPr>
              <w:tabs>
                <w:tab w:val="decimal" w:pos="882"/>
              </w:tabs>
              <w:rPr>
                <w:rFonts w:ascii="Times New Roman" w:hAnsi="Times New Roman" w:cs="Times New Roman"/>
                <w:sz w:val="22"/>
                <w:szCs w:val="22"/>
              </w:rPr>
            </w:pPr>
          </w:p>
        </w:tc>
        <w:tc>
          <w:tcPr>
            <w:tcW w:w="1361" w:type="dxa"/>
          </w:tcPr>
          <w:p w:rsidR="00B52E4D" w:rsidRPr="00D75BDF" w:rsidRDefault="00B52E4D" w:rsidP="00D73448">
            <w:pPr>
              <w:tabs>
                <w:tab w:val="decimal" w:pos="979"/>
              </w:tabs>
              <w:rPr>
                <w:rFonts w:ascii="Times New Roman" w:hAnsi="Times New Roman" w:cs="Times New Roman"/>
                <w:sz w:val="22"/>
                <w:szCs w:val="22"/>
              </w:rPr>
            </w:pPr>
          </w:p>
        </w:tc>
        <w:tc>
          <w:tcPr>
            <w:tcW w:w="115" w:type="dxa"/>
          </w:tcPr>
          <w:p w:rsidR="00B52E4D" w:rsidRPr="00D75BDF" w:rsidRDefault="00B52E4D" w:rsidP="00D73448">
            <w:pPr>
              <w:tabs>
                <w:tab w:val="decimal" w:pos="882"/>
              </w:tabs>
              <w:rPr>
                <w:rFonts w:ascii="Times New Roman" w:hAnsi="Times New Roman" w:cs="Times New Roman"/>
                <w:sz w:val="22"/>
                <w:szCs w:val="22"/>
              </w:rPr>
            </w:pPr>
          </w:p>
        </w:tc>
        <w:tc>
          <w:tcPr>
            <w:tcW w:w="1482" w:type="dxa"/>
            <w:gridSpan w:val="2"/>
          </w:tcPr>
          <w:p w:rsidR="00B52E4D" w:rsidRPr="00D75BDF" w:rsidRDefault="00B52E4D" w:rsidP="00D73448">
            <w:pPr>
              <w:tabs>
                <w:tab w:val="decimal" w:pos="979"/>
              </w:tabs>
              <w:rPr>
                <w:rFonts w:ascii="Times New Roman" w:hAnsi="Times New Roman" w:cs="Times New Roman"/>
                <w:sz w:val="22"/>
                <w:szCs w:val="22"/>
              </w:rPr>
            </w:pPr>
          </w:p>
        </w:tc>
        <w:tc>
          <w:tcPr>
            <w:tcW w:w="178" w:type="dxa"/>
          </w:tcPr>
          <w:p w:rsidR="00B52E4D" w:rsidRPr="00D75BDF" w:rsidRDefault="00B52E4D" w:rsidP="00D73448">
            <w:pPr>
              <w:tabs>
                <w:tab w:val="decimal" w:pos="882"/>
              </w:tabs>
              <w:rPr>
                <w:rFonts w:ascii="Times New Roman" w:hAnsi="Times New Roman" w:cs="Times New Roman"/>
                <w:sz w:val="22"/>
                <w:szCs w:val="22"/>
              </w:rPr>
            </w:pPr>
          </w:p>
        </w:tc>
        <w:tc>
          <w:tcPr>
            <w:tcW w:w="1307" w:type="dxa"/>
          </w:tcPr>
          <w:p w:rsidR="00B52E4D" w:rsidRPr="00D75BDF" w:rsidRDefault="00B52E4D" w:rsidP="00D73448">
            <w:pPr>
              <w:tabs>
                <w:tab w:val="decimal" w:pos="979"/>
              </w:tabs>
              <w:rPr>
                <w:rFonts w:ascii="Times New Roman" w:hAnsi="Times New Roman" w:cs="Times New Roman"/>
                <w:sz w:val="22"/>
                <w:szCs w:val="22"/>
              </w:rPr>
            </w:pPr>
          </w:p>
        </w:tc>
      </w:tr>
      <w:tr w:rsidR="00B52E4D" w:rsidRPr="00D75BDF" w:rsidTr="009A0ED1">
        <w:tc>
          <w:tcPr>
            <w:tcW w:w="3153" w:type="dxa"/>
          </w:tcPr>
          <w:p w:rsidR="00B52E4D" w:rsidRPr="00D75BDF" w:rsidRDefault="009A0ED1" w:rsidP="009A0ED1">
            <w:pPr>
              <w:pStyle w:val="acctfourfigures"/>
              <w:ind w:left="0"/>
              <w:jc w:val="both"/>
              <w:rPr>
                <w:szCs w:val="22"/>
              </w:rPr>
            </w:pPr>
            <w:r w:rsidRPr="00D75BDF">
              <w:rPr>
                <w:szCs w:val="22"/>
                <w:lang w:bidi="th-TH"/>
              </w:rPr>
              <w:t xml:space="preserve">Actuarial </w:t>
            </w:r>
            <w:r w:rsidR="00D45E1B" w:rsidRPr="00D75BDF">
              <w:rPr>
                <w:szCs w:val="22"/>
                <w:lang w:bidi="th-TH"/>
              </w:rPr>
              <w:t>loss</w:t>
            </w:r>
          </w:p>
        </w:tc>
        <w:tc>
          <w:tcPr>
            <w:tcW w:w="1350" w:type="dxa"/>
            <w:tcBorders>
              <w:bottom w:val="single" w:sz="4" w:space="0" w:color="auto"/>
            </w:tcBorders>
          </w:tcPr>
          <w:p w:rsidR="00B52E4D" w:rsidRPr="00D75BDF" w:rsidRDefault="00B52E4D" w:rsidP="009A0ED1">
            <w:pPr>
              <w:tabs>
                <w:tab w:val="decimal" w:pos="979"/>
              </w:tabs>
              <w:rPr>
                <w:rFonts w:ascii="Times New Roman" w:hAnsi="Times New Roman" w:cs="Times New Roman"/>
                <w:sz w:val="22"/>
                <w:szCs w:val="22"/>
              </w:rPr>
            </w:pPr>
            <w:r w:rsidRPr="00D75BDF">
              <w:rPr>
                <w:rFonts w:ascii="Times New Roman" w:hAnsi="Times New Roman" w:cs="Times New Roman"/>
                <w:sz w:val="22"/>
                <w:szCs w:val="22"/>
              </w:rPr>
              <w:t>(</w:t>
            </w:r>
            <w:r w:rsidR="009A0ED1" w:rsidRPr="00D75BDF">
              <w:rPr>
                <w:rFonts w:ascii="Times New Roman" w:hAnsi="Times New Roman" w:cs="Times New Roman"/>
                <w:sz w:val="22"/>
                <w:szCs w:val="22"/>
              </w:rPr>
              <w:t>72</w:t>
            </w:r>
            <w:r w:rsidRPr="00D75BDF">
              <w:rPr>
                <w:rFonts w:ascii="Times New Roman" w:hAnsi="Times New Roman" w:cs="Times New Roman"/>
                <w:sz w:val="22"/>
                <w:szCs w:val="22"/>
              </w:rPr>
              <w:t>)</w:t>
            </w:r>
          </w:p>
        </w:tc>
        <w:tc>
          <w:tcPr>
            <w:tcW w:w="147" w:type="dxa"/>
          </w:tcPr>
          <w:p w:rsidR="00B52E4D" w:rsidRPr="00D75BDF" w:rsidRDefault="00B52E4D" w:rsidP="00D73448">
            <w:pPr>
              <w:tabs>
                <w:tab w:val="decimal" w:pos="882"/>
              </w:tabs>
              <w:rPr>
                <w:rFonts w:ascii="Times New Roman" w:hAnsi="Times New Roman" w:cs="Times New Roman"/>
                <w:sz w:val="22"/>
                <w:szCs w:val="22"/>
              </w:rPr>
            </w:pPr>
          </w:p>
        </w:tc>
        <w:tc>
          <w:tcPr>
            <w:tcW w:w="1361" w:type="dxa"/>
            <w:tcBorders>
              <w:bottom w:val="single" w:sz="4" w:space="0" w:color="auto"/>
            </w:tcBorders>
          </w:tcPr>
          <w:p w:rsidR="00B52E4D" w:rsidRPr="00D75BDF" w:rsidRDefault="00B52E4D" w:rsidP="009A0ED1">
            <w:pPr>
              <w:tabs>
                <w:tab w:val="decimal" w:pos="728"/>
              </w:tabs>
              <w:rPr>
                <w:rFonts w:ascii="Times New Roman" w:hAnsi="Times New Roman" w:cs="Times New Roman"/>
                <w:sz w:val="22"/>
                <w:szCs w:val="22"/>
              </w:rPr>
            </w:pPr>
            <w:r w:rsidRPr="00D75BDF">
              <w:rPr>
                <w:rFonts w:ascii="Times New Roman" w:hAnsi="Times New Roman" w:cs="Times New Roman"/>
                <w:sz w:val="22"/>
                <w:szCs w:val="22"/>
              </w:rPr>
              <w:t>-</w:t>
            </w:r>
          </w:p>
        </w:tc>
        <w:tc>
          <w:tcPr>
            <w:tcW w:w="115" w:type="dxa"/>
          </w:tcPr>
          <w:p w:rsidR="00B52E4D" w:rsidRPr="00D75BDF" w:rsidRDefault="00B52E4D" w:rsidP="00D73448">
            <w:pPr>
              <w:tabs>
                <w:tab w:val="decimal" w:pos="882"/>
              </w:tabs>
              <w:rPr>
                <w:rFonts w:ascii="Times New Roman" w:hAnsi="Times New Roman" w:cs="Times New Roman"/>
                <w:sz w:val="22"/>
                <w:szCs w:val="22"/>
              </w:rPr>
            </w:pPr>
          </w:p>
        </w:tc>
        <w:tc>
          <w:tcPr>
            <w:tcW w:w="1482" w:type="dxa"/>
            <w:gridSpan w:val="2"/>
            <w:tcBorders>
              <w:bottom w:val="single" w:sz="4" w:space="0" w:color="auto"/>
            </w:tcBorders>
          </w:tcPr>
          <w:p w:rsidR="00B52E4D" w:rsidRPr="00D75BDF" w:rsidRDefault="00B52E4D" w:rsidP="009A0ED1">
            <w:pPr>
              <w:tabs>
                <w:tab w:val="decimal" w:pos="811"/>
              </w:tabs>
              <w:rPr>
                <w:rFonts w:ascii="Times New Roman" w:hAnsi="Times New Roman" w:cs="Times New Roman"/>
                <w:sz w:val="22"/>
                <w:szCs w:val="22"/>
              </w:rPr>
            </w:pPr>
            <w:r w:rsidRPr="00D75BDF">
              <w:rPr>
                <w:rFonts w:ascii="Times New Roman" w:hAnsi="Times New Roman" w:cs="Times New Roman"/>
                <w:sz w:val="22"/>
                <w:szCs w:val="22"/>
              </w:rPr>
              <w:t>-</w:t>
            </w:r>
          </w:p>
        </w:tc>
        <w:tc>
          <w:tcPr>
            <w:tcW w:w="178" w:type="dxa"/>
          </w:tcPr>
          <w:p w:rsidR="00B52E4D" w:rsidRPr="00D75BDF" w:rsidRDefault="00B52E4D" w:rsidP="00D73448">
            <w:pPr>
              <w:tabs>
                <w:tab w:val="decimal" w:pos="882"/>
              </w:tabs>
              <w:rPr>
                <w:rFonts w:ascii="Times New Roman" w:hAnsi="Times New Roman" w:cs="Times New Roman"/>
                <w:sz w:val="22"/>
                <w:szCs w:val="22"/>
              </w:rPr>
            </w:pPr>
          </w:p>
        </w:tc>
        <w:tc>
          <w:tcPr>
            <w:tcW w:w="1307" w:type="dxa"/>
            <w:tcBorders>
              <w:bottom w:val="single" w:sz="4" w:space="0" w:color="auto"/>
            </w:tcBorders>
          </w:tcPr>
          <w:p w:rsidR="00B52E4D" w:rsidRPr="00D75BDF" w:rsidRDefault="00B52E4D" w:rsidP="009A0ED1">
            <w:pPr>
              <w:tabs>
                <w:tab w:val="decimal" w:pos="852"/>
              </w:tabs>
              <w:rPr>
                <w:rFonts w:ascii="Times New Roman" w:hAnsi="Times New Roman" w:cs="Times New Roman"/>
                <w:sz w:val="22"/>
                <w:szCs w:val="22"/>
              </w:rPr>
            </w:pPr>
            <w:r w:rsidRPr="00D75BDF">
              <w:rPr>
                <w:rFonts w:ascii="Times New Roman" w:hAnsi="Times New Roman" w:cs="Times New Roman"/>
                <w:sz w:val="22"/>
                <w:szCs w:val="22"/>
              </w:rPr>
              <w:t>-</w:t>
            </w:r>
          </w:p>
        </w:tc>
      </w:tr>
      <w:tr w:rsidR="00B52E4D" w:rsidRPr="00D75BDF" w:rsidTr="009A0ED1">
        <w:tc>
          <w:tcPr>
            <w:tcW w:w="3153" w:type="dxa"/>
          </w:tcPr>
          <w:p w:rsidR="00B52E4D" w:rsidRPr="00D75BDF" w:rsidRDefault="00B52E4D" w:rsidP="00D73448">
            <w:pPr>
              <w:ind w:left="-36" w:right="-18"/>
              <w:jc w:val="both"/>
              <w:rPr>
                <w:rFonts w:ascii="Times New Roman" w:hAnsi="Times New Roman" w:cs="Times New Roman"/>
                <w:b/>
                <w:bCs/>
                <w:sz w:val="22"/>
                <w:szCs w:val="22"/>
              </w:rPr>
            </w:pPr>
            <w:r w:rsidRPr="00D75BDF">
              <w:rPr>
                <w:rFonts w:ascii="Times New Roman" w:hAnsi="Times New Roman" w:cs="Times New Roman"/>
                <w:b/>
                <w:bCs/>
                <w:sz w:val="22"/>
                <w:szCs w:val="22"/>
              </w:rPr>
              <w:t>Defined benefit obligations</w:t>
            </w:r>
          </w:p>
        </w:tc>
        <w:tc>
          <w:tcPr>
            <w:tcW w:w="1350" w:type="dxa"/>
            <w:tcBorders>
              <w:top w:val="single" w:sz="4" w:space="0" w:color="auto"/>
            </w:tcBorders>
          </w:tcPr>
          <w:p w:rsidR="00B52E4D" w:rsidRPr="00D75BDF" w:rsidRDefault="00B52E4D" w:rsidP="00D73448">
            <w:pPr>
              <w:tabs>
                <w:tab w:val="decimal" w:pos="979"/>
              </w:tabs>
              <w:rPr>
                <w:rFonts w:ascii="Times New Roman" w:hAnsi="Times New Roman" w:cs="Times New Roman"/>
                <w:b/>
                <w:bCs/>
                <w:sz w:val="22"/>
                <w:szCs w:val="22"/>
              </w:rPr>
            </w:pPr>
          </w:p>
        </w:tc>
        <w:tc>
          <w:tcPr>
            <w:tcW w:w="147" w:type="dxa"/>
          </w:tcPr>
          <w:p w:rsidR="00B52E4D" w:rsidRPr="00D75BDF" w:rsidRDefault="00B52E4D" w:rsidP="00D73448">
            <w:pPr>
              <w:tabs>
                <w:tab w:val="decimal" w:pos="882"/>
              </w:tabs>
              <w:rPr>
                <w:rFonts w:ascii="Times New Roman" w:hAnsi="Times New Roman" w:cs="Times New Roman"/>
                <w:b/>
                <w:bCs/>
                <w:sz w:val="22"/>
                <w:szCs w:val="22"/>
              </w:rPr>
            </w:pPr>
          </w:p>
        </w:tc>
        <w:tc>
          <w:tcPr>
            <w:tcW w:w="1361" w:type="dxa"/>
            <w:tcBorders>
              <w:top w:val="single" w:sz="4" w:space="0" w:color="auto"/>
            </w:tcBorders>
          </w:tcPr>
          <w:p w:rsidR="00B52E4D" w:rsidRPr="00D75BDF" w:rsidRDefault="00B52E4D" w:rsidP="00D73448">
            <w:pPr>
              <w:tabs>
                <w:tab w:val="decimal" w:pos="979"/>
              </w:tabs>
              <w:rPr>
                <w:rFonts w:ascii="Times New Roman" w:hAnsi="Times New Roman" w:cs="Times New Roman"/>
                <w:b/>
                <w:bCs/>
                <w:sz w:val="22"/>
                <w:szCs w:val="22"/>
              </w:rPr>
            </w:pPr>
          </w:p>
        </w:tc>
        <w:tc>
          <w:tcPr>
            <w:tcW w:w="115" w:type="dxa"/>
          </w:tcPr>
          <w:p w:rsidR="00B52E4D" w:rsidRPr="00D75BDF" w:rsidRDefault="00B52E4D" w:rsidP="00D73448">
            <w:pPr>
              <w:tabs>
                <w:tab w:val="decimal" w:pos="882"/>
              </w:tabs>
              <w:rPr>
                <w:rFonts w:ascii="Times New Roman" w:hAnsi="Times New Roman" w:cs="Times New Roman"/>
                <w:b/>
                <w:bCs/>
                <w:sz w:val="22"/>
                <w:szCs w:val="22"/>
              </w:rPr>
            </w:pPr>
          </w:p>
        </w:tc>
        <w:tc>
          <w:tcPr>
            <w:tcW w:w="1482" w:type="dxa"/>
            <w:gridSpan w:val="2"/>
            <w:tcBorders>
              <w:top w:val="single" w:sz="4" w:space="0" w:color="auto"/>
            </w:tcBorders>
          </w:tcPr>
          <w:p w:rsidR="00B52E4D" w:rsidRPr="00D75BDF" w:rsidRDefault="00B52E4D" w:rsidP="00D73448">
            <w:pPr>
              <w:tabs>
                <w:tab w:val="decimal" w:pos="979"/>
              </w:tabs>
              <w:rPr>
                <w:rFonts w:ascii="Times New Roman" w:hAnsi="Times New Roman" w:cs="Times New Roman"/>
                <w:b/>
                <w:bCs/>
                <w:sz w:val="22"/>
                <w:szCs w:val="22"/>
              </w:rPr>
            </w:pPr>
          </w:p>
        </w:tc>
        <w:tc>
          <w:tcPr>
            <w:tcW w:w="178" w:type="dxa"/>
          </w:tcPr>
          <w:p w:rsidR="00B52E4D" w:rsidRPr="00D75BDF" w:rsidRDefault="00B52E4D" w:rsidP="00D73448">
            <w:pPr>
              <w:tabs>
                <w:tab w:val="decimal" w:pos="882"/>
              </w:tabs>
              <w:rPr>
                <w:rFonts w:ascii="Times New Roman" w:hAnsi="Times New Roman" w:cs="Times New Roman"/>
                <w:b/>
                <w:bCs/>
                <w:sz w:val="22"/>
                <w:szCs w:val="22"/>
              </w:rPr>
            </w:pPr>
          </w:p>
        </w:tc>
        <w:tc>
          <w:tcPr>
            <w:tcW w:w="1307" w:type="dxa"/>
            <w:tcBorders>
              <w:top w:val="single" w:sz="4" w:space="0" w:color="auto"/>
            </w:tcBorders>
          </w:tcPr>
          <w:p w:rsidR="00B52E4D" w:rsidRPr="00D75BDF" w:rsidRDefault="00B52E4D" w:rsidP="00D73448">
            <w:pPr>
              <w:tabs>
                <w:tab w:val="decimal" w:pos="979"/>
              </w:tabs>
              <w:rPr>
                <w:rFonts w:ascii="Times New Roman" w:hAnsi="Times New Roman" w:cs="Times New Roman"/>
                <w:b/>
                <w:bCs/>
                <w:sz w:val="22"/>
                <w:szCs w:val="22"/>
              </w:rPr>
            </w:pPr>
          </w:p>
        </w:tc>
      </w:tr>
      <w:tr w:rsidR="00B52E4D" w:rsidRPr="00D75BDF" w:rsidTr="009A0ED1">
        <w:tc>
          <w:tcPr>
            <w:tcW w:w="3153" w:type="dxa"/>
          </w:tcPr>
          <w:p w:rsidR="00B52E4D" w:rsidRPr="00D75BDF" w:rsidRDefault="00B52E4D" w:rsidP="00D73448">
            <w:pPr>
              <w:ind w:left="-36" w:right="-18"/>
              <w:jc w:val="both"/>
              <w:rPr>
                <w:rFonts w:ascii="Times New Roman" w:hAnsi="Times New Roman" w:cs="Times New Roman"/>
                <w:b/>
                <w:bCs/>
                <w:sz w:val="22"/>
                <w:szCs w:val="22"/>
              </w:rPr>
            </w:pPr>
            <w:r w:rsidRPr="00D75BDF">
              <w:rPr>
                <w:rFonts w:ascii="Times New Roman" w:hAnsi="Times New Roman" w:cs="Times New Roman"/>
                <w:b/>
                <w:bCs/>
                <w:sz w:val="22"/>
                <w:szCs w:val="22"/>
              </w:rPr>
              <w:t xml:space="preserve">  at 31 March</w:t>
            </w:r>
          </w:p>
        </w:tc>
        <w:tc>
          <w:tcPr>
            <w:tcW w:w="1350" w:type="dxa"/>
            <w:tcBorders>
              <w:bottom w:val="double" w:sz="4" w:space="0" w:color="auto"/>
            </w:tcBorders>
          </w:tcPr>
          <w:p w:rsidR="00B52E4D" w:rsidRPr="00D75BDF" w:rsidRDefault="00B52E4D" w:rsidP="009A0ED1">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5,</w:t>
            </w:r>
            <w:r w:rsidR="009A0ED1" w:rsidRPr="00D75BDF">
              <w:rPr>
                <w:rFonts w:ascii="Times New Roman" w:hAnsi="Times New Roman" w:cs="Times New Roman"/>
                <w:b/>
                <w:bCs/>
                <w:sz w:val="22"/>
                <w:szCs w:val="22"/>
              </w:rPr>
              <w:t>308</w:t>
            </w:r>
          </w:p>
        </w:tc>
        <w:tc>
          <w:tcPr>
            <w:tcW w:w="147" w:type="dxa"/>
          </w:tcPr>
          <w:p w:rsidR="00B52E4D" w:rsidRPr="00D75BDF" w:rsidRDefault="00B52E4D" w:rsidP="00D73448">
            <w:pPr>
              <w:tabs>
                <w:tab w:val="decimal" w:pos="882"/>
              </w:tabs>
              <w:rPr>
                <w:rFonts w:ascii="Times New Roman" w:hAnsi="Times New Roman" w:cs="Times New Roman"/>
                <w:b/>
                <w:bCs/>
                <w:sz w:val="22"/>
                <w:szCs w:val="22"/>
              </w:rPr>
            </w:pPr>
          </w:p>
        </w:tc>
        <w:tc>
          <w:tcPr>
            <w:tcW w:w="1361" w:type="dxa"/>
            <w:tcBorders>
              <w:bottom w:val="double" w:sz="4" w:space="0" w:color="auto"/>
            </w:tcBorders>
          </w:tcPr>
          <w:p w:rsidR="00B52E4D" w:rsidRPr="00D75BDF" w:rsidRDefault="00B52E4D" w:rsidP="009A0ED1">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5,65</w:t>
            </w:r>
            <w:r w:rsidR="009A0ED1" w:rsidRPr="00D75BDF">
              <w:rPr>
                <w:rFonts w:ascii="Times New Roman" w:hAnsi="Times New Roman" w:cs="Times New Roman"/>
                <w:b/>
                <w:bCs/>
                <w:sz w:val="22"/>
                <w:szCs w:val="22"/>
              </w:rPr>
              <w:t>8</w:t>
            </w:r>
          </w:p>
        </w:tc>
        <w:tc>
          <w:tcPr>
            <w:tcW w:w="115" w:type="dxa"/>
          </w:tcPr>
          <w:p w:rsidR="00B52E4D" w:rsidRPr="00D75BDF" w:rsidRDefault="00B52E4D" w:rsidP="00D73448">
            <w:pPr>
              <w:tabs>
                <w:tab w:val="decimal" w:pos="882"/>
              </w:tabs>
              <w:rPr>
                <w:rFonts w:ascii="Times New Roman" w:hAnsi="Times New Roman" w:cs="Times New Roman"/>
                <w:b/>
                <w:bCs/>
                <w:sz w:val="22"/>
                <w:szCs w:val="22"/>
              </w:rPr>
            </w:pPr>
          </w:p>
        </w:tc>
        <w:tc>
          <w:tcPr>
            <w:tcW w:w="1482" w:type="dxa"/>
            <w:gridSpan w:val="2"/>
            <w:tcBorders>
              <w:bottom w:val="double" w:sz="4" w:space="0" w:color="auto"/>
            </w:tcBorders>
          </w:tcPr>
          <w:p w:rsidR="00B52E4D" w:rsidRPr="00D75BDF" w:rsidRDefault="00B52E4D" w:rsidP="00D73448">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4,036</w:t>
            </w:r>
          </w:p>
        </w:tc>
        <w:tc>
          <w:tcPr>
            <w:tcW w:w="178" w:type="dxa"/>
          </w:tcPr>
          <w:p w:rsidR="00B52E4D" w:rsidRPr="00D75BDF" w:rsidRDefault="00B52E4D" w:rsidP="00D73448">
            <w:pPr>
              <w:tabs>
                <w:tab w:val="decimal" w:pos="882"/>
              </w:tabs>
              <w:rPr>
                <w:rFonts w:ascii="Times New Roman" w:hAnsi="Times New Roman" w:cs="Times New Roman"/>
                <w:b/>
                <w:bCs/>
                <w:sz w:val="22"/>
                <w:szCs w:val="22"/>
              </w:rPr>
            </w:pPr>
          </w:p>
        </w:tc>
        <w:tc>
          <w:tcPr>
            <w:tcW w:w="1307" w:type="dxa"/>
            <w:tcBorders>
              <w:bottom w:val="double" w:sz="4" w:space="0" w:color="auto"/>
            </w:tcBorders>
          </w:tcPr>
          <w:p w:rsidR="00B52E4D" w:rsidRPr="00D75BDF" w:rsidRDefault="00B52E4D" w:rsidP="00D73448">
            <w:pPr>
              <w:tabs>
                <w:tab w:val="decimal" w:pos="979"/>
              </w:tabs>
              <w:rPr>
                <w:rFonts w:ascii="Times New Roman" w:hAnsi="Times New Roman" w:cs="Times New Roman"/>
                <w:b/>
                <w:bCs/>
                <w:sz w:val="22"/>
                <w:szCs w:val="22"/>
              </w:rPr>
            </w:pPr>
            <w:r w:rsidRPr="00D75BDF">
              <w:rPr>
                <w:rFonts w:ascii="Times New Roman" w:hAnsi="Times New Roman" w:cs="Times New Roman"/>
                <w:b/>
                <w:bCs/>
                <w:sz w:val="22"/>
                <w:szCs w:val="22"/>
              </w:rPr>
              <w:t>4,432</w:t>
            </w:r>
          </w:p>
        </w:tc>
      </w:tr>
    </w:tbl>
    <w:p w:rsidR="00E25C4B" w:rsidRPr="00D75BD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Provisions</w:t>
      </w:r>
    </w:p>
    <w:p w:rsidR="00E25C4B" w:rsidRPr="00D75BDF" w:rsidRDefault="00E25C4B" w:rsidP="00E25C4B">
      <w:pPr>
        <w:pStyle w:val="ListParagraph"/>
        <w:tabs>
          <w:tab w:val="left" w:pos="540"/>
        </w:tabs>
        <w:ind w:left="539" w:right="15" w:firstLine="0"/>
        <w:jc w:val="both"/>
        <w:rPr>
          <w:rFonts w:ascii="Times New Roman" w:hAnsi="Times New Roman" w:cs="Times New Roman"/>
          <w:b/>
          <w:bCs/>
          <w:sz w:val="22"/>
          <w:szCs w:val="22"/>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E25C4B" w:rsidRPr="00D75BDF" w:rsidTr="007709BC">
        <w:tc>
          <w:tcPr>
            <w:tcW w:w="3171" w:type="dxa"/>
          </w:tcPr>
          <w:p w:rsidR="00E25C4B" w:rsidRPr="00D75BDF" w:rsidRDefault="00E25C4B" w:rsidP="001866AE">
            <w:pPr>
              <w:ind w:left="0" w:right="0"/>
              <w:jc w:val="center"/>
              <w:rPr>
                <w:rFonts w:ascii="Times New Roman" w:eastAsia="Times New Roman" w:hAnsi="Times New Roman" w:cs="Times New Roman"/>
                <w:sz w:val="22"/>
                <w:szCs w:val="22"/>
              </w:rPr>
            </w:pPr>
          </w:p>
        </w:tc>
        <w:tc>
          <w:tcPr>
            <w:tcW w:w="2883" w:type="dxa"/>
            <w:gridSpan w:val="3"/>
          </w:tcPr>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106" w:type="dxa"/>
          </w:tcPr>
          <w:p w:rsidR="00E25C4B" w:rsidRPr="00D75BDF" w:rsidRDefault="00E25C4B" w:rsidP="001866AE">
            <w:pPr>
              <w:ind w:left="0" w:right="0"/>
              <w:jc w:val="center"/>
              <w:rPr>
                <w:rFonts w:ascii="Times New Roman" w:eastAsia="Times New Roman" w:hAnsi="Times New Roman" w:cs="Times New Roman"/>
                <w:b/>
                <w:bCs/>
                <w:sz w:val="22"/>
                <w:szCs w:val="22"/>
              </w:rPr>
            </w:pPr>
          </w:p>
        </w:tc>
        <w:tc>
          <w:tcPr>
            <w:tcW w:w="2871" w:type="dxa"/>
            <w:gridSpan w:val="3"/>
          </w:tcPr>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E25C4B" w:rsidRPr="00D75BDF" w:rsidTr="007709BC">
        <w:tc>
          <w:tcPr>
            <w:tcW w:w="3171" w:type="dxa"/>
          </w:tcPr>
          <w:p w:rsidR="00E25C4B" w:rsidRPr="00D75BDF" w:rsidRDefault="00E25C4B" w:rsidP="001866AE">
            <w:pPr>
              <w:ind w:left="0" w:right="0"/>
              <w:jc w:val="center"/>
              <w:rPr>
                <w:rFonts w:ascii="Times New Roman" w:eastAsia="Times New Roman" w:hAnsi="Times New Roman" w:cs="Times New Roman"/>
                <w:sz w:val="22"/>
                <w:szCs w:val="22"/>
              </w:rPr>
            </w:pPr>
          </w:p>
        </w:tc>
        <w:tc>
          <w:tcPr>
            <w:tcW w:w="1375" w:type="dxa"/>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E25C4B" w:rsidRPr="00D75BDF" w:rsidRDefault="00E25C4B" w:rsidP="001866AE">
            <w:pPr>
              <w:pStyle w:val="acctfourfigures"/>
              <w:tabs>
                <w:tab w:val="clear" w:pos="765"/>
              </w:tabs>
              <w:spacing w:line="240" w:lineRule="atLeast"/>
              <w:ind w:left="0" w:right="0"/>
              <w:jc w:val="center"/>
              <w:rPr>
                <w:szCs w:val="22"/>
              </w:rPr>
            </w:pPr>
          </w:p>
        </w:tc>
        <w:tc>
          <w:tcPr>
            <w:tcW w:w="1328" w:type="dxa"/>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c>
          <w:tcPr>
            <w:tcW w:w="106" w:type="dxa"/>
          </w:tcPr>
          <w:p w:rsidR="00E25C4B" w:rsidRPr="00D75BDF" w:rsidRDefault="00E25C4B"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E25C4B" w:rsidRPr="00D75BDF" w:rsidRDefault="00E25C4B" w:rsidP="001866AE">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E25C4B" w:rsidRPr="00D75BDF" w:rsidRDefault="00E25C4B" w:rsidP="001866AE">
            <w:pPr>
              <w:pStyle w:val="acctfourfigures"/>
              <w:tabs>
                <w:tab w:val="clear" w:pos="765"/>
              </w:tabs>
              <w:spacing w:line="240" w:lineRule="atLeast"/>
              <w:ind w:left="0" w:right="0"/>
              <w:jc w:val="center"/>
              <w:rPr>
                <w:szCs w:val="22"/>
              </w:rPr>
            </w:pPr>
          </w:p>
        </w:tc>
        <w:tc>
          <w:tcPr>
            <w:tcW w:w="1357" w:type="dxa"/>
          </w:tcPr>
          <w:p w:rsidR="00E25C4B" w:rsidRPr="00D75BDF" w:rsidRDefault="00E25C4B" w:rsidP="001866AE">
            <w:pPr>
              <w:pStyle w:val="acctfourfigures"/>
              <w:tabs>
                <w:tab w:val="clear" w:pos="765"/>
              </w:tabs>
              <w:spacing w:line="240" w:lineRule="atLeast"/>
              <w:ind w:left="0" w:right="0"/>
              <w:jc w:val="center"/>
              <w:rPr>
                <w:szCs w:val="22"/>
              </w:rPr>
            </w:pPr>
            <w:r w:rsidRPr="00D75BDF">
              <w:rPr>
                <w:szCs w:val="22"/>
              </w:rPr>
              <w:t>31 December</w:t>
            </w:r>
          </w:p>
        </w:tc>
      </w:tr>
      <w:tr w:rsidR="008C208F" w:rsidRPr="00D75BDF" w:rsidTr="007709BC">
        <w:tc>
          <w:tcPr>
            <w:tcW w:w="3171" w:type="dxa"/>
          </w:tcPr>
          <w:p w:rsidR="008C208F" w:rsidRPr="00D75BDF" w:rsidRDefault="008C208F" w:rsidP="001866AE">
            <w:pPr>
              <w:ind w:left="0" w:right="0"/>
              <w:jc w:val="center"/>
              <w:rPr>
                <w:rFonts w:ascii="Times New Roman" w:eastAsia="Times New Roman" w:hAnsi="Times New Roman" w:cs="Times New Roman"/>
                <w:sz w:val="22"/>
                <w:szCs w:val="22"/>
              </w:rPr>
            </w:pPr>
          </w:p>
        </w:tc>
        <w:tc>
          <w:tcPr>
            <w:tcW w:w="1375" w:type="dxa"/>
          </w:tcPr>
          <w:p w:rsidR="008C208F" w:rsidRPr="00D75BDF" w:rsidRDefault="008C208F" w:rsidP="009A0ED1">
            <w:pPr>
              <w:pStyle w:val="acctfourfigures"/>
              <w:tabs>
                <w:tab w:val="clear" w:pos="765"/>
              </w:tabs>
              <w:spacing w:line="240" w:lineRule="atLeast"/>
              <w:ind w:left="0" w:right="0"/>
              <w:jc w:val="center"/>
              <w:rPr>
                <w:szCs w:val="22"/>
                <w:lang w:val="en-US" w:bidi="th-TH"/>
              </w:rPr>
            </w:pPr>
            <w:r w:rsidRPr="00D75BDF">
              <w:rPr>
                <w:szCs w:val="22"/>
              </w:rPr>
              <w:t>202</w:t>
            </w:r>
            <w:r w:rsidR="009A0ED1" w:rsidRPr="00D75BDF">
              <w:rPr>
                <w:szCs w:val="22"/>
              </w:rPr>
              <w:t>1</w:t>
            </w:r>
          </w:p>
        </w:tc>
        <w:tc>
          <w:tcPr>
            <w:tcW w:w="180" w:type="dxa"/>
          </w:tcPr>
          <w:p w:rsidR="008C208F" w:rsidRPr="00D75BDF" w:rsidRDefault="008C208F" w:rsidP="008C208F">
            <w:pPr>
              <w:pStyle w:val="acctfourfigures"/>
              <w:tabs>
                <w:tab w:val="clear" w:pos="765"/>
              </w:tabs>
              <w:spacing w:line="240" w:lineRule="atLeast"/>
              <w:ind w:left="0" w:right="0"/>
              <w:jc w:val="center"/>
              <w:rPr>
                <w:szCs w:val="22"/>
              </w:rPr>
            </w:pPr>
          </w:p>
        </w:tc>
        <w:tc>
          <w:tcPr>
            <w:tcW w:w="1328" w:type="dxa"/>
          </w:tcPr>
          <w:p w:rsidR="008C208F" w:rsidRPr="00D75BDF" w:rsidRDefault="008C208F" w:rsidP="009A0ED1">
            <w:pPr>
              <w:pStyle w:val="acctfourfigures"/>
              <w:tabs>
                <w:tab w:val="clear" w:pos="765"/>
              </w:tabs>
              <w:spacing w:line="240" w:lineRule="atLeast"/>
              <w:ind w:left="0" w:right="0"/>
              <w:jc w:val="center"/>
              <w:rPr>
                <w:szCs w:val="22"/>
              </w:rPr>
            </w:pPr>
            <w:r w:rsidRPr="00D75BDF">
              <w:rPr>
                <w:szCs w:val="22"/>
              </w:rPr>
              <w:t>20</w:t>
            </w:r>
            <w:r w:rsidR="009A0ED1" w:rsidRPr="00D75BDF">
              <w:rPr>
                <w:szCs w:val="22"/>
              </w:rPr>
              <w:t>20</w:t>
            </w:r>
          </w:p>
        </w:tc>
        <w:tc>
          <w:tcPr>
            <w:tcW w:w="106" w:type="dxa"/>
          </w:tcPr>
          <w:p w:rsidR="008C208F" w:rsidRPr="00D75BDF" w:rsidRDefault="008C208F" w:rsidP="008C208F">
            <w:pPr>
              <w:rPr>
                <w:rFonts w:ascii="Times New Roman" w:hAnsi="Times New Roman" w:cs="Times New Roman"/>
                <w:b/>
                <w:sz w:val="22"/>
                <w:szCs w:val="22"/>
              </w:rPr>
            </w:pPr>
          </w:p>
        </w:tc>
        <w:tc>
          <w:tcPr>
            <w:tcW w:w="1334" w:type="dxa"/>
          </w:tcPr>
          <w:p w:rsidR="008C208F" w:rsidRPr="00D75BDF" w:rsidRDefault="008C208F" w:rsidP="009A0ED1">
            <w:pPr>
              <w:pStyle w:val="acctfourfigures"/>
              <w:tabs>
                <w:tab w:val="clear" w:pos="765"/>
              </w:tabs>
              <w:spacing w:line="240" w:lineRule="atLeast"/>
              <w:ind w:left="0" w:right="0"/>
              <w:jc w:val="center"/>
              <w:rPr>
                <w:szCs w:val="22"/>
                <w:lang w:val="en-US" w:bidi="th-TH"/>
              </w:rPr>
            </w:pPr>
            <w:r w:rsidRPr="00D75BDF">
              <w:rPr>
                <w:szCs w:val="22"/>
              </w:rPr>
              <w:t>202</w:t>
            </w:r>
            <w:r w:rsidR="009A0ED1" w:rsidRPr="00D75BDF">
              <w:rPr>
                <w:szCs w:val="22"/>
              </w:rPr>
              <w:t>1</w:t>
            </w:r>
          </w:p>
        </w:tc>
        <w:tc>
          <w:tcPr>
            <w:tcW w:w="180" w:type="dxa"/>
          </w:tcPr>
          <w:p w:rsidR="008C208F" w:rsidRPr="00D75BDF" w:rsidRDefault="008C208F" w:rsidP="008C208F">
            <w:pPr>
              <w:pStyle w:val="acctfourfigures"/>
              <w:tabs>
                <w:tab w:val="clear" w:pos="765"/>
              </w:tabs>
              <w:spacing w:line="240" w:lineRule="atLeast"/>
              <w:ind w:left="0" w:right="0"/>
              <w:jc w:val="center"/>
              <w:rPr>
                <w:szCs w:val="22"/>
              </w:rPr>
            </w:pPr>
          </w:p>
        </w:tc>
        <w:tc>
          <w:tcPr>
            <w:tcW w:w="1357" w:type="dxa"/>
          </w:tcPr>
          <w:p w:rsidR="008C208F" w:rsidRPr="00D75BDF" w:rsidRDefault="008C208F" w:rsidP="009A0ED1">
            <w:pPr>
              <w:pStyle w:val="acctfourfigures"/>
              <w:tabs>
                <w:tab w:val="clear" w:pos="765"/>
              </w:tabs>
              <w:spacing w:line="240" w:lineRule="atLeast"/>
              <w:ind w:left="0" w:right="0"/>
              <w:jc w:val="center"/>
              <w:rPr>
                <w:szCs w:val="22"/>
                <w:lang w:val="en-US"/>
              </w:rPr>
            </w:pPr>
            <w:r w:rsidRPr="00D75BDF">
              <w:rPr>
                <w:szCs w:val="22"/>
              </w:rPr>
              <w:t>20</w:t>
            </w:r>
            <w:r w:rsidR="009A0ED1" w:rsidRPr="00D75BDF">
              <w:rPr>
                <w:szCs w:val="22"/>
              </w:rPr>
              <w:t>20</w:t>
            </w:r>
          </w:p>
        </w:tc>
      </w:tr>
      <w:tr w:rsidR="00E25C4B" w:rsidRPr="00D75BDF" w:rsidTr="007709BC">
        <w:tc>
          <w:tcPr>
            <w:tcW w:w="3171" w:type="dxa"/>
          </w:tcPr>
          <w:p w:rsidR="00E25C4B" w:rsidRPr="00D75BDF" w:rsidRDefault="00E25C4B" w:rsidP="001866AE">
            <w:pPr>
              <w:ind w:left="0" w:right="0"/>
              <w:jc w:val="both"/>
              <w:rPr>
                <w:rFonts w:ascii="Times New Roman" w:eastAsia="Times New Roman" w:hAnsi="Times New Roman" w:cs="Times New Roman"/>
                <w:b/>
                <w:bCs/>
                <w:i/>
                <w:iCs/>
                <w:sz w:val="22"/>
                <w:szCs w:val="22"/>
              </w:rPr>
            </w:pPr>
          </w:p>
        </w:tc>
        <w:tc>
          <w:tcPr>
            <w:tcW w:w="5860" w:type="dxa"/>
            <w:gridSpan w:val="7"/>
          </w:tcPr>
          <w:p w:rsidR="00E25C4B" w:rsidRPr="00D75BDF" w:rsidRDefault="00E25C4B" w:rsidP="001866AE">
            <w:pPr>
              <w:ind w:left="0" w:right="0"/>
              <w:jc w:val="center"/>
              <w:rPr>
                <w:rFonts w:ascii="Times New Roman" w:eastAsia="Times New Roman" w:hAnsi="Times New Roman" w:cs="Times New Roman"/>
                <w:i/>
                <w:iCs/>
                <w:sz w:val="22"/>
                <w:szCs w:val="22"/>
              </w:rPr>
            </w:pPr>
            <w:r w:rsidRPr="00D75BDF">
              <w:rPr>
                <w:rFonts w:ascii="Times New Roman" w:hAnsi="Times New Roman" w:cs="Times New Roman"/>
                <w:i/>
                <w:iCs/>
                <w:sz w:val="22"/>
                <w:szCs w:val="22"/>
              </w:rPr>
              <w:t>(in thousand Baht)</w:t>
            </w:r>
          </w:p>
        </w:tc>
      </w:tr>
      <w:tr w:rsidR="007709BC" w:rsidRPr="00D75BDF" w:rsidTr="007709BC">
        <w:tc>
          <w:tcPr>
            <w:tcW w:w="3171" w:type="dxa"/>
          </w:tcPr>
          <w:p w:rsidR="007709BC" w:rsidRPr="00D75BDF" w:rsidRDefault="007709BC" w:rsidP="001866AE">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Provision for penalty</w:t>
            </w:r>
            <w:r w:rsidR="00F54946" w:rsidRPr="00D75BDF">
              <w:rPr>
                <w:rFonts w:ascii="Times New Roman" w:eastAsia="Times New Roman" w:hAnsi="Times New Roman" w:cs="Times New Roman"/>
                <w:sz w:val="22"/>
                <w:szCs w:val="22"/>
              </w:rPr>
              <w:t xml:space="preserve"> under</w:t>
            </w:r>
          </w:p>
        </w:tc>
        <w:tc>
          <w:tcPr>
            <w:tcW w:w="1375" w:type="dxa"/>
          </w:tcPr>
          <w:p w:rsidR="007709BC" w:rsidRPr="00D75BDF" w:rsidRDefault="007709BC" w:rsidP="001866AE">
            <w:pPr>
              <w:ind w:left="9"/>
              <w:jc w:val="center"/>
              <w:rPr>
                <w:rFonts w:ascii="Times New Roman" w:hAnsi="Times New Roman" w:cs="Times New Roman"/>
                <w:sz w:val="22"/>
                <w:szCs w:val="22"/>
              </w:rPr>
            </w:pPr>
          </w:p>
        </w:tc>
        <w:tc>
          <w:tcPr>
            <w:tcW w:w="180" w:type="dxa"/>
          </w:tcPr>
          <w:p w:rsidR="007709BC" w:rsidRPr="00D75BDF" w:rsidRDefault="007709BC" w:rsidP="001866AE">
            <w:pPr>
              <w:tabs>
                <w:tab w:val="decimal" w:pos="882"/>
              </w:tabs>
              <w:rPr>
                <w:rFonts w:ascii="Times New Roman" w:hAnsi="Times New Roman" w:cs="Times New Roman"/>
                <w:sz w:val="22"/>
                <w:szCs w:val="22"/>
              </w:rPr>
            </w:pPr>
          </w:p>
        </w:tc>
        <w:tc>
          <w:tcPr>
            <w:tcW w:w="1328" w:type="dxa"/>
          </w:tcPr>
          <w:p w:rsidR="007709BC" w:rsidRPr="00D75BDF" w:rsidRDefault="007709BC" w:rsidP="001866AE">
            <w:pPr>
              <w:tabs>
                <w:tab w:val="decimal" w:pos="1143"/>
              </w:tabs>
              <w:ind w:left="9"/>
              <w:rPr>
                <w:rFonts w:ascii="Times New Roman" w:hAnsi="Times New Roman" w:cs="Times New Roman"/>
                <w:sz w:val="22"/>
                <w:szCs w:val="22"/>
              </w:rPr>
            </w:pPr>
          </w:p>
        </w:tc>
        <w:tc>
          <w:tcPr>
            <w:tcW w:w="106" w:type="dxa"/>
          </w:tcPr>
          <w:p w:rsidR="007709BC" w:rsidRPr="00D75BDF" w:rsidRDefault="007709BC" w:rsidP="001866AE">
            <w:pPr>
              <w:tabs>
                <w:tab w:val="decimal" w:pos="882"/>
              </w:tabs>
              <w:rPr>
                <w:rFonts w:ascii="Times New Roman" w:hAnsi="Times New Roman" w:cs="Times New Roman"/>
                <w:sz w:val="22"/>
                <w:szCs w:val="22"/>
              </w:rPr>
            </w:pPr>
          </w:p>
        </w:tc>
        <w:tc>
          <w:tcPr>
            <w:tcW w:w="1334" w:type="dxa"/>
          </w:tcPr>
          <w:p w:rsidR="007709BC" w:rsidRPr="00D75BDF" w:rsidRDefault="007709BC" w:rsidP="001866AE">
            <w:pPr>
              <w:ind w:left="9"/>
              <w:jc w:val="center"/>
              <w:rPr>
                <w:rFonts w:ascii="Times New Roman" w:hAnsi="Times New Roman" w:cs="Times New Roman"/>
                <w:sz w:val="22"/>
                <w:szCs w:val="22"/>
              </w:rPr>
            </w:pPr>
          </w:p>
        </w:tc>
        <w:tc>
          <w:tcPr>
            <w:tcW w:w="180" w:type="dxa"/>
          </w:tcPr>
          <w:p w:rsidR="007709BC" w:rsidRPr="00D75BDF" w:rsidRDefault="007709BC" w:rsidP="001866AE">
            <w:pPr>
              <w:tabs>
                <w:tab w:val="decimal" w:pos="882"/>
              </w:tabs>
              <w:rPr>
                <w:rFonts w:ascii="Times New Roman" w:hAnsi="Times New Roman" w:cs="Times New Roman"/>
                <w:sz w:val="22"/>
                <w:szCs w:val="22"/>
              </w:rPr>
            </w:pPr>
          </w:p>
        </w:tc>
        <w:tc>
          <w:tcPr>
            <w:tcW w:w="1357" w:type="dxa"/>
          </w:tcPr>
          <w:p w:rsidR="007709BC" w:rsidRPr="00D75BDF" w:rsidRDefault="007709BC" w:rsidP="001866AE">
            <w:pPr>
              <w:tabs>
                <w:tab w:val="decimal" w:pos="1098"/>
              </w:tabs>
              <w:ind w:left="0"/>
              <w:rPr>
                <w:rFonts w:ascii="Times New Roman" w:hAnsi="Times New Roman" w:cs="Times New Roman"/>
                <w:sz w:val="22"/>
                <w:szCs w:val="22"/>
              </w:rPr>
            </w:pPr>
          </w:p>
        </w:tc>
      </w:tr>
      <w:tr w:rsidR="00BA5240" w:rsidRPr="00D75BDF" w:rsidTr="007709BC">
        <w:tc>
          <w:tcPr>
            <w:tcW w:w="3171" w:type="dxa"/>
          </w:tcPr>
          <w:p w:rsidR="00BA5240" w:rsidRPr="00D75BDF" w:rsidRDefault="00F54946" w:rsidP="001866AE">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w:t>
            </w:r>
            <w:r w:rsidR="00BA5240" w:rsidRPr="00D75BDF">
              <w:rPr>
                <w:rFonts w:ascii="Times New Roman" w:eastAsia="Times New Roman" w:hAnsi="Times New Roman" w:cs="Times New Roman"/>
                <w:sz w:val="22"/>
                <w:szCs w:val="22"/>
              </w:rPr>
              <w:t>the contract</w:t>
            </w:r>
          </w:p>
        </w:tc>
        <w:tc>
          <w:tcPr>
            <w:tcW w:w="1375" w:type="dxa"/>
          </w:tcPr>
          <w:p w:rsidR="00BA5240" w:rsidRPr="00D75BDF" w:rsidRDefault="009A0ED1" w:rsidP="001866AE">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30,472</w:t>
            </w:r>
          </w:p>
        </w:tc>
        <w:tc>
          <w:tcPr>
            <w:tcW w:w="180" w:type="dxa"/>
          </w:tcPr>
          <w:p w:rsidR="00BA5240" w:rsidRPr="00D75BDF" w:rsidRDefault="00BA5240" w:rsidP="001866AE">
            <w:pPr>
              <w:tabs>
                <w:tab w:val="decimal" w:pos="882"/>
              </w:tabs>
              <w:rPr>
                <w:rFonts w:ascii="Times New Roman" w:hAnsi="Times New Roman" w:cs="Times New Roman"/>
                <w:sz w:val="22"/>
                <w:szCs w:val="22"/>
              </w:rPr>
            </w:pPr>
          </w:p>
        </w:tc>
        <w:tc>
          <w:tcPr>
            <w:tcW w:w="1328" w:type="dxa"/>
          </w:tcPr>
          <w:p w:rsidR="00BA5240" w:rsidRPr="00D75BDF" w:rsidRDefault="009A0ED1" w:rsidP="001866AE">
            <w:pPr>
              <w:tabs>
                <w:tab w:val="decimal" w:pos="1143"/>
              </w:tabs>
              <w:ind w:left="9"/>
              <w:rPr>
                <w:rFonts w:ascii="Times New Roman" w:hAnsi="Times New Roman" w:cs="Times New Roman"/>
                <w:sz w:val="22"/>
                <w:szCs w:val="22"/>
                <w:cs/>
              </w:rPr>
            </w:pPr>
            <w:r w:rsidRPr="00D75BDF">
              <w:rPr>
                <w:rFonts w:ascii="Times New Roman" w:hAnsi="Times New Roman" w:cs="Times New Roman"/>
                <w:sz w:val="22"/>
                <w:szCs w:val="22"/>
              </w:rPr>
              <w:t>22,821</w:t>
            </w:r>
          </w:p>
        </w:tc>
        <w:tc>
          <w:tcPr>
            <w:tcW w:w="106" w:type="dxa"/>
          </w:tcPr>
          <w:p w:rsidR="00BA5240" w:rsidRPr="00D75BDF" w:rsidRDefault="00BA5240" w:rsidP="001866AE">
            <w:pPr>
              <w:tabs>
                <w:tab w:val="decimal" w:pos="882"/>
              </w:tabs>
              <w:rPr>
                <w:rFonts w:ascii="Times New Roman" w:hAnsi="Times New Roman" w:cs="Times New Roman"/>
                <w:sz w:val="22"/>
                <w:szCs w:val="22"/>
              </w:rPr>
            </w:pPr>
          </w:p>
        </w:tc>
        <w:tc>
          <w:tcPr>
            <w:tcW w:w="1334" w:type="dxa"/>
          </w:tcPr>
          <w:p w:rsidR="00BA5240" w:rsidRPr="00D75BDF" w:rsidRDefault="009A0ED1" w:rsidP="00142898">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30,472</w:t>
            </w:r>
          </w:p>
        </w:tc>
        <w:tc>
          <w:tcPr>
            <w:tcW w:w="180" w:type="dxa"/>
          </w:tcPr>
          <w:p w:rsidR="00BA5240" w:rsidRPr="00D75BDF" w:rsidRDefault="00BA5240" w:rsidP="00142898">
            <w:pPr>
              <w:tabs>
                <w:tab w:val="decimal" w:pos="882"/>
              </w:tabs>
              <w:rPr>
                <w:rFonts w:ascii="Times New Roman" w:hAnsi="Times New Roman" w:cs="Times New Roman"/>
                <w:sz w:val="22"/>
                <w:szCs w:val="22"/>
              </w:rPr>
            </w:pPr>
          </w:p>
        </w:tc>
        <w:tc>
          <w:tcPr>
            <w:tcW w:w="1357" w:type="dxa"/>
          </w:tcPr>
          <w:p w:rsidR="00BA5240" w:rsidRPr="00D75BDF" w:rsidRDefault="009A0ED1" w:rsidP="00142898">
            <w:pPr>
              <w:tabs>
                <w:tab w:val="decimal" w:pos="1143"/>
              </w:tabs>
              <w:ind w:left="9"/>
              <w:rPr>
                <w:rFonts w:ascii="Times New Roman" w:hAnsi="Times New Roman" w:cs="Times New Roman"/>
                <w:sz w:val="22"/>
                <w:szCs w:val="22"/>
                <w:cs/>
              </w:rPr>
            </w:pPr>
            <w:r w:rsidRPr="00D75BDF">
              <w:rPr>
                <w:rFonts w:ascii="Times New Roman" w:hAnsi="Times New Roman" w:cs="Times New Roman"/>
                <w:sz w:val="22"/>
                <w:szCs w:val="22"/>
              </w:rPr>
              <w:t>22,821</w:t>
            </w:r>
          </w:p>
        </w:tc>
      </w:tr>
      <w:tr w:rsidR="00881ACE" w:rsidRPr="00D75BDF" w:rsidTr="007709BC">
        <w:tc>
          <w:tcPr>
            <w:tcW w:w="3171" w:type="dxa"/>
          </w:tcPr>
          <w:p w:rsidR="00881ACE" w:rsidRPr="00D75BDF" w:rsidRDefault="00881ACE" w:rsidP="00B80A73">
            <w:pPr>
              <w:ind w:left="0" w:right="0"/>
              <w:jc w:val="both"/>
              <w:rPr>
                <w:rFonts w:ascii="Times New Roman" w:eastAsia="Times New Roman" w:hAnsi="Times New Roman" w:cs="Times New Roman"/>
                <w:b/>
                <w:bCs/>
                <w:i/>
                <w:iCs/>
                <w:sz w:val="22"/>
                <w:szCs w:val="22"/>
              </w:rPr>
            </w:pPr>
            <w:r w:rsidRPr="00D75BDF">
              <w:rPr>
                <w:rFonts w:ascii="Times New Roman" w:eastAsia="Times New Roman" w:hAnsi="Times New Roman" w:cs="Times New Roman"/>
                <w:sz w:val="22"/>
                <w:szCs w:val="22"/>
              </w:rPr>
              <w:t>Provision on lawsuit</w:t>
            </w:r>
          </w:p>
        </w:tc>
        <w:tc>
          <w:tcPr>
            <w:tcW w:w="1375" w:type="dxa"/>
          </w:tcPr>
          <w:p w:rsidR="00881ACE" w:rsidRPr="00D75BDF" w:rsidRDefault="008C208F" w:rsidP="009A0ED1">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8,3</w:t>
            </w:r>
            <w:r w:rsidR="009A0ED1" w:rsidRPr="00D75BDF">
              <w:rPr>
                <w:rFonts w:ascii="Times New Roman" w:hAnsi="Times New Roman" w:cs="Times New Roman"/>
                <w:sz w:val="22"/>
                <w:szCs w:val="22"/>
              </w:rPr>
              <w:t>26</w:t>
            </w:r>
          </w:p>
        </w:tc>
        <w:tc>
          <w:tcPr>
            <w:tcW w:w="180" w:type="dxa"/>
          </w:tcPr>
          <w:p w:rsidR="00881ACE" w:rsidRPr="00D75BDF" w:rsidRDefault="00881ACE" w:rsidP="00B80A73">
            <w:pPr>
              <w:tabs>
                <w:tab w:val="decimal" w:pos="882"/>
              </w:tabs>
              <w:rPr>
                <w:rFonts w:ascii="Times New Roman" w:hAnsi="Times New Roman" w:cs="Times New Roman"/>
                <w:sz w:val="22"/>
                <w:szCs w:val="22"/>
              </w:rPr>
            </w:pPr>
          </w:p>
        </w:tc>
        <w:tc>
          <w:tcPr>
            <w:tcW w:w="1328" w:type="dxa"/>
          </w:tcPr>
          <w:p w:rsidR="00881ACE" w:rsidRPr="00D75BDF" w:rsidRDefault="008C208F" w:rsidP="009A0ED1">
            <w:pPr>
              <w:tabs>
                <w:tab w:val="decimal" w:pos="1143"/>
              </w:tabs>
              <w:ind w:left="9"/>
              <w:rPr>
                <w:rFonts w:ascii="Times New Roman" w:hAnsi="Times New Roman" w:cs="Times New Roman"/>
                <w:sz w:val="22"/>
                <w:szCs w:val="22"/>
                <w:cs/>
              </w:rPr>
            </w:pPr>
            <w:r w:rsidRPr="00D75BDF">
              <w:rPr>
                <w:rFonts w:ascii="Times New Roman" w:hAnsi="Times New Roman" w:cs="Times New Roman"/>
                <w:sz w:val="22"/>
                <w:szCs w:val="22"/>
              </w:rPr>
              <w:t>8,3</w:t>
            </w:r>
            <w:r w:rsidR="009A0ED1" w:rsidRPr="00D75BDF">
              <w:rPr>
                <w:rFonts w:ascii="Times New Roman" w:hAnsi="Times New Roman" w:cs="Times New Roman"/>
                <w:sz w:val="22"/>
                <w:szCs w:val="22"/>
              </w:rPr>
              <w:t>2</w:t>
            </w:r>
            <w:r w:rsidRPr="00D75BDF">
              <w:rPr>
                <w:rFonts w:ascii="Times New Roman" w:hAnsi="Times New Roman" w:cs="Times New Roman"/>
                <w:sz w:val="22"/>
                <w:szCs w:val="22"/>
              </w:rPr>
              <w:t>6</w:t>
            </w:r>
          </w:p>
        </w:tc>
        <w:tc>
          <w:tcPr>
            <w:tcW w:w="106" w:type="dxa"/>
          </w:tcPr>
          <w:p w:rsidR="00881ACE" w:rsidRPr="00D75BDF" w:rsidRDefault="00881ACE" w:rsidP="00B80A73">
            <w:pPr>
              <w:tabs>
                <w:tab w:val="decimal" w:pos="882"/>
              </w:tabs>
              <w:rPr>
                <w:rFonts w:ascii="Times New Roman" w:hAnsi="Times New Roman" w:cs="Times New Roman"/>
                <w:sz w:val="22"/>
                <w:szCs w:val="22"/>
              </w:rPr>
            </w:pPr>
          </w:p>
        </w:tc>
        <w:tc>
          <w:tcPr>
            <w:tcW w:w="1334" w:type="dxa"/>
          </w:tcPr>
          <w:p w:rsidR="00881ACE" w:rsidRPr="00D75BDF" w:rsidRDefault="00881ACE" w:rsidP="00B80A73">
            <w:pPr>
              <w:ind w:left="9"/>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80" w:type="dxa"/>
          </w:tcPr>
          <w:p w:rsidR="00881ACE" w:rsidRPr="00D75BDF" w:rsidRDefault="00881ACE" w:rsidP="00B80A73">
            <w:pPr>
              <w:tabs>
                <w:tab w:val="decimal" w:pos="882"/>
              </w:tabs>
              <w:rPr>
                <w:rFonts w:ascii="Times New Roman" w:hAnsi="Times New Roman" w:cs="Times New Roman"/>
                <w:sz w:val="22"/>
                <w:szCs w:val="22"/>
              </w:rPr>
            </w:pPr>
          </w:p>
        </w:tc>
        <w:tc>
          <w:tcPr>
            <w:tcW w:w="1357" w:type="dxa"/>
          </w:tcPr>
          <w:p w:rsidR="00881ACE" w:rsidRPr="00D75BDF" w:rsidRDefault="00BA5240" w:rsidP="00F54946">
            <w:pPr>
              <w:tabs>
                <w:tab w:val="decimal" w:pos="840"/>
              </w:tabs>
              <w:ind w:left="0"/>
              <w:rPr>
                <w:rFonts w:ascii="Times New Roman" w:hAnsi="Times New Roman" w:cs="Times New Roman"/>
                <w:sz w:val="22"/>
                <w:szCs w:val="22"/>
                <w:cs/>
              </w:rPr>
            </w:pPr>
            <w:r w:rsidRPr="00D75BDF">
              <w:rPr>
                <w:rFonts w:ascii="Times New Roman" w:hAnsi="Times New Roman" w:cs="Times New Roman"/>
                <w:sz w:val="22"/>
                <w:szCs w:val="22"/>
              </w:rPr>
              <w:t>-</w:t>
            </w:r>
          </w:p>
        </w:tc>
      </w:tr>
      <w:tr w:rsidR="00881ACE" w:rsidRPr="00D75BDF" w:rsidTr="007709BC">
        <w:tc>
          <w:tcPr>
            <w:tcW w:w="3171" w:type="dxa"/>
          </w:tcPr>
          <w:p w:rsidR="00881ACE" w:rsidRPr="00D75BDF" w:rsidRDefault="00881ACE" w:rsidP="00B80A73">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Provision for loss of subsidiary</w:t>
            </w:r>
          </w:p>
        </w:tc>
        <w:tc>
          <w:tcPr>
            <w:tcW w:w="1375" w:type="dxa"/>
          </w:tcPr>
          <w:p w:rsidR="00881ACE" w:rsidRPr="00D75BDF" w:rsidRDefault="00881ACE" w:rsidP="00B80A73">
            <w:pPr>
              <w:ind w:left="5"/>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80" w:type="dxa"/>
          </w:tcPr>
          <w:p w:rsidR="00881ACE" w:rsidRPr="00D75BDF" w:rsidRDefault="00881ACE" w:rsidP="00B80A73">
            <w:pPr>
              <w:tabs>
                <w:tab w:val="decimal" w:pos="882"/>
              </w:tabs>
              <w:rPr>
                <w:rFonts w:ascii="Times New Roman" w:hAnsi="Times New Roman" w:cs="Times New Roman"/>
                <w:sz w:val="22"/>
                <w:szCs w:val="22"/>
              </w:rPr>
            </w:pPr>
          </w:p>
        </w:tc>
        <w:tc>
          <w:tcPr>
            <w:tcW w:w="1328" w:type="dxa"/>
          </w:tcPr>
          <w:p w:rsidR="00881ACE" w:rsidRPr="00D75BDF" w:rsidRDefault="00881ACE" w:rsidP="00B80A73">
            <w:pPr>
              <w:ind w:left="9"/>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06" w:type="dxa"/>
          </w:tcPr>
          <w:p w:rsidR="00881ACE" w:rsidRPr="00D75BDF" w:rsidRDefault="00881ACE" w:rsidP="00B80A73">
            <w:pPr>
              <w:tabs>
                <w:tab w:val="decimal" w:pos="882"/>
              </w:tabs>
              <w:rPr>
                <w:rFonts w:ascii="Times New Roman" w:hAnsi="Times New Roman" w:cs="Times New Roman"/>
                <w:sz w:val="22"/>
                <w:szCs w:val="22"/>
              </w:rPr>
            </w:pPr>
          </w:p>
        </w:tc>
        <w:tc>
          <w:tcPr>
            <w:tcW w:w="1334" w:type="dxa"/>
          </w:tcPr>
          <w:p w:rsidR="00881ACE" w:rsidRPr="00D75BDF" w:rsidRDefault="00881ACE" w:rsidP="00B80A73">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77,942</w:t>
            </w:r>
          </w:p>
        </w:tc>
        <w:tc>
          <w:tcPr>
            <w:tcW w:w="180" w:type="dxa"/>
          </w:tcPr>
          <w:p w:rsidR="00881ACE" w:rsidRPr="00D75BDF" w:rsidRDefault="00881ACE" w:rsidP="00B80A73">
            <w:pPr>
              <w:tabs>
                <w:tab w:val="decimal" w:pos="882"/>
              </w:tabs>
              <w:rPr>
                <w:rFonts w:ascii="Times New Roman" w:hAnsi="Times New Roman" w:cs="Times New Roman"/>
                <w:sz w:val="22"/>
                <w:szCs w:val="22"/>
              </w:rPr>
            </w:pPr>
          </w:p>
        </w:tc>
        <w:tc>
          <w:tcPr>
            <w:tcW w:w="1357" w:type="dxa"/>
          </w:tcPr>
          <w:p w:rsidR="00881ACE" w:rsidRPr="00D75BDF" w:rsidRDefault="00881ACE" w:rsidP="00B80A73">
            <w:pPr>
              <w:tabs>
                <w:tab w:val="decimal" w:pos="1098"/>
              </w:tabs>
              <w:ind w:left="0"/>
              <w:rPr>
                <w:rFonts w:ascii="Times New Roman" w:hAnsi="Times New Roman" w:cstheme="minorBidi"/>
                <w:sz w:val="22"/>
                <w:szCs w:val="22"/>
                <w:cs/>
              </w:rPr>
            </w:pPr>
            <w:r w:rsidRPr="00D75BDF">
              <w:rPr>
                <w:rFonts w:ascii="Times New Roman" w:hAnsi="Times New Roman" w:cs="Times New Roman"/>
                <w:sz w:val="22"/>
                <w:szCs w:val="22"/>
              </w:rPr>
              <w:t>77,942</w:t>
            </w:r>
          </w:p>
        </w:tc>
      </w:tr>
      <w:tr w:rsidR="00E25C4B" w:rsidRPr="00D75BDF" w:rsidTr="00881ACE">
        <w:tc>
          <w:tcPr>
            <w:tcW w:w="3171" w:type="dxa"/>
          </w:tcPr>
          <w:p w:rsidR="00E25C4B" w:rsidRPr="00D75BDF" w:rsidRDefault="00881ACE" w:rsidP="001866AE">
            <w:pPr>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E25C4B" w:rsidRPr="00D75BDF" w:rsidRDefault="009A0ED1" w:rsidP="001866AE">
            <w:pPr>
              <w:tabs>
                <w:tab w:val="decimal" w:pos="1195"/>
              </w:tabs>
              <w:ind w:left="61"/>
              <w:rPr>
                <w:rFonts w:ascii="Times New Roman" w:hAnsi="Times New Roman" w:cs="Times New Roman"/>
                <w:b/>
                <w:bCs/>
                <w:sz w:val="22"/>
                <w:szCs w:val="22"/>
              </w:rPr>
            </w:pPr>
            <w:r w:rsidRPr="00D75BDF">
              <w:rPr>
                <w:rFonts w:ascii="Times New Roman" w:hAnsi="Times New Roman" w:cs="Times New Roman"/>
                <w:b/>
                <w:bCs/>
                <w:sz w:val="22"/>
                <w:szCs w:val="22"/>
              </w:rPr>
              <w:t>38,798</w:t>
            </w:r>
          </w:p>
        </w:tc>
        <w:tc>
          <w:tcPr>
            <w:tcW w:w="180" w:type="dxa"/>
          </w:tcPr>
          <w:p w:rsidR="00E25C4B" w:rsidRPr="00D75BDF" w:rsidRDefault="00E25C4B" w:rsidP="001866AE">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E25C4B" w:rsidRPr="00D75BDF" w:rsidRDefault="009A0ED1" w:rsidP="001866AE">
            <w:pPr>
              <w:tabs>
                <w:tab w:val="decimal" w:pos="1143"/>
              </w:tabs>
              <w:ind w:left="9"/>
              <w:rPr>
                <w:rFonts w:ascii="Times New Roman" w:hAnsi="Times New Roman" w:cs="Times New Roman"/>
                <w:b/>
                <w:bCs/>
                <w:sz w:val="22"/>
                <w:szCs w:val="22"/>
              </w:rPr>
            </w:pPr>
            <w:r w:rsidRPr="00D75BDF">
              <w:rPr>
                <w:rFonts w:ascii="Times New Roman" w:hAnsi="Times New Roman" w:cs="Times New Roman"/>
                <w:b/>
                <w:bCs/>
                <w:sz w:val="22"/>
                <w:szCs w:val="22"/>
              </w:rPr>
              <w:t>31,147</w:t>
            </w:r>
          </w:p>
        </w:tc>
        <w:tc>
          <w:tcPr>
            <w:tcW w:w="106" w:type="dxa"/>
          </w:tcPr>
          <w:p w:rsidR="00E25C4B" w:rsidRPr="00D75BDF" w:rsidRDefault="00E25C4B" w:rsidP="001866AE">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E25C4B" w:rsidRPr="00D75BDF" w:rsidRDefault="00BA5240" w:rsidP="00187E74">
            <w:pPr>
              <w:tabs>
                <w:tab w:val="decimal" w:pos="1195"/>
              </w:tabs>
              <w:ind w:left="61"/>
              <w:rPr>
                <w:rFonts w:ascii="Times New Roman" w:hAnsi="Times New Roman" w:cs="Times New Roman"/>
                <w:b/>
                <w:bCs/>
                <w:sz w:val="22"/>
                <w:szCs w:val="22"/>
              </w:rPr>
            </w:pPr>
            <w:r w:rsidRPr="00D75BDF">
              <w:rPr>
                <w:rFonts w:ascii="Times New Roman" w:hAnsi="Times New Roman" w:cs="Times New Roman"/>
                <w:b/>
                <w:bCs/>
                <w:sz w:val="22"/>
                <w:szCs w:val="22"/>
              </w:rPr>
              <w:t>1</w:t>
            </w:r>
            <w:r w:rsidR="00187E74" w:rsidRPr="00D75BDF">
              <w:rPr>
                <w:rFonts w:ascii="Times New Roman" w:hAnsi="Times New Roman" w:cs="Times New Roman"/>
                <w:b/>
                <w:bCs/>
                <w:sz w:val="22"/>
                <w:szCs w:val="22"/>
              </w:rPr>
              <w:t>0</w:t>
            </w:r>
            <w:r w:rsidRPr="00D75BDF">
              <w:rPr>
                <w:rFonts w:ascii="Times New Roman" w:hAnsi="Times New Roman" w:cs="Times New Roman"/>
                <w:b/>
                <w:bCs/>
                <w:sz w:val="22"/>
                <w:szCs w:val="22"/>
              </w:rPr>
              <w:t>8,</w:t>
            </w:r>
            <w:r w:rsidR="009A0ED1" w:rsidRPr="00D75BDF">
              <w:rPr>
                <w:rFonts w:ascii="Times New Roman" w:hAnsi="Times New Roman" w:cs="Times New Roman"/>
                <w:b/>
                <w:bCs/>
                <w:sz w:val="22"/>
                <w:szCs w:val="22"/>
              </w:rPr>
              <w:t>414</w:t>
            </w:r>
          </w:p>
        </w:tc>
        <w:tc>
          <w:tcPr>
            <w:tcW w:w="180" w:type="dxa"/>
          </w:tcPr>
          <w:p w:rsidR="00E25C4B" w:rsidRPr="00D75BDF" w:rsidRDefault="00E25C4B" w:rsidP="001866AE">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E25C4B" w:rsidRPr="00D75BDF" w:rsidRDefault="009A0ED1" w:rsidP="00C03A9B">
            <w:pPr>
              <w:tabs>
                <w:tab w:val="decimal" w:pos="1098"/>
              </w:tabs>
              <w:ind w:left="0"/>
              <w:rPr>
                <w:rFonts w:ascii="Times New Roman" w:hAnsi="Times New Roman" w:cs="Times New Roman"/>
                <w:b/>
                <w:bCs/>
                <w:sz w:val="22"/>
                <w:szCs w:val="22"/>
              </w:rPr>
            </w:pPr>
            <w:r w:rsidRPr="00D75BDF">
              <w:rPr>
                <w:rFonts w:ascii="Times New Roman" w:hAnsi="Times New Roman" w:cs="Times New Roman"/>
                <w:b/>
                <w:bCs/>
                <w:sz w:val="22"/>
                <w:szCs w:val="22"/>
              </w:rPr>
              <w:t>100,763</w:t>
            </w:r>
          </w:p>
        </w:tc>
      </w:tr>
      <w:tr w:rsidR="00881ACE" w:rsidRPr="00D75BDF" w:rsidTr="00881ACE">
        <w:tc>
          <w:tcPr>
            <w:tcW w:w="3171" w:type="dxa"/>
          </w:tcPr>
          <w:p w:rsidR="00881ACE" w:rsidRPr="00D75BDF" w:rsidRDefault="00881ACE" w:rsidP="001866AE">
            <w:pPr>
              <w:ind w:left="0" w:right="0"/>
              <w:jc w:val="both"/>
              <w:rPr>
                <w:rFonts w:ascii="Times New Roman" w:eastAsia="Times New Roman" w:hAnsi="Times New Roman" w:cs="Times New Roman"/>
                <w:b/>
                <w:bCs/>
                <w:sz w:val="22"/>
                <w:szCs w:val="22"/>
              </w:rPr>
            </w:pPr>
          </w:p>
        </w:tc>
        <w:tc>
          <w:tcPr>
            <w:tcW w:w="1375" w:type="dxa"/>
            <w:tcBorders>
              <w:top w:val="double" w:sz="4" w:space="0" w:color="auto"/>
            </w:tcBorders>
          </w:tcPr>
          <w:p w:rsidR="00881ACE" w:rsidRPr="00D75BDF" w:rsidRDefault="00881ACE" w:rsidP="001866AE">
            <w:pPr>
              <w:tabs>
                <w:tab w:val="decimal" w:pos="1195"/>
              </w:tabs>
              <w:ind w:left="61"/>
              <w:rPr>
                <w:rFonts w:ascii="Times New Roman" w:hAnsi="Times New Roman" w:cs="Times New Roman"/>
                <w:b/>
                <w:bCs/>
                <w:sz w:val="22"/>
                <w:szCs w:val="22"/>
              </w:rPr>
            </w:pPr>
          </w:p>
        </w:tc>
        <w:tc>
          <w:tcPr>
            <w:tcW w:w="180" w:type="dxa"/>
          </w:tcPr>
          <w:p w:rsidR="00881ACE" w:rsidRPr="00D75BDF" w:rsidRDefault="00881ACE" w:rsidP="001866AE">
            <w:pPr>
              <w:tabs>
                <w:tab w:val="decimal" w:pos="882"/>
              </w:tabs>
              <w:rPr>
                <w:rFonts w:ascii="Times New Roman" w:hAnsi="Times New Roman" w:cs="Times New Roman"/>
                <w:b/>
                <w:bCs/>
                <w:sz w:val="22"/>
                <w:szCs w:val="22"/>
              </w:rPr>
            </w:pPr>
          </w:p>
        </w:tc>
        <w:tc>
          <w:tcPr>
            <w:tcW w:w="1328" w:type="dxa"/>
            <w:tcBorders>
              <w:top w:val="double" w:sz="4" w:space="0" w:color="auto"/>
            </w:tcBorders>
          </w:tcPr>
          <w:p w:rsidR="00881ACE" w:rsidRPr="00D75BDF" w:rsidRDefault="00881ACE" w:rsidP="001866AE">
            <w:pPr>
              <w:tabs>
                <w:tab w:val="decimal" w:pos="1143"/>
              </w:tabs>
              <w:ind w:left="9"/>
              <w:rPr>
                <w:rFonts w:ascii="Times New Roman" w:hAnsi="Times New Roman" w:cs="Times New Roman"/>
                <w:b/>
                <w:bCs/>
                <w:sz w:val="22"/>
                <w:szCs w:val="22"/>
              </w:rPr>
            </w:pPr>
          </w:p>
        </w:tc>
        <w:tc>
          <w:tcPr>
            <w:tcW w:w="106" w:type="dxa"/>
          </w:tcPr>
          <w:p w:rsidR="00881ACE" w:rsidRPr="00D75BDF" w:rsidRDefault="00881ACE" w:rsidP="001866AE">
            <w:pPr>
              <w:tabs>
                <w:tab w:val="decimal" w:pos="882"/>
              </w:tabs>
              <w:rPr>
                <w:rFonts w:ascii="Times New Roman" w:hAnsi="Times New Roman" w:cs="Times New Roman"/>
                <w:b/>
                <w:bCs/>
                <w:sz w:val="22"/>
                <w:szCs w:val="22"/>
              </w:rPr>
            </w:pPr>
          </w:p>
        </w:tc>
        <w:tc>
          <w:tcPr>
            <w:tcW w:w="1334" w:type="dxa"/>
            <w:tcBorders>
              <w:top w:val="double" w:sz="4" w:space="0" w:color="auto"/>
            </w:tcBorders>
          </w:tcPr>
          <w:p w:rsidR="00881ACE" w:rsidRPr="00D75BDF" w:rsidRDefault="00881ACE" w:rsidP="001866AE">
            <w:pPr>
              <w:tabs>
                <w:tab w:val="decimal" w:pos="1195"/>
              </w:tabs>
              <w:ind w:left="61"/>
              <w:rPr>
                <w:rFonts w:ascii="Times New Roman" w:hAnsi="Times New Roman" w:cs="Times New Roman"/>
                <w:b/>
                <w:bCs/>
                <w:sz w:val="22"/>
                <w:szCs w:val="22"/>
              </w:rPr>
            </w:pPr>
          </w:p>
        </w:tc>
        <w:tc>
          <w:tcPr>
            <w:tcW w:w="180" w:type="dxa"/>
          </w:tcPr>
          <w:p w:rsidR="00881ACE" w:rsidRPr="00D75BDF" w:rsidRDefault="00881ACE" w:rsidP="001866AE">
            <w:pPr>
              <w:tabs>
                <w:tab w:val="decimal" w:pos="882"/>
              </w:tabs>
              <w:rPr>
                <w:rFonts w:ascii="Times New Roman" w:hAnsi="Times New Roman" w:cs="Times New Roman"/>
                <w:b/>
                <w:bCs/>
                <w:sz w:val="22"/>
                <w:szCs w:val="22"/>
              </w:rPr>
            </w:pPr>
          </w:p>
        </w:tc>
        <w:tc>
          <w:tcPr>
            <w:tcW w:w="1357" w:type="dxa"/>
            <w:tcBorders>
              <w:top w:val="double" w:sz="4" w:space="0" w:color="auto"/>
            </w:tcBorders>
          </w:tcPr>
          <w:p w:rsidR="00881ACE" w:rsidRPr="00D75BDF" w:rsidRDefault="00881ACE" w:rsidP="001866AE">
            <w:pPr>
              <w:tabs>
                <w:tab w:val="decimal" w:pos="1143"/>
              </w:tabs>
              <w:ind w:left="9"/>
              <w:rPr>
                <w:rFonts w:ascii="Times New Roman" w:hAnsi="Times New Roman" w:cs="Times New Roman"/>
                <w:b/>
                <w:bCs/>
                <w:sz w:val="22"/>
                <w:szCs w:val="22"/>
              </w:rPr>
            </w:pPr>
          </w:p>
        </w:tc>
      </w:tr>
      <w:tr w:rsidR="00F54946" w:rsidRPr="00D75BDF" w:rsidTr="00881ACE">
        <w:tc>
          <w:tcPr>
            <w:tcW w:w="3171" w:type="dxa"/>
          </w:tcPr>
          <w:p w:rsidR="00F54946" w:rsidRPr="00D75BDF" w:rsidRDefault="00F54946" w:rsidP="00B245D0">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Classified to:</w:t>
            </w:r>
          </w:p>
        </w:tc>
        <w:tc>
          <w:tcPr>
            <w:tcW w:w="1375" w:type="dxa"/>
          </w:tcPr>
          <w:p w:rsidR="00F54946" w:rsidRPr="00D75BDF" w:rsidRDefault="00F54946" w:rsidP="00142898">
            <w:pPr>
              <w:tabs>
                <w:tab w:val="decimal" w:pos="1195"/>
              </w:tabs>
              <w:ind w:left="61"/>
              <w:rPr>
                <w:rFonts w:ascii="Times New Roman" w:hAnsi="Times New Roman" w:cs="Times New Roman"/>
                <w:sz w:val="22"/>
                <w:szCs w:val="22"/>
              </w:rPr>
            </w:pPr>
          </w:p>
        </w:tc>
        <w:tc>
          <w:tcPr>
            <w:tcW w:w="180" w:type="dxa"/>
          </w:tcPr>
          <w:p w:rsidR="00F54946" w:rsidRPr="00D75BDF" w:rsidRDefault="00F54946" w:rsidP="00881ACE">
            <w:pPr>
              <w:tabs>
                <w:tab w:val="decimal" w:pos="882"/>
                <w:tab w:val="decimal" w:pos="1195"/>
              </w:tabs>
              <w:ind w:left="61"/>
              <w:rPr>
                <w:rFonts w:ascii="Times New Roman" w:hAnsi="Times New Roman" w:cs="Times New Roman"/>
                <w:sz w:val="22"/>
                <w:szCs w:val="22"/>
              </w:rPr>
            </w:pPr>
          </w:p>
        </w:tc>
        <w:tc>
          <w:tcPr>
            <w:tcW w:w="1328" w:type="dxa"/>
          </w:tcPr>
          <w:p w:rsidR="00F54946" w:rsidRPr="00D75BDF" w:rsidRDefault="00F54946" w:rsidP="00142898">
            <w:pPr>
              <w:tabs>
                <w:tab w:val="decimal" w:pos="1143"/>
              </w:tabs>
              <w:ind w:left="9"/>
              <w:rPr>
                <w:rFonts w:ascii="Times New Roman" w:hAnsi="Times New Roman" w:cs="Times New Roman"/>
                <w:sz w:val="22"/>
                <w:szCs w:val="22"/>
              </w:rPr>
            </w:pPr>
          </w:p>
        </w:tc>
        <w:tc>
          <w:tcPr>
            <w:tcW w:w="106" w:type="dxa"/>
          </w:tcPr>
          <w:p w:rsidR="00F54946" w:rsidRPr="00D75BDF" w:rsidRDefault="00F54946" w:rsidP="00881ACE">
            <w:pPr>
              <w:tabs>
                <w:tab w:val="decimal" w:pos="882"/>
                <w:tab w:val="decimal" w:pos="1195"/>
              </w:tabs>
              <w:ind w:left="61"/>
              <w:rPr>
                <w:rFonts w:ascii="Times New Roman" w:hAnsi="Times New Roman" w:cs="Times New Roman"/>
                <w:sz w:val="22"/>
                <w:szCs w:val="22"/>
              </w:rPr>
            </w:pPr>
          </w:p>
        </w:tc>
        <w:tc>
          <w:tcPr>
            <w:tcW w:w="1334" w:type="dxa"/>
          </w:tcPr>
          <w:p w:rsidR="00F54946" w:rsidRPr="00D75BDF" w:rsidRDefault="00F54946" w:rsidP="00881ACE">
            <w:pPr>
              <w:tabs>
                <w:tab w:val="decimal" w:pos="1195"/>
              </w:tabs>
              <w:ind w:left="61"/>
              <w:rPr>
                <w:rFonts w:ascii="Times New Roman" w:hAnsi="Times New Roman" w:cs="Times New Roman"/>
                <w:sz w:val="22"/>
                <w:szCs w:val="22"/>
              </w:rPr>
            </w:pPr>
          </w:p>
        </w:tc>
        <w:tc>
          <w:tcPr>
            <w:tcW w:w="180" w:type="dxa"/>
          </w:tcPr>
          <w:p w:rsidR="00F54946" w:rsidRPr="00D75BDF" w:rsidRDefault="00F54946" w:rsidP="00881ACE">
            <w:pPr>
              <w:tabs>
                <w:tab w:val="decimal" w:pos="882"/>
                <w:tab w:val="decimal" w:pos="1195"/>
              </w:tabs>
              <w:ind w:left="61"/>
              <w:rPr>
                <w:rFonts w:ascii="Times New Roman" w:hAnsi="Times New Roman" w:cs="Times New Roman"/>
                <w:sz w:val="22"/>
                <w:szCs w:val="22"/>
              </w:rPr>
            </w:pPr>
          </w:p>
        </w:tc>
        <w:tc>
          <w:tcPr>
            <w:tcW w:w="1357" w:type="dxa"/>
          </w:tcPr>
          <w:p w:rsidR="00F54946" w:rsidRPr="00D75BDF" w:rsidRDefault="00F54946" w:rsidP="00B55029">
            <w:pPr>
              <w:tabs>
                <w:tab w:val="decimal" w:pos="1098"/>
              </w:tabs>
              <w:ind w:left="0"/>
              <w:rPr>
                <w:rFonts w:ascii="Times New Roman" w:hAnsi="Times New Roman" w:cs="Times New Roman"/>
                <w:sz w:val="22"/>
                <w:szCs w:val="22"/>
              </w:rPr>
            </w:pPr>
          </w:p>
        </w:tc>
      </w:tr>
      <w:tr w:rsidR="00BA5240" w:rsidRPr="00D75BDF" w:rsidTr="00881ACE">
        <w:tc>
          <w:tcPr>
            <w:tcW w:w="3171" w:type="dxa"/>
          </w:tcPr>
          <w:p w:rsidR="00BA5240" w:rsidRPr="00D75BDF" w:rsidRDefault="00F54946" w:rsidP="00B245D0">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w:t>
            </w:r>
            <w:r w:rsidR="00BA5240" w:rsidRPr="00D75BDF">
              <w:rPr>
                <w:rFonts w:ascii="Times New Roman" w:eastAsia="Times New Roman" w:hAnsi="Times New Roman" w:cs="Times New Roman"/>
                <w:sz w:val="22"/>
                <w:szCs w:val="22"/>
              </w:rPr>
              <w:t>Current</w:t>
            </w:r>
          </w:p>
        </w:tc>
        <w:tc>
          <w:tcPr>
            <w:tcW w:w="1375" w:type="dxa"/>
          </w:tcPr>
          <w:p w:rsidR="00BA5240" w:rsidRPr="00D75BDF" w:rsidRDefault="009A0ED1" w:rsidP="00142898">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30,472</w:t>
            </w:r>
          </w:p>
        </w:tc>
        <w:tc>
          <w:tcPr>
            <w:tcW w:w="180" w:type="dxa"/>
          </w:tcPr>
          <w:p w:rsidR="00BA5240" w:rsidRPr="00D75BDF" w:rsidRDefault="00BA5240" w:rsidP="00881ACE">
            <w:pPr>
              <w:tabs>
                <w:tab w:val="decimal" w:pos="882"/>
                <w:tab w:val="decimal" w:pos="1195"/>
              </w:tabs>
              <w:ind w:left="61"/>
              <w:rPr>
                <w:rFonts w:ascii="Times New Roman" w:hAnsi="Times New Roman" w:cs="Times New Roman"/>
                <w:sz w:val="22"/>
                <w:szCs w:val="22"/>
              </w:rPr>
            </w:pPr>
          </w:p>
        </w:tc>
        <w:tc>
          <w:tcPr>
            <w:tcW w:w="1328" w:type="dxa"/>
          </w:tcPr>
          <w:p w:rsidR="00BA5240" w:rsidRPr="00D75BDF" w:rsidRDefault="009A0ED1" w:rsidP="00142898">
            <w:pPr>
              <w:tabs>
                <w:tab w:val="decimal" w:pos="1143"/>
              </w:tabs>
              <w:ind w:left="9"/>
              <w:rPr>
                <w:rFonts w:ascii="Times New Roman" w:hAnsi="Times New Roman" w:cs="Times New Roman"/>
                <w:sz w:val="22"/>
                <w:szCs w:val="22"/>
                <w:cs/>
              </w:rPr>
            </w:pPr>
            <w:r w:rsidRPr="00D75BDF">
              <w:rPr>
                <w:rFonts w:ascii="Times New Roman" w:hAnsi="Times New Roman" w:cs="Times New Roman"/>
                <w:sz w:val="22"/>
                <w:szCs w:val="22"/>
              </w:rPr>
              <w:t>22,821</w:t>
            </w:r>
          </w:p>
        </w:tc>
        <w:tc>
          <w:tcPr>
            <w:tcW w:w="106" w:type="dxa"/>
          </w:tcPr>
          <w:p w:rsidR="00BA5240" w:rsidRPr="00D75BDF" w:rsidRDefault="00BA5240" w:rsidP="00881ACE">
            <w:pPr>
              <w:tabs>
                <w:tab w:val="decimal" w:pos="882"/>
                <w:tab w:val="decimal" w:pos="1195"/>
              </w:tabs>
              <w:ind w:left="61"/>
              <w:rPr>
                <w:rFonts w:ascii="Times New Roman" w:hAnsi="Times New Roman" w:cs="Times New Roman"/>
                <w:sz w:val="22"/>
                <w:szCs w:val="22"/>
              </w:rPr>
            </w:pPr>
          </w:p>
        </w:tc>
        <w:tc>
          <w:tcPr>
            <w:tcW w:w="1334" w:type="dxa"/>
          </w:tcPr>
          <w:p w:rsidR="00BA5240" w:rsidRPr="00D75BDF" w:rsidRDefault="009A0ED1" w:rsidP="00881ACE">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30,472</w:t>
            </w:r>
          </w:p>
        </w:tc>
        <w:tc>
          <w:tcPr>
            <w:tcW w:w="180" w:type="dxa"/>
          </w:tcPr>
          <w:p w:rsidR="00BA5240" w:rsidRPr="00D75BDF" w:rsidRDefault="00BA5240" w:rsidP="00881ACE">
            <w:pPr>
              <w:tabs>
                <w:tab w:val="decimal" w:pos="882"/>
                <w:tab w:val="decimal" w:pos="1195"/>
              </w:tabs>
              <w:ind w:left="61"/>
              <w:rPr>
                <w:rFonts w:ascii="Times New Roman" w:hAnsi="Times New Roman" w:cs="Times New Roman"/>
                <w:sz w:val="22"/>
                <w:szCs w:val="22"/>
              </w:rPr>
            </w:pPr>
          </w:p>
        </w:tc>
        <w:tc>
          <w:tcPr>
            <w:tcW w:w="1357" w:type="dxa"/>
          </w:tcPr>
          <w:p w:rsidR="00BA5240" w:rsidRPr="00D75BDF" w:rsidRDefault="009A0ED1" w:rsidP="00B55029">
            <w:pPr>
              <w:tabs>
                <w:tab w:val="decimal" w:pos="1098"/>
              </w:tabs>
              <w:ind w:left="0"/>
              <w:rPr>
                <w:rFonts w:ascii="Times New Roman" w:hAnsi="Times New Roman" w:cs="Times New Roman"/>
                <w:sz w:val="22"/>
                <w:szCs w:val="22"/>
                <w:cs/>
              </w:rPr>
            </w:pPr>
            <w:r w:rsidRPr="00D75BDF">
              <w:rPr>
                <w:rFonts w:ascii="Times New Roman" w:hAnsi="Times New Roman" w:cs="Times New Roman"/>
                <w:sz w:val="22"/>
                <w:szCs w:val="22"/>
              </w:rPr>
              <w:t>22,821</w:t>
            </w:r>
          </w:p>
        </w:tc>
      </w:tr>
      <w:tr w:rsidR="00BA5240" w:rsidRPr="00D75BDF" w:rsidTr="00881ACE">
        <w:tc>
          <w:tcPr>
            <w:tcW w:w="3171" w:type="dxa"/>
          </w:tcPr>
          <w:p w:rsidR="00BA5240" w:rsidRPr="00D75BDF" w:rsidRDefault="00F54946" w:rsidP="00B80A73">
            <w:pPr>
              <w:ind w:left="0" w:right="0" w:firstLine="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w:t>
            </w:r>
            <w:r w:rsidR="00BA5240" w:rsidRPr="00D75BDF">
              <w:rPr>
                <w:rFonts w:ascii="Times New Roman" w:eastAsia="Times New Roman" w:hAnsi="Times New Roman" w:cs="Times New Roman"/>
                <w:sz w:val="22"/>
                <w:szCs w:val="22"/>
              </w:rPr>
              <w:t>Non - Current</w:t>
            </w:r>
          </w:p>
        </w:tc>
        <w:tc>
          <w:tcPr>
            <w:tcW w:w="1375" w:type="dxa"/>
            <w:tcBorders>
              <w:bottom w:val="single" w:sz="4" w:space="0" w:color="auto"/>
            </w:tcBorders>
          </w:tcPr>
          <w:p w:rsidR="00BA5240" w:rsidRPr="00D75BDF" w:rsidRDefault="00BA5240" w:rsidP="009A0ED1">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8,</w:t>
            </w:r>
            <w:r w:rsidR="009A0ED1" w:rsidRPr="00D75BDF">
              <w:rPr>
                <w:rFonts w:ascii="Times New Roman" w:hAnsi="Times New Roman" w:cs="Times New Roman"/>
                <w:sz w:val="22"/>
                <w:szCs w:val="22"/>
              </w:rPr>
              <w:t>326</w:t>
            </w:r>
          </w:p>
        </w:tc>
        <w:tc>
          <w:tcPr>
            <w:tcW w:w="180" w:type="dxa"/>
          </w:tcPr>
          <w:p w:rsidR="00BA5240" w:rsidRPr="00D75BDF" w:rsidRDefault="00BA5240" w:rsidP="00881ACE">
            <w:pPr>
              <w:tabs>
                <w:tab w:val="decimal" w:pos="1195"/>
              </w:tabs>
              <w:ind w:left="61"/>
              <w:rPr>
                <w:rFonts w:ascii="Times New Roman" w:hAnsi="Times New Roman" w:cs="Times New Roman"/>
                <w:sz w:val="22"/>
                <w:szCs w:val="22"/>
              </w:rPr>
            </w:pPr>
          </w:p>
        </w:tc>
        <w:tc>
          <w:tcPr>
            <w:tcW w:w="1328" w:type="dxa"/>
            <w:tcBorders>
              <w:bottom w:val="single" w:sz="4" w:space="0" w:color="auto"/>
            </w:tcBorders>
          </w:tcPr>
          <w:p w:rsidR="00BA5240" w:rsidRPr="00D75BDF" w:rsidRDefault="00BA5240" w:rsidP="009A0ED1">
            <w:pPr>
              <w:tabs>
                <w:tab w:val="decimal" w:pos="1143"/>
              </w:tabs>
              <w:ind w:left="9"/>
              <w:rPr>
                <w:rFonts w:ascii="Times New Roman" w:hAnsi="Times New Roman" w:cs="Times New Roman"/>
                <w:sz w:val="22"/>
                <w:szCs w:val="22"/>
                <w:cs/>
              </w:rPr>
            </w:pPr>
            <w:r w:rsidRPr="00D75BDF">
              <w:rPr>
                <w:rFonts w:ascii="Times New Roman" w:hAnsi="Times New Roman" w:cs="Times New Roman"/>
                <w:sz w:val="22"/>
                <w:szCs w:val="22"/>
              </w:rPr>
              <w:t>8,3</w:t>
            </w:r>
            <w:r w:rsidR="009A0ED1" w:rsidRPr="00D75BDF">
              <w:rPr>
                <w:rFonts w:ascii="Times New Roman" w:hAnsi="Times New Roman" w:cs="Times New Roman"/>
                <w:sz w:val="22"/>
                <w:szCs w:val="22"/>
              </w:rPr>
              <w:t>2</w:t>
            </w:r>
            <w:r w:rsidRPr="00D75BDF">
              <w:rPr>
                <w:rFonts w:ascii="Times New Roman" w:hAnsi="Times New Roman" w:cs="Times New Roman"/>
                <w:sz w:val="22"/>
                <w:szCs w:val="22"/>
              </w:rPr>
              <w:t>6</w:t>
            </w:r>
          </w:p>
        </w:tc>
        <w:tc>
          <w:tcPr>
            <w:tcW w:w="106" w:type="dxa"/>
          </w:tcPr>
          <w:p w:rsidR="00BA5240" w:rsidRPr="00D75BDF" w:rsidRDefault="00BA5240" w:rsidP="00881ACE">
            <w:pPr>
              <w:tabs>
                <w:tab w:val="decimal" w:pos="1195"/>
              </w:tabs>
              <w:ind w:left="61"/>
              <w:rPr>
                <w:rFonts w:ascii="Times New Roman" w:hAnsi="Times New Roman" w:cs="Times New Roman"/>
                <w:sz w:val="22"/>
                <w:szCs w:val="22"/>
              </w:rPr>
            </w:pPr>
          </w:p>
        </w:tc>
        <w:tc>
          <w:tcPr>
            <w:tcW w:w="1334" w:type="dxa"/>
            <w:tcBorders>
              <w:bottom w:val="single" w:sz="4" w:space="0" w:color="auto"/>
            </w:tcBorders>
          </w:tcPr>
          <w:p w:rsidR="00BA5240" w:rsidRPr="00D75BDF" w:rsidRDefault="00BA5240" w:rsidP="00881ACE">
            <w:pPr>
              <w:tabs>
                <w:tab w:val="decimal" w:pos="1195"/>
              </w:tabs>
              <w:ind w:left="61"/>
              <w:rPr>
                <w:rFonts w:ascii="Times New Roman" w:hAnsi="Times New Roman" w:cs="Times New Roman"/>
                <w:sz w:val="22"/>
                <w:szCs w:val="22"/>
              </w:rPr>
            </w:pPr>
            <w:r w:rsidRPr="00D75BDF">
              <w:rPr>
                <w:rFonts w:ascii="Times New Roman" w:hAnsi="Times New Roman" w:cs="Times New Roman"/>
                <w:sz w:val="22"/>
                <w:szCs w:val="22"/>
              </w:rPr>
              <w:t>77,942</w:t>
            </w:r>
          </w:p>
        </w:tc>
        <w:tc>
          <w:tcPr>
            <w:tcW w:w="180" w:type="dxa"/>
          </w:tcPr>
          <w:p w:rsidR="00BA5240" w:rsidRPr="00D75BDF" w:rsidRDefault="00BA5240" w:rsidP="00881ACE">
            <w:pPr>
              <w:tabs>
                <w:tab w:val="decimal" w:pos="1195"/>
              </w:tabs>
              <w:ind w:left="61"/>
              <w:rPr>
                <w:rFonts w:ascii="Times New Roman" w:hAnsi="Times New Roman" w:cs="Times New Roman"/>
                <w:sz w:val="22"/>
                <w:szCs w:val="22"/>
              </w:rPr>
            </w:pPr>
          </w:p>
        </w:tc>
        <w:tc>
          <w:tcPr>
            <w:tcW w:w="1357" w:type="dxa"/>
            <w:tcBorders>
              <w:bottom w:val="single" w:sz="4" w:space="0" w:color="auto"/>
            </w:tcBorders>
          </w:tcPr>
          <w:p w:rsidR="00BA5240" w:rsidRPr="00D75BDF" w:rsidRDefault="00BA5240" w:rsidP="00B55029">
            <w:pPr>
              <w:tabs>
                <w:tab w:val="decimal" w:pos="1098"/>
              </w:tabs>
              <w:ind w:left="0"/>
              <w:rPr>
                <w:rFonts w:ascii="Times New Roman" w:hAnsi="Times New Roman" w:cs="Times New Roman"/>
                <w:sz w:val="22"/>
                <w:szCs w:val="22"/>
              </w:rPr>
            </w:pPr>
            <w:r w:rsidRPr="00D75BDF">
              <w:rPr>
                <w:rFonts w:ascii="Times New Roman" w:hAnsi="Times New Roman" w:cs="Times New Roman"/>
                <w:sz w:val="22"/>
                <w:szCs w:val="22"/>
              </w:rPr>
              <w:t>77,942</w:t>
            </w:r>
          </w:p>
        </w:tc>
      </w:tr>
      <w:tr w:rsidR="00881ACE" w:rsidRPr="00D75BDF" w:rsidTr="00881ACE">
        <w:tc>
          <w:tcPr>
            <w:tcW w:w="3171" w:type="dxa"/>
          </w:tcPr>
          <w:p w:rsidR="00881ACE" w:rsidRPr="00D75BDF" w:rsidRDefault="00881ACE" w:rsidP="001866AE">
            <w:pPr>
              <w:ind w:left="0" w:right="0"/>
              <w:jc w:val="both"/>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881ACE" w:rsidRPr="00D75BDF" w:rsidRDefault="009A0ED1" w:rsidP="00187E74">
            <w:pPr>
              <w:tabs>
                <w:tab w:val="decimal" w:pos="1195"/>
              </w:tabs>
              <w:ind w:left="61"/>
              <w:rPr>
                <w:rFonts w:ascii="Times New Roman" w:hAnsi="Times New Roman" w:cs="Times New Roman"/>
                <w:b/>
                <w:bCs/>
                <w:sz w:val="22"/>
                <w:szCs w:val="22"/>
              </w:rPr>
            </w:pPr>
            <w:r w:rsidRPr="00D75BDF">
              <w:rPr>
                <w:rFonts w:ascii="Times New Roman" w:hAnsi="Times New Roman" w:cs="Times New Roman"/>
                <w:b/>
                <w:bCs/>
                <w:sz w:val="22"/>
                <w:szCs w:val="22"/>
              </w:rPr>
              <w:t>38,798</w:t>
            </w:r>
          </w:p>
        </w:tc>
        <w:tc>
          <w:tcPr>
            <w:tcW w:w="180" w:type="dxa"/>
          </w:tcPr>
          <w:p w:rsidR="00881ACE" w:rsidRPr="00D75BDF" w:rsidRDefault="00881ACE" w:rsidP="001866AE">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881ACE" w:rsidRPr="00D75BDF" w:rsidRDefault="009A0ED1" w:rsidP="001866AE">
            <w:pPr>
              <w:tabs>
                <w:tab w:val="decimal" w:pos="1143"/>
              </w:tabs>
              <w:ind w:left="9"/>
              <w:rPr>
                <w:rFonts w:ascii="Times New Roman" w:hAnsi="Times New Roman" w:cs="Times New Roman"/>
                <w:b/>
                <w:bCs/>
                <w:sz w:val="22"/>
                <w:szCs w:val="22"/>
                <w:cs/>
              </w:rPr>
            </w:pPr>
            <w:r w:rsidRPr="00D75BDF">
              <w:rPr>
                <w:rFonts w:ascii="Times New Roman" w:hAnsi="Times New Roman" w:cs="Times New Roman"/>
                <w:b/>
                <w:bCs/>
                <w:sz w:val="22"/>
                <w:szCs w:val="22"/>
              </w:rPr>
              <w:t>31,147</w:t>
            </w:r>
          </w:p>
        </w:tc>
        <w:tc>
          <w:tcPr>
            <w:tcW w:w="106" w:type="dxa"/>
          </w:tcPr>
          <w:p w:rsidR="00881ACE" w:rsidRPr="00D75BDF" w:rsidRDefault="00881ACE" w:rsidP="001866AE">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881ACE" w:rsidRPr="00D75BDF" w:rsidRDefault="00BA5240" w:rsidP="00C03A9B">
            <w:pPr>
              <w:tabs>
                <w:tab w:val="decimal" w:pos="1195"/>
              </w:tabs>
              <w:ind w:left="61"/>
              <w:rPr>
                <w:rFonts w:ascii="Times New Roman" w:hAnsi="Times New Roman" w:cs="Times New Roman"/>
                <w:b/>
                <w:bCs/>
                <w:sz w:val="22"/>
                <w:szCs w:val="22"/>
              </w:rPr>
            </w:pPr>
            <w:r w:rsidRPr="00D75BDF">
              <w:rPr>
                <w:rFonts w:ascii="Times New Roman" w:hAnsi="Times New Roman" w:cs="Times New Roman"/>
                <w:b/>
                <w:bCs/>
                <w:sz w:val="22"/>
                <w:szCs w:val="22"/>
              </w:rPr>
              <w:t>1</w:t>
            </w:r>
            <w:r w:rsidR="00C03A9B" w:rsidRPr="00D75BDF">
              <w:rPr>
                <w:rFonts w:ascii="Times New Roman" w:hAnsi="Times New Roman" w:cs="Times New Roman"/>
                <w:b/>
                <w:bCs/>
                <w:sz w:val="22"/>
                <w:szCs w:val="22"/>
              </w:rPr>
              <w:t>0</w:t>
            </w:r>
            <w:r w:rsidRPr="00D75BDF">
              <w:rPr>
                <w:rFonts w:ascii="Times New Roman" w:hAnsi="Times New Roman" w:cs="Times New Roman"/>
                <w:b/>
                <w:bCs/>
                <w:sz w:val="22"/>
                <w:szCs w:val="22"/>
              </w:rPr>
              <w:t>8,</w:t>
            </w:r>
            <w:r w:rsidR="009A0ED1" w:rsidRPr="00D75BDF">
              <w:rPr>
                <w:rFonts w:ascii="Times New Roman" w:hAnsi="Times New Roman" w:cs="Times New Roman"/>
                <w:b/>
                <w:bCs/>
                <w:sz w:val="22"/>
                <w:szCs w:val="22"/>
              </w:rPr>
              <w:t>414</w:t>
            </w:r>
          </w:p>
        </w:tc>
        <w:tc>
          <w:tcPr>
            <w:tcW w:w="180" w:type="dxa"/>
          </w:tcPr>
          <w:p w:rsidR="00881ACE" w:rsidRPr="00D75BDF" w:rsidRDefault="00881ACE" w:rsidP="001866AE">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881ACE" w:rsidRPr="00D75BDF" w:rsidRDefault="007A1531" w:rsidP="001866AE">
            <w:pPr>
              <w:tabs>
                <w:tab w:val="decimal" w:pos="1098"/>
              </w:tabs>
              <w:ind w:left="0"/>
              <w:rPr>
                <w:rFonts w:ascii="Times New Roman" w:hAnsi="Times New Roman" w:cs="Times New Roman"/>
                <w:b/>
                <w:bCs/>
                <w:sz w:val="22"/>
                <w:szCs w:val="22"/>
              </w:rPr>
            </w:pPr>
            <w:r w:rsidRPr="00D75BDF">
              <w:rPr>
                <w:rFonts w:ascii="Times New Roman" w:hAnsi="Times New Roman" w:cs="Times New Roman"/>
                <w:b/>
                <w:bCs/>
                <w:sz w:val="22"/>
                <w:szCs w:val="22"/>
              </w:rPr>
              <w:t>100,763</w:t>
            </w:r>
          </w:p>
        </w:tc>
      </w:tr>
    </w:tbl>
    <w:p w:rsidR="00AE4CE9" w:rsidRPr="00D75BDF" w:rsidRDefault="00AE4CE9">
      <w:pPr>
        <w:spacing w:after="200" w:line="276" w:lineRule="auto"/>
        <w:ind w:left="0" w:right="0" w:firstLine="0"/>
        <w:jc w:val="left"/>
        <w:rPr>
          <w:rFonts w:ascii="Times New Roman" w:hAnsi="Times New Roman" w:cs="Times New Roman"/>
          <w:sz w:val="22"/>
          <w:szCs w:val="22"/>
        </w:rPr>
        <w:sectPr w:rsidR="00AE4CE9" w:rsidRPr="00D75BDF" w:rsidSect="00E25C4B">
          <w:pgSz w:w="11907" w:h="16840" w:code="9"/>
          <w:pgMar w:top="1151" w:right="1106" w:bottom="1151" w:left="1440" w:header="709" w:footer="709" w:gutter="0"/>
          <w:cols w:space="737"/>
        </w:sectPr>
      </w:pPr>
    </w:p>
    <w:p w:rsidR="00AE4CE9" w:rsidRPr="00D75BDF"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r w:rsidRPr="00D75BDF">
        <w:rPr>
          <w:rFonts w:ascii="Times New Roman" w:hAnsi="Times New Roman" w:cs="Times New Roman"/>
          <w:sz w:val="22"/>
          <w:szCs w:val="22"/>
        </w:rPr>
        <w:lastRenderedPageBreak/>
        <w:t>Movements for the three-month periods ended 31 March were as follows:</w:t>
      </w:r>
    </w:p>
    <w:p w:rsidR="00AE4CE9" w:rsidRPr="00D75BDF"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tbl>
      <w:tblPr>
        <w:tblW w:w="14837" w:type="dxa"/>
        <w:tblInd w:w="108" w:type="dxa"/>
        <w:tblLayout w:type="fixed"/>
        <w:tblLook w:val="01E0"/>
      </w:tblPr>
      <w:tblGrid>
        <w:gridCol w:w="3570"/>
        <w:gridCol w:w="236"/>
        <w:gridCol w:w="1109"/>
        <w:gridCol w:w="236"/>
        <w:gridCol w:w="1202"/>
        <w:gridCol w:w="269"/>
        <w:gridCol w:w="1174"/>
        <w:gridCol w:w="283"/>
        <w:gridCol w:w="1174"/>
        <w:gridCol w:w="236"/>
        <w:gridCol w:w="1117"/>
        <w:gridCol w:w="272"/>
        <w:gridCol w:w="1170"/>
        <w:gridCol w:w="278"/>
        <w:gridCol w:w="1134"/>
        <w:gridCol w:w="239"/>
        <w:gridCol w:w="1138"/>
      </w:tblGrid>
      <w:tr w:rsidR="003A5BB5" w:rsidRPr="00D75BDF" w:rsidTr="00080465">
        <w:tc>
          <w:tcPr>
            <w:tcW w:w="3570" w:type="dxa"/>
          </w:tcPr>
          <w:p w:rsidR="00AE4CE9" w:rsidRPr="00D75BDF" w:rsidRDefault="00AE4CE9" w:rsidP="00F6051A">
            <w:pPr>
              <w:ind w:left="318" w:firstLine="0"/>
              <w:rPr>
                <w:rFonts w:ascii="Times New Roman" w:hAnsi="Times New Roman" w:cs="Times New Roman"/>
                <w:sz w:val="26"/>
                <w:szCs w:val="26"/>
              </w:rPr>
            </w:pPr>
          </w:p>
        </w:tc>
        <w:tc>
          <w:tcPr>
            <w:tcW w:w="236" w:type="dxa"/>
          </w:tcPr>
          <w:p w:rsidR="00AE4CE9" w:rsidRPr="00D75BDF" w:rsidRDefault="00AE4CE9" w:rsidP="00B80A73">
            <w:pPr>
              <w:ind w:left="-54"/>
              <w:jc w:val="center"/>
              <w:rPr>
                <w:rFonts w:ascii="Times New Roman" w:hAnsi="Times New Roman" w:cs="Times New Roman"/>
                <w:sz w:val="26"/>
                <w:szCs w:val="26"/>
              </w:rPr>
            </w:pPr>
          </w:p>
        </w:tc>
        <w:tc>
          <w:tcPr>
            <w:tcW w:w="11031" w:type="dxa"/>
            <w:gridSpan w:val="15"/>
          </w:tcPr>
          <w:p w:rsidR="00AE4CE9" w:rsidRPr="00D75BDF" w:rsidRDefault="00AE4CE9" w:rsidP="00AE4CE9">
            <w:pPr>
              <w:ind w:left="0" w:right="0"/>
              <w:jc w:val="center"/>
              <w:rPr>
                <w:rFonts w:ascii="Times New Roman" w:hAnsi="Times New Roman" w:cs="Times New Roman"/>
                <w:sz w:val="26"/>
                <w:szCs w:val="26"/>
              </w:rPr>
            </w:pPr>
            <w:r w:rsidRPr="00D75BDF">
              <w:rPr>
                <w:rFonts w:ascii="Times New Roman" w:eastAsia="Times New Roman" w:hAnsi="Times New Roman" w:cs="Times New Roman"/>
                <w:b/>
                <w:bCs/>
                <w:sz w:val="22"/>
                <w:szCs w:val="22"/>
              </w:rPr>
              <w:t>Consolidated financial statements</w:t>
            </w:r>
          </w:p>
        </w:tc>
      </w:tr>
      <w:tr w:rsidR="00E3751D" w:rsidRPr="00D75BDF" w:rsidTr="003A5BB5">
        <w:tc>
          <w:tcPr>
            <w:tcW w:w="3570" w:type="dxa"/>
          </w:tcPr>
          <w:p w:rsidR="00AE4CE9" w:rsidRPr="00D75BDF" w:rsidRDefault="00AE4CE9" w:rsidP="00F6051A">
            <w:pPr>
              <w:ind w:left="318" w:firstLine="0"/>
              <w:rPr>
                <w:rFonts w:ascii="Times New Roman" w:hAnsi="Times New Roman" w:cs="Times New Roman"/>
                <w:sz w:val="26"/>
                <w:szCs w:val="26"/>
              </w:rPr>
            </w:pPr>
          </w:p>
        </w:tc>
        <w:tc>
          <w:tcPr>
            <w:tcW w:w="236" w:type="dxa"/>
          </w:tcPr>
          <w:p w:rsidR="00AE4CE9" w:rsidRPr="00D75BDF" w:rsidRDefault="00AE4CE9" w:rsidP="00B80A73">
            <w:pPr>
              <w:ind w:left="-54"/>
              <w:jc w:val="center"/>
              <w:rPr>
                <w:rFonts w:ascii="Times New Roman" w:hAnsi="Times New Roman" w:cs="Times New Roman"/>
                <w:sz w:val="26"/>
                <w:szCs w:val="26"/>
              </w:rPr>
            </w:pPr>
          </w:p>
        </w:tc>
        <w:tc>
          <w:tcPr>
            <w:tcW w:w="2547" w:type="dxa"/>
            <w:gridSpan w:val="3"/>
          </w:tcPr>
          <w:p w:rsidR="00AE4CE9" w:rsidRPr="00D75BDF" w:rsidRDefault="00AE4CE9" w:rsidP="00B80A73">
            <w:pPr>
              <w:ind w:left="-54"/>
              <w:jc w:val="center"/>
              <w:rPr>
                <w:rFonts w:ascii="Times New Roman" w:hAnsi="Times New Roman" w:cs="Times New Roman"/>
                <w:sz w:val="26"/>
                <w:szCs w:val="26"/>
              </w:rPr>
            </w:pPr>
            <w:r w:rsidRPr="00D75BDF">
              <w:rPr>
                <w:rFonts w:ascii="Times New Roman" w:eastAsia="Times New Roman" w:hAnsi="Times New Roman" w:cs="Times New Roman"/>
                <w:sz w:val="22"/>
                <w:szCs w:val="22"/>
              </w:rPr>
              <w:t>Provision for penalty</w:t>
            </w:r>
          </w:p>
          <w:p w:rsidR="00AE4CE9" w:rsidRPr="00D75BDF" w:rsidRDefault="00AE4CE9" w:rsidP="00E3751D">
            <w:pPr>
              <w:ind w:left="-54"/>
              <w:jc w:val="center"/>
              <w:rPr>
                <w:rFonts w:ascii="Times New Roman" w:hAnsi="Times New Roman" w:cs="Times New Roman"/>
                <w:sz w:val="26"/>
                <w:szCs w:val="26"/>
                <w:cs/>
              </w:rPr>
            </w:pPr>
            <w:r w:rsidRPr="00D75BDF">
              <w:rPr>
                <w:rFonts w:ascii="Times New Roman" w:eastAsia="Times New Roman" w:hAnsi="Times New Roman" w:cs="Times New Roman"/>
                <w:sz w:val="22"/>
                <w:szCs w:val="22"/>
              </w:rPr>
              <w:t>under the contract</w:t>
            </w:r>
          </w:p>
        </w:tc>
        <w:tc>
          <w:tcPr>
            <w:tcW w:w="269" w:type="dxa"/>
          </w:tcPr>
          <w:p w:rsidR="00AE4CE9" w:rsidRPr="00D75BDF" w:rsidRDefault="00AE4CE9" w:rsidP="00B80A73">
            <w:pPr>
              <w:ind w:left="-54"/>
              <w:jc w:val="center"/>
              <w:rPr>
                <w:rFonts w:ascii="Times New Roman" w:hAnsi="Times New Roman" w:cs="Times New Roman"/>
                <w:sz w:val="26"/>
                <w:szCs w:val="26"/>
                <w:cs/>
              </w:rPr>
            </w:pPr>
          </w:p>
        </w:tc>
        <w:tc>
          <w:tcPr>
            <w:tcW w:w="2631" w:type="dxa"/>
            <w:gridSpan w:val="3"/>
          </w:tcPr>
          <w:p w:rsidR="00B245D0" w:rsidRPr="00D75BDF" w:rsidRDefault="00B245D0" w:rsidP="00B80A73">
            <w:pPr>
              <w:ind w:left="-54"/>
              <w:jc w:val="center"/>
              <w:rPr>
                <w:rFonts w:ascii="Times New Roman" w:eastAsia="Times New Roman" w:hAnsi="Times New Roman" w:cs="Times New Roman"/>
                <w:sz w:val="22"/>
                <w:szCs w:val="22"/>
              </w:rPr>
            </w:pPr>
          </w:p>
          <w:p w:rsidR="00AE4CE9" w:rsidRPr="00D75BDF" w:rsidRDefault="00AE4CE9" w:rsidP="00B80A73">
            <w:pPr>
              <w:ind w:left="-54"/>
              <w:jc w:val="center"/>
              <w:rPr>
                <w:rFonts w:ascii="Times New Roman" w:hAnsi="Times New Roman" w:cs="Times New Roman"/>
                <w:sz w:val="26"/>
                <w:szCs w:val="26"/>
                <w:cs/>
              </w:rPr>
            </w:pPr>
            <w:r w:rsidRPr="00D75BDF">
              <w:rPr>
                <w:rFonts w:ascii="Times New Roman" w:eastAsia="Times New Roman" w:hAnsi="Times New Roman" w:cs="Times New Roman"/>
                <w:sz w:val="22"/>
                <w:szCs w:val="22"/>
              </w:rPr>
              <w:t>Provision on lawsuit</w:t>
            </w:r>
          </w:p>
        </w:tc>
        <w:tc>
          <w:tcPr>
            <w:tcW w:w="236" w:type="dxa"/>
          </w:tcPr>
          <w:p w:rsidR="00AE4CE9" w:rsidRPr="00D75BDF" w:rsidRDefault="00AE4CE9" w:rsidP="00B80A73">
            <w:pPr>
              <w:ind w:left="-54"/>
              <w:jc w:val="center"/>
              <w:rPr>
                <w:rFonts w:ascii="Times New Roman" w:hAnsi="Times New Roman" w:cs="Times New Roman"/>
                <w:sz w:val="26"/>
                <w:szCs w:val="26"/>
                <w:cs/>
              </w:rPr>
            </w:pPr>
          </w:p>
        </w:tc>
        <w:tc>
          <w:tcPr>
            <w:tcW w:w="2559" w:type="dxa"/>
            <w:gridSpan w:val="3"/>
          </w:tcPr>
          <w:p w:rsidR="00AE4CE9" w:rsidRPr="00D75BDF" w:rsidRDefault="00AE4CE9" w:rsidP="00B80A73">
            <w:pPr>
              <w:ind w:left="-54"/>
              <w:jc w:val="center"/>
              <w:rPr>
                <w:rFonts w:ascii="Times New Roman" w:hAnsi="Times New Roman" w:cs="Times New Roman"/>
                <w:sz w:val="26"/>
                <w:szCs w:val="26"/>
              </w:rPr>
            </w:pPr>
            <w:r w:rsidRPr="00D75BDF">
              <w:rPr>
                <w:rFonts w:ascii="Times New Roman" w:eastAsia="Times New Roman" w:hAnsi="Times New Roman" w:cs="Times New Roman"/>
                <w:sz w:val="22"/>
                <w:szCs w:val="22"/>
              </w:rPr>
              <w:t>Provision for loss of subsidiary</w:t>
            </w:r>
          </w:p>
        </w:tc>
        <w:tc>
          <w:tcPr>
            <w:tcW w:w="278" w:type="dxa"/>
          </w:tcPr>
          <w:p w:rsidR="00AE4CE9" w:rsidRPr="00D75BDF" w:rsidRDefault="00AE4CE9" w:rsidP="00B80A73">
            <w:pPr>
              <w:ind w:left="-54"/>
              <w:jc w:val="center"/>
              <w:rPr>
                <w:rFonts w:ascii="Times New Roman" w:hAnsi="Times New Roman" w:cs="Times New Roman"/>
                <w:sz w:val="26"/>
                <w:szCs w:val="26"/>
              </w:rPr>
            </w:pPr>
          </w:p>
        </w:tc>
        <w:tc>
          <w:tcPr>
            <w:tcW w:w="2511" w:type="dxa"/>
            <w:gridSpan w:val="3"/>
          </w:tcPr>
          <w:p w:rsidR="00AE4CE9" w:rsidRPr="00D75BDF" w:rsidRDefault="00AE4CE9" w:rsidP="00AE4CE9">
            <w:pPr>
              <w:ind w:left="-54"/>
              <w:jc w:val="center"/>
              <w:rPr>
                <w:rFonts w:ascii="Times New Roman" w:hAnsi="Times New Roman" w:cs="Times New Roman"/>
                <w:sz w:val="22"/>
                <w:szCs w:val="22"/>
                <w:cs/>
              </w:rPr>
            </w:pPr>
            <w:r w:rsidRPr="00D75BDF">
              <w:rPr>
                <w:rFonts w:ascii="Times New Roman" w:hAnsi="Times New Roman" w:cs="Times New Roman"/>
                <w:sz w:val="22"/>
                <w:szCs w:val="22"/>
                <w:cs/>
              </w:rPr>
              <w:br/>
            </w:r>
            <w:r w:rsidRPr="00D75BDF">
              <w:rPr>
                <w:rFonts w:ascii="Times New Roman" w:hAnsi="Times New Roman" w:cs="Times New Roman"/>
                <w:sz w:val="22"/>
                <w:szCs w:val="22"/>
              </w:rPr>
              <w:t>Total</w:t>
            </w:r>
          </w:p>
        </w:tc>
      </w:tr>
      <w:tr w:rsidR="00BA5240" w:rsidRPr="00D75BDF" w:rsidTr="00080465">
        <w:trPr>
          <w:trHeight w:val="232"/>
        </w:trPr>
        <w:tc>
          <w:tcPr>
            <w:tcW w:w="3570" w:type="dxa"/>
          </w:tcPr>
          <w:p w:rsidR="00BA5240" w:rsidRPr="00D75BDF" w:rsidRDefault="00BA5240" w:rsidP="00F6051A">
            <w:pPr>
              <w:ind w:left="318" w:firstLine="0"/>
              <w:rPr>
                <w:rFonts w:ascii="Times New Roman" w:hAnsi="Times New Roman" w:cs="Times New Roman"/>
                <w:sz w:val="22"/>
                <w:szCs w:val="22"/>
              </w:rPr>
            </w:pPr>
          </w:p>
        </w:tc>
        <w:tc>
          <w:tcPr>
            <w:tcW w:w="236" w:type="dxa"/>
          </w:tcPr>
          <w:p w:rsidR="00BA5240" w:rsidRPr="00D75BDF" w:rsidRDefault="00BA5240" w:rsidP="00B80A73">
            <w:pPr>
              <w:ind w:left="-54"/>
              <w:jc w:val="center"/>
              <w:rPr>
                <w:rFonts w:ascii="Times New Roman" w:hAnsi="Times New Roman" w:cs="Times New Roman"/>
                <w:sz w:val="22"/>
                <w:szCs w:val="22"/>
              </w:rPr>
            </w:pPr>
          </w:p>
        </w:tc>
        <w:tc>
          <w:tcPr>
            <w:tcW w:w="1109"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36" w:type="dxa"/>
          </w:tcPr>
          <w:p w:rsidR="00BA5240" w:rsidRPr="00D75BDF" w:rsidRDefault="00BA5240" w:rsidP="00142898">
            <w:pPr>
              <w:pStyle w:val="acctfourfigures"/>
              <w:tabs>
                <w:tab w:val="clear" w:pos="765"/>
              </w:tabs>
              <w:spacing w:line="240" w:lineRule="atLeast"/>
              <w:ind w:left="0" w:right="0"/>
              <w:jc w:val="center"/>
              <w:rPr>
                <w:szCs w:val="22"/>
              </w:rPr>
            </w:pPr>
          </w:p>
        </w:tc>
        <w:tc>
          <w:tcPr>
            <w:tcW w:w="1202" w:type="dxa"/>
          </w:tcPr>
          <w:p w:rsidR="00BA5240" w:rsidRPr="00D75BDF" w:rsidRDefault="00BA5240" w:rsidP="007A1531">
            <w:pPr>
              <w:pStyle w:val="acctfourfigures"/>
              <w:tabs>
                <w:tab w:val="clear" w:pos="765"/>
              </w:tabs>
              <w:spacing w:line="240" w:lineRule="atLeast"/>
              <w:ind w:left="0" w:right="0"/>
              <w:jc w:val="center"/>
              <w:rPr>
                <w:szCs w:val="22"/>
              </w:rPr>
            </w:pPr>
            <w:r w:rsidRPr="00D75BDF">
              <w:rPr>
                <w:szCs w:val="22"/>
              </w:rPr>
              <w:t>20</w:t>
            </w:r>
            <w:r w:rsidR="007A1531" w:rsidRPr="00D75BDF">
              <w:rPr>
                <w:szCs w:val="22"/>
              </w:rPr>
              <w:t>20</w:t>
            </w:r>
          </w:p>
        </w:tc>
        <w:tc>
          <w:tcPr>
            <w:tcW w:w="269" w:type="dxa"/>
          </w:tcPr>
          <w:p w:rsidR="00BA5240" w:rsidRPr="00D75BDF" w:rsidRDefault="00BA5240" w:rsidP="008626D4">
            <w:pPr>
              <w:ind w:left="-54"/>
              <w:jc w:val="center"/>
              <w:rPr>
                <w:rFonts w:ascii="Times New Roman" w:hAnsi="Times New Roman" w:cs="Times New Roman"/>
                <w:sz w:val="22"/>
                <w:szCs w:val="22"/>
                <w:cs/>
              </w:rPr>
            </w:pPr>
          </w:p>
        </w:tc>
        <w:tc>
          <w:tcPr>
            <w:tcW w:w="1174"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83" w:type="dxa"/>
          </w:tcPr>
          <w:p w:rsidR="00BA5240" w:rsidRPr="00D75BDF" w:rsidRDefault="00BA5240" w:rsidP="00142898">
            <w:pPr>
              <w:pStyle w:val="acctfourfigures"/>
              <w:tabs>
                <w:tab w:val="clear" w:pos="765"/>
              </w:tabs>
              <w:spacing w:line="240" w:lineRule="atLeast"/>
              <w:ind w:left="0" w:right="0"/>
              <w:jc w:val="center"/>
              <w:rPr>
                <w:szCs w:val="22"/>
              </w:rPr>
            </w:pPr>
          </w:p>
        </w:tc>
        <w:tc>
          <w:tcPr>
            <w:tcW w:w="1174" w:type="dxa"/>
          </w:tcPr>
          <w:p w:rsidR="00BA5240" w:rsidRPr="00D75BDF" w:rsidRDefault="00BA5240" w:rsidP="007A1531">
            <w:pPr>
              <w:pStyle w:val="acctfourfigures"/>
              <w:tabs>
                <w:tab w:val="clear" w:pos="765"/>
              </w:tabs>
              <w:spacing w:line="240" w:lineRule="atLeast"/>
              <w:ind w:left="0" w:right="0"/>
              <w:jc w:val="center"/>
              <w:rPr>
                <w:szCs w:val="22"/>
              </w:rPr>
            </w:pPr>
            <w:r w:rsidRPr="00D75BDF">
              <w:rPr>
                <w:szCs w:val="22"/>
              </w:rPr>
              <w:t>20</w:t>
            </w:r>
            <w:r w:rsidR="007A1531" w:rsidRPr="00D75BDF">
              <w:rPr>
                <w:szCs w:val="22"/>
              </w:rPr>
              <w:t>20</w:t>
            </w:r>
          </w:p>
        </w:tc>
        <w:tc>
          <w:tcPr>
            <w:tcW w:w="236" w:type="dxa"/>
          </w:tcPr>
          <w:p w:rsidR="00BA5240" w:rsidRPr="00D75BDF" w:rsidRDefault="00BA5240" w:rsidP="008626D4">
            <w:pPr>
              <w:ind w:left="-54"/>
              <w:jc w:val="center"/>
              <w:rPr>
                <w:rFonts w:ascii="Times New Roman" w:hAnsi="Times New Roman" w:cs="Times New Roman"/>
                <w:sz w:val="22"/>
                <w:szCs w:val="22"/>
              </w:rPr>
            </w:pPr>
          </w:p>
        </w:tc>
        <w:tc>
          <w:tcPr>
            <w:tcW w:w="1117"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72" w:type="dxa"/>
          </w:tcPr>
          <w:p w:rsidR="00BA5240" w:rsidRPr="00D75BDF" w:rsidRDefault="00BA5240" w:rsidP="00142898">
            <w:pPr>
              <w:pStyle w:val="acctfourfigures"/>
              <w:tabs>
                <w:tab w:val="clear" w:pos="765"/>
              </w:tabs>
              <w:spacing w:line="240" w:lineRule="atLeast"/>
              <w:ind w:left="0" w:right="0"/>
              <w:jc w:val="center"/>
              <w:rPr>
                <w:szCs w:val="22"/>
              </w:rPr>
            </w:pPr>
          </w:p>
        </w:tc>
        <w:tc>
          <w:tcPr>
            <w:tcW w:w="1170" w:type="dxa"/>
          </w:tcPr>
          <w:p w:rsidR="00BA5240" w:rsidRPr="00D75BDF" w:rsidRDefault="00BA5240" w:rsidP="007A1531">
            <w:pPr>
              <w:pStyle w:val="acctfourfigures"/>
              <w:tabs>
                <w:tab w:val="clear" w:pos="765"/>
              </w:tabs>
              <w:spacing w:line="240" w:lineRule="atLeast"/>
              <w:ind w:left="0" w:right="0"/>
              <w:jc w:val="center"/>
              <w:rPr>
                <w:szCs w:val="22"/>
              </w:rPr>
            </w:pPr>
            <w:r w:rsidRPr="00D75BDF">
              <w:rPr>
                <w:szCs w:val="22"/>
              </w:rPr>
              <w:t>20</w:t>
            </w:r>
            <w:r w:rsidR="007A1531" w:rsidRPr="00D75BDF">
              <w:rPr>
                <w:szCs w:val="22"/>
              </w:rPr>
              <w:t>20</w:t>
            </w:r>
          </w:p>
        </w:tc>
        <w:tc>
          <w:tcPr>
            <w:tcW w:w="278" w:type="dxa"/>
          </w:tcPr>
          <w:p w:rsidR="00BA5240" w:rsidRPr="00D75BDF" w:rsidRDefault="00BA5240" w:rsidP="008626D4">
            <w:pPr>
              <w:ind w:left="-54"/>
              <w:jc w:val="center"/>
              <w:rPr>
                <w:rFonts w:ascii="Times New Roman" w:hAnsi="Times New Roman" w:cs="Times New Roman"/>
                <w:sz w:val="22"/>
                <w:szCs w:val="22"/>
              </w:rPr>
            </w:pPr>
          </w:p>
        </w:tc>
        <w:tc>
          <w:tcPr>
            <w:tcW w:w="1134"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39" w:type="dxa"/>
          </w:tcPr>
          <w:p w:rsidR="00BA5240" w:rsidRPr="00D75BDF" w:rsidRDefault="00BA5240" w:rsidP="00142898">
            <w:pPr>
              <w:pStyle w:val="acctfourfigures"/>
              <w:tabs>
                <w:tab w:val="clear" w:pos="765"/>
              </w:tabs>
              <w:spacing w:line="240" w:lineRule="atLeast"/>
              <w:ind w:left="0" w:right="0"/>
              <w:jc w:val="center"/>
              <w:rPr>
                <w:szCs w:val="22"/>
              </w:rPr>
            </w:pPr>
          </w:p>
        </w:tc>
        <w:tc>
          <w:tcPr>
            <w:tcW w:w="1138" w:type="dxa"/>
          </w:tcPr>
          <w:p w:rsidR="00BA5240" w:rsidRPr="00D75BDF" w:rsidRDefault="007A1531" w:rsidP="00142898">
            <w:pPr>
              <w:pStyle w:val="acctfourfigures"/>
              <w:tabs>
                <w:tab w:val="clear" w:pos="765"/>
              </w:tabs>
              <w:spacing w:line="240" w:lineRule="atLeast"/>
              <w:ind w:left="0" w:right="0"/>
              <w:jc w:val="center"/>
              <w:rPr>
                <w:szCs w:val="22"/>
              </w:rPr>
            </w:pPr>
            <w:r w:rsidRPr="00D75BDF">
              <w:rPr>
                <w:szCs w:val="22"/>
              </w:rPr>
              <w:t>2020</w:t>
            </w:r>
          </w:p>
        </w:tc>
      </w:tr>
      <w:tr w:rsidR="00F6051A" w:rsidRPr="00D75BDF" w:rsidTr="00080465">
        <w:trPr>
          <w:trHeight w:val="232"/>
        </w:trPr>
        <w:tc>
          <w:tcPr>
            <w:tcW w:w="3570" w:type="dxa"/>
          </w:tcPr>
          <w:p w:rsidR="00F6051A" w:rsidRPr="00D75BDF" w:rsidRDefault="00F6051A" w:rsidP="00F6051A">
            <w:pPr>
              <w:ind w:left="318" w:firstLine="0"/>
              <w:rPr>
                <w:rFonts w:ascii="Times New Roman" w:hAnsi="Times New Roman" w:cs="Times New Roman"/>
                <w:i/>
                <w:iCs/>
                <w:sz w:val="22"/>
                <w:szCs w:val="22"/>
              </w:rPr>
            </w:pPr>
          </w:p>
        </w:tc>
        <w:tc>
          <w:tcPr>
            <w:tcW w:w="236" w:type="dxa"/>
          </w:tcPr>
          <w:p w:rsidR="00F6051A" w:rsidRPr="00D75BDF" w:rsidRDefault="00F6051A" w:rsidP="00B80A73">
            <w:pPr>
              <w:ind w:left="-54"/>
              <w:jc w:val="center"/>
              <w:rPr>
                <w:rFonts w:ascii="Times New Roman" w:hAnsi="Times New Roman" w:cs="Times New Roman"/>
                <w:i/>
                <w:iCs/>
                <w:sz w:val="22"/>
                <w:szCs w:val="22"/>
              </w:rPr>
            </w:pPr>
          </w:p>
        </w:tc>
        <w:tc>
          <w:tcPr>
            <w:tcW w:w="11031" w:type="dxa"/>
            <w:gridSpan w:val="15"/>
          </w:tcPr>
          <w:p w:rsidR="00F6051A" w:rsidRPr="00D75BDF" w:rsidRDefault="00F6051A" w:rsidP="00B80A73">
            <w:pPr>
              <w:ind w:left="-54"/>
              <w:jc w:val="center"/>
              <w:rPr>
                <w:rFonts w:ascii="Times New Roman" w:hAnsi="Times New Roman" w:cstheme="minorBidi"/>
                <w:i/>
                <w:iCs/>
                <w:sz w:val="22"/>
                <w:szCs w:val="22"/>
                <w:cs/>
              </w:rPr>
            </w:pPr>
            <w:r w:rsidRPr="00D75BDF">
              <w:rPr>
                <w:rFonts w:ascii="Times New Roman" w:hAnsi="Times New Roman" w:cs="Times New Roman"/>
                <w:i/>
                <w:iCs/>
                <w:sz w:val="22"/>
                <w:szCs w:val="22"/>
              </w:rPr>
              <w:t>(in thousand Baht)</w:t>
            </w:r>
          </w:p>
        </w:tc>
      </w:tr>
      <w:tr w:rsidR="00BA5240" w:rsidRPr="00D75BDF" w:rsidTr="00142898">
        <w:trPr>
          <w:trHeight w:val="232"/>
        </w:trPr>
        <w:tc>
          <w:tcPr>
            <w:tcW w:w="3570" w:type="dxa"/>
            <w:vAlign w:val="center"/>
          </w:tcPr>
          <w:p w:rsidR="00BA5240" w:rsidRPr="00D75BDF" w:rsidRDefault="00BA5240" w:rsidP="00F6051A">
            <w:pPr>
              <w:ind w:left="318" w:firstLine="0"/>
              <w:rPr>
                <w:rFonts w:ascii="Times New Roman" w:hAnsi="Times New Roman" w:cs="Times New Roman"/>
                <w:sz w:val="22"/>
                <w:szCs w:val="22"/>
                <w:cs/>
              </w:rPr>
            </w:pPr>
            <w:r w:rsidRPr="00D75BDF">
              <w:rPr>
                <w:rFonts w:ascii="Times New Roman" w:hAnsi="Times New Roman" w:cs="Times New Roman"/>
                <w:sz w:val="22"/>
                <w:szCs w:val="22"/>
              </w:rPr>
              <w:t>At 1 January</w:t>
            </w:r>
          </w:p>
        </w:tc>
        <w:tc>
          <w:tcPr>
            <w:tcW w:w="236" w:type="dxa"/>
            <w:vAlign w:val="center"/>
          </w:tcPr>
          <w:p w:rsidR="00BA5240" w:rsidRPr="00D75BDF" w:rsidRDefault="00BA5240" w:rsidP="00B80A73">
            <w:pPr>
              <w:tabs>
                <w:tab w:val="decimal" w:pos="973"/>
              </w:tabs>
              <w:rPr>
                <w:rFonts w:ascii="Times New Roman" w:hAnsi="Times New Roman" w:cs="Times New Roman"/>
                <w:sz w:val="22"/>
                <w:szCs w:val="22"/>
              </w:rPr>
            </w:pPr>
          </w:p>
        </w:tc>
        <w:tc>
          <w:tcPr>
            <w:tcW w:w="1109" w:type="dxa"/>
            <w:shd w:val="clear" w:color="auto" w:fill="auto"/>
          </w:tcPr>
          <w:p w:rsidR="00BA5240" w:rsidRPr="00D75BDF" w:rsidRDefault="007A1531" w:rsidP="00E3751D">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22,8</w:t>
            </w:r>
            <w:r w:rsidR="00C03A9B" w:rsidRPr="00D75BDF">
              <w:rPr>
                <w:rFonts w:ascii="Times New Roman" w:hAnsi="Times New Roman" w:cs="Times New Roman"/>
                <w:sz w:val="22"/>
                <w:szCs w:val="22"/>
              </w:rPr>
              <w:t>2</w:t>
            </w:r>
            <w:r w:rsidRPr="00D75BDF">
              <w:rPr>
                <w:rFonts w:ascii="Times New Roman" w:hAnsi="Times New Roman" w:cs="Times New Roman"/>
                <w:sz w:val="22"/>
                <w:szCs w:val="22"/>
              </w:rPr>
              <w:t>1</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202" w:type="dxa"/>
            <w:shd w:val="clear" w:color="auto" w:fill="auto"/>
          </w:tcPr>
          <w:p w:rsidR="00BA5240" w:rsidRPr="00D75BDF" w:rsidRDefault="007A1531" w:rsidP="00142898">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34,447</w:t>
            </w:r>
          </w:p>
        </w:tc>
        <w:tc>
          <w:tcPr>
            <w:tcW w:w="269"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74" w:type="dxa"/>
            <w:shd w:val="clear" w:color="auto" w:fill="auto"/>
          </w:tcPr>
          <w:p w:rsidR="00BA5240" w:rsidRPr="00D75BDF" w:rsidRDefault="00BA5240" w:rsidP="007A1531">
            <w:pPr>
              <w:tabs>
                <w:tab w:val="decimal" w:pos="826"/>
              </w:tabs>
              <w:rPr>
                <w:rFonts w:ascii="Times New Roman" w:hAnsi="Times New Roman" w:cs="Times New Roman"/>
                <w:sz w:val="22"/>
                <w:szCs w:val="22"/>
              </w:rPr>
            </w:pPr>
            <w:r w:rsidRPr="00D75BDF">
              <w:rPr>
                <w:rFonts w:ascii="Times New Roman" w:hAnsi="Times New Roman" w:cs="Times New Roman"/>
                <w:sz w:val="22"/>
                <w:szCs w:val="22"/>
              </w:rPr>
              <w:t>8,3</w:t>
            </w:r>
            <w:r w:rsidR="007A1531" w:rsidRPr="00D75BDF">
              <w:rPr>
                <w:rFonts w:ascii="Times New Roman" w:hAnsi="Times New Roman" w:cs="Times New Roman"/>
                <w:sz w:val="22"/>
                <w:szCs w:val="22"/>
              </w:rPr>
              <w:t>2</w:t>
            </w:r>
            <w:r w:rsidRPr="00D75BDF">
              <w:rPr>
                <w:rFonts w:ascii="Times New Roman" w:hAnsi="Times New Roman" w:cs="Times New Roman"/>
                <w:sz w:val="22"/>
                <w:szCs w:val="22"/>
              </w:rPr>
              <w:t>6</w:t>
            </w:r>
          </w:p>
        </w:tc>
        <w:tc>
          <w:tcPr>
            <w:tcW w:w="283"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D75BDF" w:rsidRDefault="007A1531" w:rsidP="00142898">
            <w:pPr>
              <w:tabs>
                <w:tab w:val="decimal" w:pos="826"/>
              </w:tabs>
              <w:rPr>
                <w:rFonts w:ascii="Times New Roman" w:hAnsi="Times New Roman" w:cs="Times New Roman"/>
                <w:sz w:val="22"/>
                <w:szCs w:val="22"/>
              </w:rPr>
            </w:pPr>
            <w:r w:rsidRPr="00D75BDF">
              <w:rPr>
                <w:rFonts w:ascii="Times New Roman" w:hAnsi="Times New Roman" w:cs="Times New Roman"/>
                <w:sz w:val="22"/>
                <w:szCs w:val="22"/>
              </w:rPr>
              <w:t>8,376</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17" w:type="dxa"/>
            <w:shd w:val="clear" w:color="auto" w:fill="auto"/>
          </w:tcPr>
          <w:p w:rsidR="00BA5240" w:rsidRPr="00D75BDF" w:rsidRDefault="00BA5240" w:rsidP="00E3751D">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2"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70" w:type="dxa"/>
            <w:shd w:val="clear" w:color="auto" w:fill="auto"/>
          </w:tcPr>
          <w:p w:rsidR="00BA5240" w:rsidRPr="00D75BDF" w:rsidRDefault="00BA5240" w:rsidP="00E3751D">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8"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D75BDF" w:rsidRDefault="007A1531" w:rsidP="00B80A73">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31,147</w:t>
            </w:r>
          </w:p>
        </w:tc>
        <w:tc>
          <w:tcPr>
            <w:tcW w:w="239"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38" w:type="dxa"/>
            <w:shd w:val="clear" w:color="auto" w:fill="auto"/>
            <w:vAlign w:val="center"/>
          </w:tcPr>
          <w:p w:rsidR="00BA5240" w:rsidRPr="00D75BDF" w:rsidRDefault="007A1531" w:rsidP="00142898">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42,823</w:t>
            </w:r>
          </w:p>
        </w:tc>
      </w:tr>
      <w:tr w:rsidR="00BA5240" w:rsidRPr="00D75BDF" w:rsidTr="00142898">
        <w:trPr>
          <w:trHeight w:val="232"/>
        </w:trPr>
        <w:tc>
          <w:tcPr>
            <w:tcW w:w="3570" w:type="dxa"/>
          </w:tcPr>
          <w:p w:rsidR="00BA5240" w:rsidRPr="00D75BDF" w:rsidRDefault="00BA5240" w:rsidP="00F6051A">
            <w:pPr>
              <w:ind w:left="318" w:firstLine="0"/>
              <w:rPr>
                <w:rFonts w:ascii="Times New Roman" w:hAnsi="Times New Roman" w:cs="Times New Roman"/>
                <w:sz w:val="22"/>
                <w:szCs w:val="22"/>
              </w:rPr>
            </w:pPr>
            <w:r w:rsidRPr="00D75BDF">
              <w:rPr>
                <w:rFonts w:ascii="Times New Roman" w:hAnsi="Times New Roman" w:cs="Times New Roman"/>
                <w:sz w:val="22"/>
                <w:szCs w:val="22"/>
              </w:rPr>
              <w:t>Increase of provision</w:t>
            </w:r>
          </w:p>
        </w:tc>
        <w:tc>
          <w:tcPr>
            <w:tcW w:w="236" w:type="dxa"/>
            <w:vAlign w:val="center"/>
          </w:tcPr>
          <w:p w:rsidR="00BA5240" w:rsidRPr="00D75BDF" w:rsidRDefault="00BA5240" w:rsidP="00B80A73">
            <w:pPr>
              <w:tabs>
                <w:tab w:val="decimal" w:pos="973"/>
              </w:tabs>
              <w:rPr>
                <w:rFonts w:ascii="Times New Roman" w:hAnsi="Times New Roman" w:cs="Times New Roman"/>
                <w:sz w:val="22"/>
                <w:szCs w:val="22"/>
              </w:rPr>
            </w:pPr>
          </w:p>
        </w:tc>
        <w:tc>
          <w:tcPr>
            <w:tcW w:w="1109" w:type="dxa"/>
            <w:shd w:val="clear" w:color="auto" w:fill="auto"/>
          </w:tcPr>
          <w:p w:rsidR="00BA5240" w:rsidRPr="00D75BDF" w:rsidRDefault="007A1531" w:rsidP="00E3751D">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7,651</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202" w:type="dxa"/>
            <w:shd w:val="clear" w:color="auto" w:fill="auto"/>
          </w:tcPr>
          <w:p w:rsidR="00BA5240" w:rsidRPr="00D75BDF" w:rsidRDefault="007A1531" w:rsidP="00142898">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6,274</w:t>
            </w:r>
          </w:p>
        </w:tc>
        <w:tc>
          <w:tcPr>
            <w:tcW w:w="269" w:type="dxa"/>
            <w:shd w:val="clear" w:color="auto" w:fill="auto"/>
          </w:tcPr>
          <w:p w:rsidR="00BA5240" w:rsidRPr="00D75BDF" w:rsidRDefault="00BA5240" w:rsidP="00B80A73">
            <w:pPr>
              <w:tabs>
                <w:tab w:val="decimal" w:pos="297"/>
              </w:tabs>
              <w:rPr>
                <w:rFonts w:ascii="Times New Roman" w:hAnsi="Times New Roman" w:cs="Times New Roman"/>
                <w:i/>
                <w:iCs/>
                <w:sz w:val="22"/>
                <w:szCs w:val="22"/>
              </w:rPr>
            </w:pPr>
          </w:p>
        </w:tc>
        <w:tc>
          <w:tcPr>
            <w:tcW w:w="1174" w:type="dxa"/>
            <w:shd w:val="clear" w:color="auto" w:fill="auto"/>
          </w:tcPr>
          <w:p w:rsidR="00BA5240" w:rsidRPr="00D75BDF" w:rsidRDefault="00BA5240" w:rsidP="007A1531">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83"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D75BDF" w:rsidRDefault="007A1531" w:rsidP="007A1531">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36" w:type="dxa"/>
            <w:shd w:val="clear" w:color="auto" w:fill="auto"/>
          </w:tcPr>
          <w:p w:rsidR="00BA5240" w:rsidRPr="00D75BDF" w:rsidRDefault="00BA5240" w:rsidP="00B80A73">
            <w:pPr>
              <w:tabs>
                <w:tab w:val="decimal" w:pos="297"/>
              </w:tabs>
              <w:rPr>
                <w:rFonts w:ascii="Times New Roman" w:hAnsi="Times New Roman" w:cs="Times New Roman"/>
                <w:i/>
                <w:iCs/>
                <w:sz w:val="22"/>
                <w:szCs w:val="22"/>
              </w:rPr>
            </w:pPr>
          </w:p>
        </w:tc>
        <w:tc>
          <w:tcPr>
            <w:tcW w:w="1117" w:type="dxa"/>
            <w:shd w:val="clear" w:color="auto" w:fill="auto"/>
          </w:tcPr>
          <w:p w:rsidR="00BA5240" w:rsidRPr="00D75BDF" w:rsidRDefault="00BA5240" w:rsidP="00E3751D">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2" w:type="dxa"/>
            <w:shd w:val="clear" w:color="auto" w:fill="auto"/>
          </w:tcPr>
          <w:p w:rsidR="00BA5240" w:rsidRPr="00D75BDF" w:rsidRDefault="00BA5240" w:rsidP="00B80A73">
            <w:pPr>
              <w:tabs>
                <w:tab w:val="decimal" w:pos="1281"/>
              </w:tabs>
              <w:rPr>
                <w:rFonts w:ascii="Times New Roman" w:hAnsi="Times New Roman" w:cs="Times New Roman"/>
                <w:sz w:val="22"/>
                <w:szCs w:val="22"/>
              </w:rPr>
            </w:pPr>
          </w:p>
        </w:tc>
        <w:tc>
          <w:tcPr>
            <w:tcW w:w="1170" w:type="dxa"/>
            <w:shd w:val="clear" w:color="auto" w:fill="auto"/>
          </w:tcPr>
          <w:p w:rsidR="00BA5240" w:rsidRPr="00D75BDF" w:rsidRDefault="00BA5240" w:rsidP="00E3751D">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8"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D75BDF" w:rsidRDefault="007A1531" w:rsidP="00B80A73">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7,651</w:t>
            </w:r>
          </w:p>
        </w:tc>
        <w:tc>
          <w:tcPr>
            <w:tcW w:w="239"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38" w:type="dxa"/>
            <w:shd w:val="clear" w:color="auto" w:fill="auto"/>
            <w:vAlign w:val="center"/>
          </w:tcPr>
          <w:p w:rsidR="00BA5240" w:rsidRPr="00D75BDF" w:rsidRDefault="007A1531" w:rsidP="00142898">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6,274</w:t>
            </w:r>
          </w:p>
        </w:tc>
      </w:tr>
      <w:tr w:rsidR="00BA5240" w:rsidRPr="00D75BDF" w:rsidTr="00142898">
        <w:trPr>
          <w:trHeight w:val="232"/>
        </w:trPr>
        <w:tc>
          <w:tcPr>
            <w:tcW w:w="3570" w:type="dxa"/>
          </w:tcPr>
          <w:p w:rsidR="00BA5240" w:rsidRPr="00D75BDF" w:rsidRDefault="00BA5240" w:rsidP="00F6051A">
            <w:pPr>
              <w:ind w:left="318" w:firstLine="0"/>
              <w:rPr>
                <w:rFonts w:ascii="Times New Roman" w:hAnsi="Times New Roman" w:cs="Times New Roman"/>
                <w:sz w:val="22"/>
                <w:szCs w:val="22"/>
              </w:rPr>
            </w:pPr>
            <w:r w:rsidRPr="00D75BDF">
              <w:rPr>
                <w:rFonts w:ascii="Times New Roman" w:hAnsi="Times New Roman" w:cs="Times New Roman"/>
                <w:sz w:val="22"/>
                <w:szCs w:val="22"/>
              </w:rPr>
              <w:t>Payment of provision</w:t>
            </w:r>
          </w:p>
        </w:tc>
        <w:tc>
          <w:tcPr>
            <w:tcW w:w="236" w:type="dxa"/>
            <w:vAlign w:val="center"/>
          </w:tcPr>
          <w:p w:rsidR="00BA5240" w:rsidRPr="00D75BDF" w:rsidRDefault="00BA5240" w:rsidP="00B80A73">
            <w:pPr>
              <w:tabs>
                <w:tab w:val="decimal" w:pos="973"/>
              </w:tabs>
              <w:rPr>
                <w:rFonts w:ascii="Times New Roman" w:hAnsi="Times New Roman" w:cs="Times New Roman"/>
                <w:sz w:val="22"/>
                <w:szCs w:val="22"/>
              </w:rPr>
            </w:pPr>
          </w:p>
        </w:tc>
        <w:tc>
          <w:tcPr>
            <w:tcW w:w="1109" w:type="dxa"/>
            <w:shd w:val="clear" w:color="auto" w:fill="auto"/>
          </w:tcPr>
          <w:p w:rsidR="00BA5240" w:rsidRPr="00D75BDF" w:rsidRDefault="00BA5240" w:rsidP="00E3751D">
            <w:pPr>
              <w:ind w:left="-96"/>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202" w:type="dxa"/>
            <w:shd w:val="clear" w:color="auto" w:fill="auto"/>
          </w:tcPr>
          <w:p w:rsidR="00BA5240" w:rsidRPr="00D75BDF" w:rsidRDefault="00BA5240" w:rsidP="00142898">
            <w:pPr>
              <w:ind w:left="-96"/>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69"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74" w:type="dxa"/>
            <w:shd w:val="clear" w:color="auto" w:fill="auto"/>
          </w:tcPr>
          <w:p w:rsidR="00BA5240" w:rsidRPr="00D75BDF" w:rsidRDefault="007A1531" w:rsidP="007A1531">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83"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D75BDF" w:rsidRDefault="00BA5240" w:rsidP="007A1531">
            <w:pPr>
              <w:tabs>
                <w:tab w:val="decimal" w:pos="826"/>
              </w:tabs>
              <w:rPr>
                <w:rFonts w:ascii="Times New Roman" w:hAnsi="Times New Roman" w:cs="Times New Roman"/>
                <w:sz w:val="22"/>
                <w:szCs w:val="22"/>
              </w:rPr>
            </w:pPr>
            <w:r w:rsidRPr="00D75BDF">
              <w:rPr>
                <w:rFonts w:ascii="Times New Roman" w:hAnsi="Times New Roman" w:cs="Times New Roman"/>
                <w:sz w:val="22"/>
                <w:szCs w:val="22"/>
              </w:rPr>
              <w:t>(</w:t>
            </w:r>
            <w:r w:rsidR="007A1531" w:rsidRPr="00D75BDF">
              <w:rPr>
                <w:rFonts w:ascii="Times New Roman" w:hAnsi="Times New Roman" w:cs="Times New Roman"/>
                <w:sz w:val="22"/>
                <w:szCs w:val="22"/>
              </w:rPr>
              <w:t>19</w:t>
            </w:r>
            <w:r w:rsidRPr="00D75BDF">
              <w:rPr>
                <w:rFonts w:ascii="Times New Roman" w:hAnsi="Times New Roman" w:cs="Times New Roman"/>
                <w:sz w:val="22"/>
                <w:szCs w:val="22"/>
              </w:rPr>
              <w:t>)</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17" w:type="dxa"/>
            <w:shd w:val="clear" w:color="auto" w:fill="auto"/>
          </w:tcPr>
          <w:p w:rsidR="00BA5240" w:rsidRPr="00D75BDF" w:rsidRDefault="00BA5240" w:rsidP="00E3751D">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2"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70" w:type="dxa"/>
            <w:shd w:val="clear" w:color="auto" w:fill="auto"/>
          </w:tcPr>
          <w:p w:rsidR="00BA5240" w:rsidRPr="00D75BDF" w:rsidRDefault="00BA5240" w:rsidP="00E3751D">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8"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D75BDF" w:rsidRDefault="007A1531" w:rsidP="007A1531">
            <w:pPr>
              <w:tabs>
                <w:tab w:val="decimal" w:pos="603"/>
              </w:tabs>
              <w:ind w:left="-108"/>
              <w:rPr>
                <w:rFonts w:ascii="Times New Roman" w:hAnsi="Times New Roman" w:cs="Times New Roman"/>
                <w:sz w:val="22"/>
                <w:szCs w:val="22"/>
              </w:rPr>
            </w:pPr>
            <w:r w:rsidRPr="00D75BDF">
              <w:rPr>
                <w:rFonts w:ascii="Times New Roman" w:hAnsi="Times New Roman" w:cs="Times New Roman"/>
                <w:sz w:val="22"/>
                <w:szCs w:val="22"/>
              </w:rPr>
              <w:t>-</w:t>
            </w:r>
          </w:p>
        </w:tc>
        <w:tc>
          <w:tcPr>
            <w:tcW w:w="239"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38" w:type="dxa"/>
            <w:shd w:val="clear" w:color="auto" w:fill="auto"/>
            <w:vAlign w:val="center"/>
          </w:tcPr>
          <w:p w:rsidR="00BA5240" w:rsidRPr="00D75BDF" w:rsidRDefault="00BA5240" w:rsidP="007A1531">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w:t>
            </w:r>
            <w:r w:rsidR="007A1531" w:rsidRPr="00D75BDF">
              <w:rPr>
                <w:rFonts w:ascii="Times New Roman" w:hAnsi="Times New Roman" w:cs="Times New Roman"/>
                <w:sz w:val="22"/>
                <w:szCs w:val="22"/>
              </w:rPr>
              <w:t>19</w:t>
            </w:r>
            <w:r w:rsidRPr="00D75BDF">
              <w:rPr>
                <w:rFonts w:ascii="Times New Roman" w:hAnsi="Times New Roman" w:cs="Times New Roman"/>
                <w:sz w:val="22"/>
                <w:szCs w:val="22"/>
              </w:rPr>
              <w:t>)</w:t>
            </w:r>
          </w:p>
        </w:tc>
      </w:tr>
      <w:tr w:rsidR="00BA5240" w:rsidRPr="00D75BDF" w:rsidTr="00142898">
        <w:trPr>
          <w:trHeight w:val="232"/>
        </w:trPr>
        <w:tc>
          <w:tcPr>
            <w:tcW w:w="3570" w:type="dxa"/>
          </w:tcPr>
          <w:p w:rsidR="00BA5240" w:rsidRPr="00D75BDF" w:rsidRDefault="00BA5240" w:rsidP="00F6051A">
            <w:pPr>
              <w:ind w:left="318" w:firstLine="0"/>
              <w:rPr>
                <w:rFonts w:ascii="Times New Roman" w:hAnsi="Times New Roman" w:cs="Times New Roman"/>
                <w:b/>
                <w:bCs/>
                <w:sz w:val="22"/>
                <w:szCs w:val="22"/>
              </w:rPr>
            </w:pPr>
            <w:r w:rsidRPr="00D75BDF">
              <w:rPr>
                <w:rFonts w:ascii="Times New Roman" w:hAnsi="Times New Roman" w:cs="Times New Roman"/>
                <w:b/>
                <w:bCs/>
                <w:sz w:val="22"/>
                <w:szCs w:val="22"/>
              </w:rPr>
              <w:t>At 31 March</w:t>
            </w:r>
          </w:p>
        </w:tc>
        <w:tc>
          <w:tcPr>
            <w:tcW w:w="236" w:type="dxa"/>
            <w:vAlign w:val="center"/>
          </w:tcPr>
          <w:p w:rsidR="00BA5240" w:rsidRPr="00D75BDF" w:rsidRDefault="00BA5240" w:rsidP="00B80A73">
            <w:pPr>
              <w:tabs>
                <w:tab w:val="decimal" w:pos="973"/>
              </w:tabs>
              <w:rPr>
                <w:rFonts w:ascii="Times New Roman" w:hAnsi="Times New Roman" w:cs="Times New Roman"/>
                <w:b/>
                <w:bCs/>
                <w:sz w:val="22"/>
                <w:szCs w:val="22"/>
              </w:rPr>
            </w:pPr>
          </w:p>
        </w:tc>
        <w:tc>
          <w:tcPr>
            <w:tcW w:w="1109" w:type="dxa"/>
            <w:tcBorders>
              <w:top w:val="single" w:sz="4" w:space="0" w:color="auto"/>
              <w:bottom w:val="double" w:sz="4" w:space="0" w:color="auto"/>
            </w:tcBorders>
            <w:shd w:val="clear" w:color="auto" w:fill="auto"/>
          </w:tcPr>
          <w:p w:rsidR="00BA5240" w:rsidRPr="00D75BDF" w:rsidRDefault="007A1531" w:rsidP="00E3751D">
            <w:pPr>
              <w:tabs>
                <w:tab w:val="decimal" w:pos="756"/>
              </w:tabs>
              <w:ind w:left="-96"/>
              <w:rPr>
                <w:rFonts w:ascii="Times New Roman" w:hAnsi="Times New Roman" w:cs="Times New Roman"/>
                <w:b/>
                <w:bCs/>
                <w:sz w:val="22"/>
                <w:szCs w:val="22"/>
              </w:rPr>
            </w:pPr>
            <w:r w:rsidRPr="00D75BDF">
              <w:rPr>
                <w:rFonts w:ascii="Times New Roman" w:hAnsi="Times New Roman" w:cs="Times New Roman"/>
                <w:b/>
                <w:bCs/>
                <w:sz w:val="22"/>
                <w:szCs w:val="22"/>
              </w:rPr>
              <w:t>30,472</w:t>
            </w:r>
          </w:p>
        </w:tc>
        <w:tc>
          <w:tcPr>
            <w:tcW w:w="236" w:type="dxa"/>
            <w:shd w:val="clear" w:color="auto" w:fill="auto"/>
          </w:tcPr>
          <w:p w:rsidR="00BA5240" w:rsidRPr="00D75BDF" w:rsidRDefault="00BA5240" w:rsidP="00B80A73">
            <w:pPr>
              <w:jc w:val="center"/>
              <w:rPr>
                <w:rFonts w:ascii="Times New Roman" w:hAnsi="Times New Roman" w:cs="Times New Roman"/>
                <w:b/>
                <w:bCs/>
                <w:sz w:val="22"/>
                <w:szCs w:val="22"/>
              </w:rPr>
            </w:pPr>
          </w:p>
        </w:tc>
        <w:tc>
          <w:tcPr>
            <w:tcW w:w="1202" w:type="dxa"/>
            <w:tcBorders>
              <w:top w:val="single" w:sz="4" w:space="0" w:color="auto"/>
              <w:bottom w:val="double" w:sz="4" w:space="0" w:color="auto"/>
            </w:tcBorders>
            <w:shd w:val="clear" w:color="auto" w:fill="auto"/>
          </w:tcPr>
          <w:p w:rsidR="00BA5240" w:rsidRPr="00D75BDF" w:rsidRDefault="007A1531" w:rsidP="00142898">
            <w:pPr>
              <w:tabs>
                <w:tab w:val="decimal" w:pos="756"/>
              </w:tabs>
              <w:ind w:left="-96"/>
              <w:rPr>
                <w:rFonts w:ascii="Times New Roman" w:hAnsi="Times New Roman" w:cs="Times New Roman"/>
                <w:b/>
                <w:bCs/>
                <w:sz w:val="22"/>
                <w:szCs w:val="22"/>
              </w:rPr>
            </w:pPr>
            <w:r w:rsidRPr="00D75BDF">
              <w:rPr>
                <w:rFonts w:ascii="Times New Roman" w:hAnsi="Times New Roman" w:cs="Times New Roman"/>
                <w:b/>
                <w:bCs/>
                <w:sz w:val="22"/>
                <w:szCs w:val="22"/>
              </w:rPr>
              <w:t>40,721</w:t>
            </w:r>
          </w:p>
        </w:tc>
        <w:tc>
          <w:tcPr>
            <w:tcW w:w="269" w:type="dxa"/>
            <w:shd w:val="clear" w:color="auto" w:fill="auto"/>
          </w:tcPr>
          <w:p w:rsidR="00BA5240" w:rsidRPr="00D75BDF" w:rsidRDefault="00BA5240" w:rsidP="00B80A73">
            <w:pPr>
              <w:tabs>
                <w:tab w:val="decimal" w:pos="1281"/>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D75BDF" w:rsidRDefault="00BA5240" w:rsidP="007A1531">
            <w:pPr>
              <w:tabs>
                <w:tab w:val="decimal" w:pos="826"/>
              </w:tabs>
              <w:rPr>
                <w:rFonts w:ascii="Times New Roman" w:hAnsi="Times New Roman" w:cs="Times New Roman"/>
                <w:b/>
                <w:bCs/>
                <w:sz w:val="22"/>
                <w:szCs w:val="22"/>
              </w:rPr>
            </w:pPr>
            <w:r w:rsidRPr="00D75BDF">
              <w:rPr>
                <w:rFonts w:ascii="Times New Roman" w:hAnsi="Times New Roman" w:cs="Times New Roman"/>
                <w:b/>
                <w:bCs/>
                <w:sz w:val="22"/>
                <w:szCs w:val="22"/>
              </w:rPr>
              <w:t>8,3</w:t>
            </w:r>
            <w:r w:rsidR="007A1531" w:rsidRPr="00D75BDF">
              <w:rPr>
                <w:rFonts w:ascii="Times New Roman" w:hAnsi="Times New Roman" w:cs="Times New Roman"/>
                <w:b/>
                <w:bCs/>
                <w:sz w:val="22"/>
                <w:szCs w:val="22"/>
              </w:rPr>
              <w:t>26</w:t>
            </w:r>
          </w:p>
        </w:tc>
        <w:tc>
          <w:tcPr>
            <w:tcW w:w="283" w:type="dxa"/>
            <w:shd w:val="clear" w:color="auto" w:fill="auto"/>
            <w:vAlign w:val="center"/>
          </w:tcPr>
          <w:p w:rsidR="00BA5240" w:rsidRPr="00D75BDF" w:rsidRDefault="00BA5240" w:rsidP="00B80A73">
            <w:pPr>
              <w:tabs>
                <w:tab w:val="decimal" w:pos="973"/>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D75BDF" w:rsidRDefault="00BA5240" w:rsidP="007A1531">
            <w:pPr>
              <w:tabs>
                <w:tab w:val="decimal" w:pos="826"/>
              </w:tabs>
              <w:rPr>
                <w:rFonts w:ascii="Times New Roman" w:hAnsi="Times New Roman" w:cs="Times New Roman"/>
                <w:b/>
                <w:bCs/>
                <w:sz w:val="22"/>
                <w:szCs w:val="22"/>
              </w:rPr>
            </w:pPr>
            <w:r w:rsidRPr="00D75BDF">
              <w:rPr>
                <w:rFonts w:ascii="Times New Roman" w:hAnsi="Times New Roman" w:cs="Times New Roman"/>
                <w:b/>
                <w:bCs/>
                <w:sz w:val="22"/>
                <w:szCs w:val="22"/>
              </w:rPr>
              <w:t>8,</w:t>
            </w:r>
            <w:r w:rsidR="007A1531" w:rsidRPr="00D75BDF">
              <w:rPr>
                <w:rFonts w:ascii="Times New Roman" w:hAnsi="Times New Roman" w:cs="Times New Roman"/>
                <w:b/>
                <w:bCs/>
                <w:sz w:val="22"/>
                <w:szCs w:val="22"/>
              </w:rPr>
              <w:t>357</w:t>
            </w:r>
          </w:p>
        </w:tc>
        <w:tc>
          <w:tcPr>
            <w:tcW w:w="236" w:type="dxa"/>
            <w:shd w:val="clear" w:color="auto" w:fill="auto"/>
          </w:tcPr>
          <w:p w:rsidR="00BA5240" w:rsidRPr="00D75BDF" w:rsidRDefault="00BA5240" w:rsidP="00B80A73">
            <w:pPr>
              <w:tabs>
                <w:tab w:val="decimal" w:pos="1281"/>
              </w:tabs>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tcPr>
          <w:p w:rsidR="00BA5240" w:rsidRPr="00D75BDF" w:rsidRDefault="00BA5240" w:rsidP="00E3751D">
            <w:pPr>
              <w:ind w:left="0"/>
              <w:jc w:val="center"/>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272" w:type="dxa"/>
            <w:shd w:val="clear" w:color="auto" w:fill="auto"/>
          </w:tcPr>
          <w:p w:rsidR="00BA5240" w:rsidRPr="00D75BDF" w:rsidRDefault="00BA5240" w:rsidP="00B80A73">
            <w:pPr>
              <w:tabs>
                <w:tab w:val="decimal" w:pos="1281"/>
              </w:tabs>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tcPr>
          <w:p w:rsidR="00BA5240" w:rsidRPr="00D75BDF" w:rsidRDefault="00BA5240" w:rsidP="00E3751D">
            <w:pPr>
              <w:ind w:left="0"/>
              <w:jc w:val="center"/>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278" w:type="dxa"/>
            <w:shd w:val="clear" w:color="auto" w:fill="auto"/>
          </w:tcPr>
          <w:p w:rsidR="00BA5240" w:rsidRPr="00D75BDF" w:rsidRDefault="00BA5240" w:rsidP="00B80A73">
            <w:pPr>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BA5240" w:rsidRPr="00D75BDF" w:rsidRDefault="007A1531" w:rsidP="00B80A73">
            <w:pPr>
              <w:tabs>
                <w:tab w:val="decimal" w:pos="847"/>
              </w:tabs>
              <w:ind w:left="-108"/>
              <w:rPr>
                <w:rFonts w:ascii="Times New Roman" w:hAnsi="Times New Roman" w:cs="Times New Roman"/>
                <w:b/>
                <w:bCs/>
                <w:sz w:val="22"/>
                <w:szCs w:val="22"/>
              </w:rPr>
            </w:pPr>
            <w:r w:rsidRPr="00D75BDF">
              <w:rPr>
                <w:rFonts w:ascii="Times New Roman" w:hAnsi="Times New Roman" w:cs="Times New Roman"/>
                <w:b/>
                <w:bCs/>
                <w:sz w:val="22"/>
                <w:szCs w:val="22"/>
              </w:rPr>
              <w:t>38,798</w:t>
            </w:r>
          </w:p>
        </w:tc>
        <w:tc>
          <w:tcPr>
            <w:tcW w:w="239" w:type="dxa"/>
            <w:shd w:val="clear" w:color="auto" w:fill="auto"/>
            <w:vAlign w:val="center"/>
          </w:tcPr>
          <w:p w:rsidR="00BA5240" w:rsidRPr="00D75BDF" w:rsidRDefault="00BA5240" w:rsidP="00B80A73">
            <w:pPr>
              <w:tabs>
                <w:tab w:val="decimal" w:pos="973"/>
              </w:tabs>
              <w:rPr>
                <w:rFonts w:ascii="Times New Roman" w:hAnsi="Times New Roman" w:cs="Times New Roman"/>
                <w:b/>
                <w:bCs/>
                <w:sz w:val="22"/>
                <w:szCs w:val="22"/>
              </w:rPr>
            </w:pPr>
          </w:p>
        </w:tc>
        <w:tc>
          <w:tcPr>
            <w:tcW w:w="1138" w:type="dxa"/>
            <w:tcBorders>
              <w:top w:val="single" w:sz="4" w:space="0" w:color="auto"/>
              <w:bottom w:val="double" w:sz="4" w:space="0" w:color="auto"/>
            </w:tcBorders>
            <w:shd w:val="clear" w:color="auto" w:fill="auto"/>
            <w:vAlign w:val="center"/>
          </w:tcPr>
          <w:p w:rsidR="00BA5240" w:rsidRPr="00D75BDF" w:rsidRDefault="007A1531" w:rsidP="00142898">
            <w:pPr>
              <w:tabs>
                <w:tab w:val="decimal" w:pos="847"/>
              </w:tabs>
              <w:ind w:left="-108"/>
              <w:rPr>
                <w:rFonts w:ascii="Times New Roman" w:hAnsi="Times New Roman" w:cs="Times New Roman"/>
                <w:b/>
                <w:bCs/>
                <w:sz w:val="22"/>
                <w:szCs w:val="22"/>
              </w:rPr>
            </w:pPr>
            <w:r w:rsidRPr="00D75BDF">
              <w:rPr>
                <w:rFonts w:ascii="Times New Roman" w:hAnsi="Times New Roman" w:cs="Times New Roman"/>
                <w:b/>
                <w:bCs/>
                <w:sz w:val="22"/>
                <w:szCs w:val="22"/>
              </w:rPr>
              <w:t>49,078</w:t>
            </w:r>
          </w:p>
        </w:tc>
      </w:tr>
    </w:tbl>
    <w:p w:rsidR="00AE4CE9" w:rsidRPr="00D75BDF"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rPr>
      </w:pPr>
    </w:p>
    <w:tbl>
      <w:tblPr>
        <w:tblW w:w="14840" w:type="dxa"/>
        <w:tblInd w:w="108" w:type="dxa"/>
        <w:tblLayout w:type="fixed"/>
        <w:tblLook w:val="01E0"/>
      </w:tblPr>
      <w:tblGrid>
        <w:gridCol w:w="3573"/>
        <w:gridCol w:w="236"/>
        <w:gridCol w:w="1111"/>
        <w:gridCol w:w="236"/>
        <w:gridCol w:w="1204"/>
        <w:gridCol w:w="269"/>
        <w:gridCol w:w="1174"/>
        <w:gridCol w:w="283"/>
        <w:gridCol w:w="1174"/>
        <w:gridCol w:w="236"/>
        <w:gridCol w:w="1117"/>
        <w:gridCol w:w="236"/>
        <w:gridCol w:w="36"/>
        <w:gridCol w:w="1170"/>
        <w:gridCol w:w="275"/>
        <w:gridCol w:w="1134"/>
        <w:gridCol w:w="239"/>
        <w:gridCol w:w="1137"/>
      </w:tblGrid>
      <w:tr w:rsidR="003A5BB5" w:rsidRPr="00D75BDF" w:rsidTr="003A5BB5">
        <w:tc>
          <w:tcPr>
            <w:tcW w:w="3573" w:type="dxa"/>
          </w:tcPr>
          <w:p w:rsidR="00E3751D" w:rsidRPr="00D75BDF" w:rsidRDefault="00E3751D" w:rsidP="00B80A73">
            <w:pPr>
              <w:ind w:left="318" w:firstLine="0"/>
              <w:rPr>
                <w:rFonts w:ascii="Times New Roman" w:hAnsi="Times New Roman" w:cs="Times New Roman"/>
                <w:sz w:val="26"/>
                <w:szCs w:val="26"/>
              </w:rPr>
            </w:pPr>
          </w:p>
        </w:tc>
        <w:tc>
          <w:tcPr>
            <w:tcW w:w="236" w:type="dxa"/>
          </w:tcPr>
          <w:p w:rsidR="00E3751D" w:rsidRPr="00D75BDF" w:rsidRDefault="00E3751D" w:rsidP="00B80A73">
            <w:pPr>
              <w:ind w:left="-54"/>
              <w:jc w:val="center"/>
              <w:rPr>
                <w:rFonts w:ascii="Times New Roman" w:hAnsi="Times New Roman" w:cs="Times New Roman"/>
                <w:sz w:val="26"/>
                <w:szCs w:val="26"/>
              </w:rPr>
            </w:pPr>
          </w:p>
        </w:tc>
        <w:tc>
          <w:tcPr>
            <w:tcW w:w="11031" w:type="dxa"/>
            <w:gridSpan w:val="16"/>
          </w:tcPr>
          <w:p w:rsidR="00E3751D" w:rsidRPr="00D75BDF" w:rsidRDefault="00E3751D" w:rsidP="00E3751D">
            <w:pPr>
              <w:ind w:left="0" w:right="0"/>
              <w:jc w:val="center"/>
              <w:rPr>
                <w:rFonts w:ascii="Times New Roman" w:hAnsi="Times New Roman" w:cs="Times New Roman"/>
                <w:sz w:val="26"/>
                <w:szCs w:val="26"/>
              </w:rPr>
            </w:pPr>
            <w:r w:rsidRPr="00D75BDF">
              <w:rPr>
                <w:rFonts w:ascii="Times New Roman" w:eastAsia="Times New Roman" w:hAnsi="Times New Roman" w:cs="Times New Roman"/>
                <w:b/>
                <w:bCs/>
                <w:sz w:val="22"/>
                <w:szCs w:val="22"/>
              </w:rPr>
              <w:t>Separate financial statements</w:t>
            </w:r>
          </w:p>
        </w:tc>
      </w:tr>
      <w:tr w:rsidR="00E3751D" w:rsidRPr="00D75BDF" w:rsidTr="00080465">
        <w:tc>
          <w:tcPr>
            <w:tcW w:w="3573" w:type="dxa"/>
          </w:tcPr>
          <w:p w:rsidR="00E3751D" w:rsidRPr="00D75BDF" w:rsidRDefault="00E3751D" w:rsidP="00B80A73">
            <w:pPr>
              <w:ind w:left="318" w:firstLine="0"/>
              <w:rPr>
                <w:rFonts w:ascii="Times New Roman" w:hAnsi="Times New Roman" w:cs="Times New Roman"/>
                <w:sz w:val="26"/>
                <w:szCs w:val="26"/>
              </w:rPr>
            </w:pPr>
          </w:p>
        </w:tc>
        <w:tc>
          <w:tcPr>
            <w:tcW w:w="236" w:type="dxa"/>
          </w:tcPr>
          <w:p w:rsidR="00E3751D" w:rsidRPr="00D75BDF" w:rsidRDefault="00E3751D" w:rsidP="00B80A73">
            <w:pPr>
              <w:ind w:left="-54"/>
              <w:jc w:val="center"/>
              <w:rPr>
                <w:rFonts w:ascii="Times New Roman" w:hAnsi="Times New Roman" w:cs="Times New Roman"/>
                <w:sz w:val="26"/>
                <w:szCs w:val="26"/>
              </w:rPr>
            </w:pPr>
          </w:p>
        </w:tc>
        <w:tc>
          <w:tcPr>
            <w:tcW w:w="2551" w:type="dxa"/>
            <w:gridSpan w:val="3"/>
          </w:tcPr>
          <w:p w:rsidR="00E3751D" w:rsidRPr="00D75BDF" w:rsidRDefault="00E3751D" w:rsidP="00B80A73">
            <w:pPr>
              <w:ind w:left="-54"/>
              <w:jc w:val="center"/>
              <w:rPr>
                <w:rFonts w:ascii="Times New Roman" w:hAnsi="Times New Roman" w:cs="Times New Roman"/>
                <w:sz w:val="26"/>
                <w:szCs w:val="26"/>
              </w:rPr>
            </w:pPr>
            <w:r w:rsidRPr="00D75BDF">
              <w:rPr>
                <w:rFonts w:ascii="Times New Roman" w:eastAsia="Times New Roman" w:hAnsi="Times New Roman" w:cs="Times New Roman"/>
                <w:sz w:val="22"/>
                <w:szCs w:val="22"/>
              </w:rPr>
              <w:t>Provision for penalty</w:t>
            </w:r>
          </w:p>
          <w:p w:rsidR="00E3751D" w:rsidRPr="00D75BDF" w:rsidRDefault="00E3751D" w:rsidP="00B80A73">
            <w:pPr>
              <w:ind w:left="-54"/>
              <w:jc w:val="center"/>
              <w:rPr>
                <w:rFonts w:ascii="Times New Roman" w:hAnsi="Times New Roman" w:cs="Times New Roman"/>
                <w:sz w:val="26"/>
                <w:szCs w:val="26"/>
                <w:cs/>
              </w:rPr>
            </w:pPr>
            <w:r w:rsidRPr="00D75BDF">
              <w:rPr>
                <w:rFonts w:ascii="Times New Roman" w:eastAsia="Times New Roman" w:hAnsi="Times New Roman" w:cs="Times New Roman"/>
                <w:sz w:val="22"/>
                <w:szCs w:val="22"/>
              </w:rPr>
              <w:t>under the contract</w:t>
            </w:r>
          </w:p>
        </w:tc>
        <w:tc>
          <w:tcPr>
            <w:tcW w:w="269" w:type="dxa"/>
          </w:tcPr>
          <w:p w:rsidR="00E3751D" w:rsidRPr="00D75BDF" w:rsidRDefault="00E3751D" w:rsidP="00B80A73">
            <w:pPr>
              <w:ind w:left="-54"/>
              <w:jc w:val="center"/>
              <w:rPr>
                <w:rFonts w:ascii="Times New Roman" w:hAnsi="Times New Roman" w:cs="Times New Roman"/>
                <w:sz w:val="26"/>
                <w:szCs w:val="26"/>
                <w:cs/>
              </w:rPr>
            </w:pPr>
          </w:p>
        </w:tc>
        <w:tc>
          <w:tcPr>
            <w:tcW w:w="2631" w:type="dxa"/>
            <w:gridSpan w:val="3"/>
          </w:tcPr>
          <w:p w:rsidR="00B245D0" w:rsidRPr="00D75BDF" w:rsidRDefault="00B245D0" w:rsidP="00B80A73">
            <w:pPr>
              <w:ind w:left="-54"/>
              <w:jc w:val="center"/>
              <w:rPr>
                <w:rFonts w:ascii="Times New Roman" w:eastAsia="Times New Roman" w:hAnsi="Times New Roman" w:cs="Times New Roman"/>
                <w:sz w:val="22"/>
                <w:szCs w:val="22"/>
              </w:rPr>
            </w:pPr>
          </w:p>
          <w:p w:rsidR="00E3751D" w:rsidRPr="00D75BDF" w:rsidRDefault="00E3751D" w:rsidP="00B80A73">
            <w:pPr>
              <w:ind w:left="-54"/>
              <w:jc w:val="center"/>
              <w:rPr>
                <w:rFonts w:ascii="Times New Roman" w:hAnsi="Times New Roman" w:cs="Times New Roman"/>
                <w:sz w:val="26"/>
                <w:szCs w:val="26"/>
                <w:cs/>
              </w:rPr>
            </w:pPr>
            <w:r w:rsidRPr="00D75BDF">
              <w:rPr>
                <w:rFonts w:ascii="Times New Roman" w:eastAsia="Times New Roman" w:hAnsi="Times New Roman" w:cs="Times New Roman"/>
                <w:sz w:val="22"/>
                <w:szCs w:val="22"/>
              </w:rPr>
              <w:t>Provision on lawsuit</w:t>
            </w:r>
          </w:p>
        </w:tc>
        <w:tc>
          <w:tcPr>
            <w:tcW w:w="236" w:type="dxa"/>
          </w:tcPr>
          <w:p w:rsidR="00E3751D" w:rsidRPr="00D75BDF" w:rsidRDefault="00E3751D" w:rsidP="00B80A73">
            <w:pPr>
              <w:ind w:left="-54"/>
              <w:jc w:val="center"/>
              <w:rPr>
                <w:rFonts w:ascii="Times New Roman" w:hAnsi="Times New Roman" w:cs="Times New Roman"/>
                <w:sz w:val="26"/>
                <w:szCs w:val="26"/>
                <w:cs/>
              </w:rPr>
            </w:pPr>
          </w:p>
        </w:tc>
        <w:tc>
          <w:tcPr>
            <w:tcW w:w="2559" w:type="dxa"/>
            <w:gridSpan w:val="4"/>
          </w:tcPr>
          <w:p w:rsidR="00E3751D" w:rsidRPr="00D75BDF" w:rsidRDefault="00E3751D" w:rsidP="00B80A73">
            <w:pPr>
              <w:ind w:left="-54"/>
              <w:jc w:val="center"/>
              <w:rPr>
                <w:rFonts w:ascii="Times New Roman" w:hAnsi="Times New Roman" w:cs="Times New Roman"/>
                <w:sz w:val="26"/>
                <w:szCs w:val="26"/>
              </w:rPr>
            </w:pPr>
            <w:r w:rsidRPr="00D75BDF">
              <w:rPr>
                <w:rFonts w:ascii="Times New Roman" w:eastAsia="Times New Roman" w:hAnsi="Times New Roman" w:cs="Times New Roman"/>
                <w:sz w:val="22"/>
                <w:szCs w:val="22"/>
              </w:rPr>
              <w:t>Provision for loss of subsidiary</w:t>
            </w:r>
          </w:p>
        </w:tc>
        <w:tc>
          <w:tcPr>
            <w:tcW w:w="275" w:type="dxa"/>
          </w:tcPr>
          <w:p w:rsidR="00E3751D" w:rsidRPr="00D75BDF" w:rsidRDefault="00E3751D" w:rsidP="00B80A73">
            <w:pPr>
              <w:ind w:left="-54"/>
              <w:jc w:val="center"/>
              <w:rPr>
                <w:rFonts w:ascii="Times New Roman" w:hAnsi="Times New Roman" w:cs="Times New Roman"/>
                <w:sz w:val="26"/>
                <w:szCs w:val="26"/>
              </w:rPr>
            </w:pPr>
          </w:p>
        </w:tc>
        <w:tc>
          <w:tcPr>
            <w:tcW w:w="2510" w:type="dxa"/>
            <w:gridSpan w:val="3"/>
          </w:tcPr>
          <w:p w:rsidR="00E3751D" w:rsidRPr="00D75BDF" w:rsidRDefault="00E3751D" w:rsidP="00B80A73">
            <w:pPr>
              <w:ind w:left="-54"/>
              <w:jc w:val="center"/>
              <w:rPr>
                <w:rFonts w:ascii="Times New Roman" w:hAnsi="Times New Roman" w:cstheme="minorBidi"/>
                <w:sz w:val="22"/>
                <w:szCs w:val="22"/>
                <w:cs/>
              </w:rPr>
            </w:pPr>
            <w:r w:rsidRPr="00D75BDF">
              <w:rPr>
                <w:rFonts w:ascii="Times New Roman" w:hAnsi="Times New Roman" w:cs="Times New Roman"/>
                <w:sz w:val="22"/>
                <w:szCs w:val="22"/>
                <w:cs/>
              </w:rPr>
              <w:br/>
            </w:r>
            <w:r w:rsidRPr="00D75BDF">
              <w:rPr>
                <w:rFonts w:ascii="Times New Roman" w:hAnsi="Times New Roman" w:cs="Times New Roman"/>
                <w:sz w:val="22"/>
                <w:szCs w:val="22"/>
              </w:rPr>
              <w:t>Total</w:t>
            </w:r>
          </w:p>
        </w:tc>
      </w:tr>
      <w:tr w:rsidR="00BA5240" w:rsidRPr="00D75BDF" w:rsidTr="003A5BB5">
        <w:trPr>
          <w:trHeight w:val="232"/>
        </w:trPr>
        <w:tc>
          <w:tcPr>
            <w:tcW w:w="3573" w:type="dxa"/>
          </w:tcPr>
          <w:p w:rsidR="00BA5240" w:rsidRPr="00D75BDF" w:rsidRDefault="00BA5240" w:rsidP="00B80A73">
            <w:pPr>
              <w:ind w:left="318" w:firstLine="0"/>
              <w:rPr>
                <w:rFonts w:ascii="Times New Roman" w:hAnsi="Times New Roman" w:cs="Times New Roman"/>
                <w:sz w:val="22"/>
                <w:szCs w:val="22"/>
              </w:rPr>
            </w:pPr>
          </w:p>
        </w:tc>
        <w:tc>
          <w:tcPr>
            <w:tcW w:w="236" w:type="dxa"/>
          </w:tcPr>
          <w:p w:rsidR="00BA5240" w:rsidRPr="00D75BDF" w:rsidRDefault="00BA5240" w:rsidP="00B80A73">
            <w:pPr>
              <w:ind w:left="-54"/>
              <w:jc w:val="center"/>
              <w:rPr>
                <w:rFonts w:ascii="Times New Roman" w:hAnsi="Times New Roman" w:cs="Times New Roman"/>
                <w:sz w:val="22"/>
                <w:szCs w:val="22"/>
              </w:rPr>
            </w:pPr>
          </w:p>
        </w:tc>
        <w:tc>
          <w:tcPr>
            <w:tcW w:w="1111"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36" w:type="dxa"/>
          </w:tcPr>
          <w:p w:rsidR="00BA5240" w:rsidRPr="00D75BDF" w:rsidRDefault="00BA5240" w:rsidP="00142898">
            <w:pPr>
              <w:pStyle w:val="acctfourfigures"/>
              <w:tabs>
                <w:tab w:val="clear" w:pos="765"/>
              </w:tabs>
              <w:spacing w:line="240" w:lineRule="atLeast"/>
              <w:ind w:left="0" w:right="0"/>
              <w:jc w:val="center"/>
              <w:rPr>
                <w:szCs w:val="22"/>
              </w:rPr>
            </w:pPr>
          </w:p>
        </w:tc>
        <w:tc>
          <w:tcPr>
            <w:tcW w:w="1204" w:type="dxa"/>
          </w:tcPr>
          <w:p w:rsidR="00BA5240" w:rsidRPr="00D75BDF" w:rsidRDefault="00BA5240" w:rsidP="007A1531">
            <w:pPr>
              <w:pStyle w:val="acctfourfigures"/>
              <w:tabs>
                <w:tab w:val="clear" w:pos="765"/>
              </w:tabs>
              <w:spacing w:line="240" w:lineRule="atLeast"/>
              <w:ind w:left="0" w:right="0"/>
              <w:jc w:val="center"/>
              <w:rPr>
                <w:szCs w:val="22"/>
              </w:rPr>
            </w:pPr>
            <w:r w:rsidRPr="00D75BDF">
              <w:rPr>
                <w:szCs w:val="22"/>
              </w:rPr>
              <w:t>20</w:t>
            </w:r>
            <w:r w:rsidR="007A1531" w:rsidRPr="00D75BDF">
              <w:rPr>
                <w:szCs w:val="22"/>
              </w:rPr>
              <w:t>20</w:t>
            </w:r>
          </w:p>
        </w:tc>
        <w:tc>
          <w:tcPr>
            <w:tcW w:w="269" w:type="dxa"/>
          </w:tcPr>
          <w:p w:rsidR="00BA5240" w:rsidRPr="00D75BDF" w:rsidRDefault="00BA5240" w:rsidP="00142898">
            <w:pPr>
              <w:ind w:left="-54"/>
              <w:jc w:val="center"/>
              <w:rPr>
                <w:rFonts w:ascii="Times New Roman" w:hAnsi="Times New Roman" w:cs="Times New Roman"/>
                <w:sz w:val="22"/>
                <w:szCs w:val="22"/>
                <w:cs/>
              </w:rPr>
            </w:pPr>
          </w:p>
        </w:tc>
        <w:tc>
          <w:tcPr>
            <w:tcW w:w="1174"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83" w:type="dxa"/>
          </w:tcPr>
          <w:p w:rsidR="00BA5240" w:rsidRPr="00D75BDF" w:rsidRDefault="00BA5240" w:rsidP="00142898">
            <w:pPr>
              <w:pStyle w:val="acctfourfigures"/>
              <w:tabs>
                <w:tab w:val="clear" w:pos="765"/>
              </w:tabs>
              <w:spacing w:line="240" w:lineRule="atLeast"/>
              <w:ind w:left="0" w:right="0"/>
              <w:jc w:val="center"/>
              <w:rPr>
                <w:szCs w:val="22"/>
              </w:rPr>
            </w:pPr>
          </w:p>
        </w:tc>
        <w:tc>
          <w:tcPr>
            <w:tcW w:w="1174" w:type="dxa"/>
          </w:tcPr>
          <w:p w:rsidR="00BA5240" w:rsidRPr="00D75BDF" w:rsidRDefault="00BA5240" w:rsidP="007A1531">
            <w:pPr>
              <w:pStyle w:val="acctfourfigures"/>
              <w:tabs>
                <w:tab w:val="clear" w:pos="765"/>
              </w:tabs>
              <w:spacing w:line="240" w:lineRule="atLeast"/>
              <w:ind w:left="0" w:right="0"/>
              <w:jc w:val="center"/>
              <w:rPr>
                <w:szCs w:val="22"/>
              </w:rPr>
            </w:pPr>
            <w:r w:rsidRPr="00D75BDF">
              <w:rPr>
                <w:szCs w:val="22"/>
              </w:rPr>
              <w:t>20</w:t>
            </w:r>
            <w:r w:rsidR="007A1531" w:rsidRPr="00D75BDF">
              <w:rPr>
                <w:szCs w:val="22"/>
              </w:rPr>
              <w:t>20</w:t>
            </w:r>
          </w:p>
        </w:tc>
        <w:tc>
          <w:tcPr>
            <w:tcW w:w="236" w:type="dxa"/>
          </w:tcPr>
          <w:p w:rsidR="00BA5240" w:rsidRPr="00D75BDF" w:rsidRDefault="00BA5240" w:rsidP="00142898">
            <w:pPr>
              <w:ind w:left="-54"/>
              <w:jc w:val="center"/>
              <w:rPr>
                <w:rFonts w:ascii="Times New Roman" w:hAnsi="Times New Roman" w:cs="Times New Roman"/>
                <w:sz w:val="22"/>
                <w:szCs w:val="22"/>
              </w:rPr>
            </w:pPr>
          </w:p>
        </w:tc>
        <w:tc>
          <w:tcPr>
            <w:tcW w:w="1117"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36" w:type="dxa"/>
          </w:tcPr>
          <w:p w:rsidR="00BA5240" w:rsidRPr="00D75BDF" w:rsidRDefault="00BA5240" w:rsidP="00142898">
            <w:pPr>
              <w:pStyle w:val="acctfourfigures"/>
              <w:tabs>
                <w:tab w:val="clear" w:pos="765"/>
              </w:tabs>
              <w:spacing w:line="240" w:lineRule="atLeast"/>
              <w:ind w:left="0" w:right="0"/>
              <w:jc w:val="center"/>
              <w:rPr>
                <w:szCs w:val="22"/>
              </w:rPr>
            </w:pPr>
          </w:p>
        </w:tc>
        <w:tc>
          <w:tcPr>
            <w:tcW w:w="1206" w:type="dxa"/>
            <w:gridSpan w:val="2"/>
          </w:tcPr>
          <w:p w:rsidR="00BA5240" w:rsidRPr="00D75BDF" w:rsidRDefault="00BA5240" w:rsidP="007A1531">
            <w:pPr>
              <w:pStyle w:val="acctfourfigures"/>
              <w:tabs>
                <w:tab w:val="clear" w:pos="765"/>
              </w:tabs>
              <w:spacing w:line="240" w:lineRule="atLeast"/>
              <w:ind w:left="0" w:right="0"/>
              <w:jc w:val="center"/>
              <w:rPr>
                <w:szCs w:val="22"/>
              </w:rPr>
            </w:pPr>
            <w:r w:rsidRPr="00D75BDF">
              <w:rPr>
                <w:szCs w:val="22"/>
              </w:rPr>
              <w:t>20</w:t>
            </w:r>
            <w:r w:rsidR="007A1531" w:rsidRPr="00D75BDF">
              <w:rPr>
                <w:szCs w:val="22"/>
              </w:rPr>
              <w:t>20</w:t>
            </w:r>
          </w:p>
        </w:tc>
        <w:tc>
          <w:tcPr>
            <w:tcW w:w="275" w:type="dxa"/>
          </w:tcPr>
          <w:p w:rsidR="00BA5240" w:rsidRPr="00D75BDF" w:rsidRDefault="00BA5240" w:rsidP="00142898">
            <w:pPr>
              <w:ind w:left="-54"/>
              <w:jc w:val="center"/>
              <w:rPr>
                <w:rFonts w:ascii="Times New Roman" w:hAnsi="Times New Roman" w:cs="Times New Roman"/>
                <w:sz w:val="22"/>
                <w:szCs w:val="22"/>
              </w:rPr>
            </w:pPr>
          </w:p>
        </w:tc>
        <w:tc>
          <w:tcPr>
            <w:tcW w:w="1134" w:type="dxa"/>
          </w:tcPr>
          <w:p w:rsidR="00BA5240" w:rsidRPr="00D75BDF" w:rsidRDefault="00BA5240" w:rsidP="007A1531">
            <w:pPr>
              <w:pStyle w:val="acctfourfigures"/>
              <w:tabs>
                <w:tab w:val="clear" w:pos="765"/>
              </w:tabs>
              <w:spacing w:line="240" w:lineRule="atLeast"/>
              <w:ind w:left="0" w:right="0"/>
              <w:jc w:val="center"/>
              <w:rPr>
                <w:szCs w:val="22"/>
                <w:lang w:val="en-US" w:bidi="th-TH"/>
              </w:rPr>
            </w:pPr>
            <w:r w:rsidRPr="00D75BDF">
              <w:rPr>
                <w:szCs w:val="22"/>
              </w:rPr>
              <w:t>202</w:t>
            </w:r>
            <w:r w:rsidR="007A1531" w:rsidRPr="00D75BDF">
              <w:rPr>
                <w:szCs w:val="22"/>
              </w:rPr>
              <w:t>1</w:t>
            </w:r>
          </w:p>
        </w:tc>
        <w:tc>
          <w:tcPr>
            <w:tcW w:w="239" w:type="dxa"/>
          </w:tcPr>
          <w:p w:rsidR="00BA5240" w:rsidRPr="00D75BDF" w:rsidRDefault="00BA5240" w:rsidP="00142898">
            <w:pPr>
              <w:pStyle w:val="acctfourfigures"/>
              <w:tabs>
                <w:tab w:val="clear" w:pos="765"/>
              </w:tabs>
              <w:spacing w:line="240" w:lineRule="atLeast"/>
              <w:ind w:left="0" w:right="0"/>
              <w:jc w:val="center"/>
              <w:rPr>
                <w:szCs w:val="22"/>
              </w:rPr>
            </w:pPr>
          </w:p>
        </w:tc>
        <w:tc>
          <w:tcPr>
            <w:tcW w:w="1137" w:type="dxa"/>
          </w:tcPr>
          <w:p w:rsidR="00BA5240" w:rsidRPr="00D75BDF" w:rsidRDefault="00BA5240" w:rsidP="007A1531">
            <w:pPr>
              <w:pStyle w:val="acctfourfigures"/>
              <w:tabs>
                <w:tab w:val="clear" w:pos="765"/>
              </w:tabs>
              <w:spacing w:line="240" w:lineRule="atLeast"/>
              <w:ind w:left="0" w:right="0"/>
              <w:jc w:val="center"/>
              <w:rPr>
                <w:szCs w:val="22"/>
                <w:lang w:val="en-US"/>
              </w:rPr>
            </w:pPr>
            <w:r w:rsidRPr="00D75BDF">
              <w:rPr>
                <w:szCs w:val="22"/>
              </w:rPr>
              <w:t>20</w:t>
            </w:r>
            <w:r w:rsidR="007A1531" w:rsidRPr="00D75BDF">
              <w:rPr>
                <w:szCs w:val="22"/>
              </w:rPr>
              <w:t>20</w:t>
            </w:r>
          </w:p>
        </w:tc>
      </w:tr>
      <w:tr w:rsidR="00E3751D" w:rsidRPr="00D75BDF" w:rsidTr="003A5BB5">
        <w:trPr>
          <w:trHeight w:val="232"/>
        </w:trPr>
        <w:tc>
          <w:tcPr>
            <w:tcW w:w="3573" w:type="dxa"/>
          </w:tcPr>
          <w:p w:rsidR="00E3751D" w:rsidRPr="00D75BDF" w:rsidRDefault="00E3751D" w:rsidP="00B80A73">
            <w:pPr>
              <w:ind w:left="318" w:firstLine="0"/>
              <w:rPr>
                <w:rFonts w:ascii="Times New Roman" w:hAnsi="Times New Roman" w:cs="Times New Roman"/>
                <w:i/>
                <w:iCs/>
                <w:sz w:val="22"/>
                <w:szCs w:val="22"/>
              </w:rPr>
            </w:pPr>
          </w:p>
        </w:tc>
        <w:tc>
          <w:tcPr>
            <w:tcW w:w="236" w:type="dxa"/>
          </w:tcPr>
          <w:p w:rsidR="00E3751D" w:rsidRPr="00D75BDF" w:rsidRDefault="00E3751D" w:rsidP="00B80A73">
            <w:pPr>
              <w:ind w:left="-54"/>
              <w:jc w:val="center"/>
              <w:rPr>
                <w:rFonts w:ascii="Times New Roman" w:hAnsi="Times New Roman" w:cs="Times New Roman"/>
                <w:i/>
                <w:iCs/>
                <w:sz w:val="22"/>
                <w:szCs w:val="22"/>
              </w:rPr>
            </w:pPr>
          </w:p>
        </w:tc>
        <w:tc>
          <w:tcPr>
            <w:tcW w:w="11031" w:type="dxa"/>
            <w:gridSpan w:val="16"/>
          </w:tcPr>
          <w:p w:rsidR="00E3751D" w:rsidRPr="00D75BDF" w:rsidRDefault="00E3751D" w:rsidP="00B80A73">
            <w:pPr>
              <w:ind w:left="-54"/>
              <w:jc w:val="center"/>
              <w:rPr>
                <w:rFonts w:ascii="Times New Roman" w:hAnsi="Times New Roman" w:cs="Times New Roman"/>
                <w:i/>
                <w:iCs/>
                <w:sz w:val="22"/>
                <w:szCs w:val="22"/>
                <w:cs/>
              </w:rPr>
            </w:pPr>
            <w:r w:rsidRPr="00D75BDF">
              <w:rPr>
                <w:rFonts w:ascii="Times New Roman" w:hAnsi="Times New Roman" w:cs="Times New Roman"/>
                <w:i/>
                <w:iCs/>
                <w:sz w:val="22"/>
                <w:szCs w:val="22"/>
              </w:rPr>
              <w:t>(in thousand Baht)</w:t>
            </w:r>
          </w:p>
        </w:tc>
      </w:tr>
      <w:tr w:rsidR="00BA5240" w:rsidRPr="00D75BDF" w:rsidTr="00142898">
        <w:trPr>
          <w:trHeight w:val="232"/>
        </w:trPr>
        <w:tc>
          <w:tcPr>
            <w:tcW w:w="3573" w:type="dxa"/>
            <w:vAlign w:val="center"/>
          </w:tcPr>
          <w:p w:rsidR="00BA5240" w:rsidRPr="00D75BDF" w:rsidRDefault="00BA5240" w:rsidP="00B80A73">
            <w:pPr>
              <w:ind w:left="318" w:firstLine="0"/>
              <w:rPr>
                <w:rFonts w:ascii="Times New Roman" w:hAnsi="Times New Roman" w:cs="Times New Roman"/>
                <w:sz w:val="22"/>
                <w:szCs w:val="22"/>
                <w:cs/>
              </w:rPr>
            </w:pPr>
            <w:r w:rsidRPr="00D75BDF">
              <w:rPr>
                <w:rFonts w:ascii="Times New Roman" w:hAnsi="Times New Roman" w:cs="Times New Roman"/>
                <w:sz w:val="22"/>
                <w:szCs w:val="22"/>
              </w:rPr>
              <w:t>At 1 January</w:t>
            </w:r>
          </w:p>
        </w:tc>
        <w:tc>
          <w:tcPr>
            <w:tcW w:w="236" w:type="dxa"/>
            <w:vAlign w:val="center"/>
          </w:tcPr>
          <w:p w:rsidR="00BA5240" w:rsidRPr="00D75BDF" w:rsidRDefault="00BA5240" w:rsidP="00B80A73">
            <w:pPr>
              <w:tabs>
                <w:tab w:val="decimal" w:pos="973"/>
              </w:tabs>
              <w:rPr>
                <w:rFonts w:ascii="Times New Roman" w:hAnsi="Times New Roman" w:cs="Times New Roman"/>
                <w:sz w:val="22"/>
                <w:szCs w:val="22"/>
              </w:rPr>
            </w:pPr>
          </w:p>
        </w:tc>
        <w:tc>
          <w:tcPr>
            <w:tcW w:w="1111" w:type="dxa"/>
            <w:shd w:val="clear" w:color="auto" w:fill="auto"/>
          </w:tcPr>
          <w:p w:rsidR="00BA5240" w:rsidRPr="00D75BDF" w:rsidRDefault="007A1531" w:rsidP="00142898">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22,821</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204" w:type="dxa"/>
            <w:shd w:val="clear" w:color="auto" w:fill="auto"/>
          </w:tcPr>
          <w:p w:rsidR="00BA5240" w:rsidRPr="00D75BDF" w:rsidRDefault="007A1531" w:rsidP="00142898">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34,447</w:t>
            </w:r>
          </w:p>
        </w:tc>
        <w:tc>
          <w:tcPr>
            <w:tcW w:w="269"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74" w:type="dxa"/>
            <w:shd w:val="clear" w:color="auto" w:fill="auto"/>
          </w:tcPr>
          <w:p w:rsidR="00BA5240" w:rsidRPr="00D75BDF" w:rsidRDefault="00BA5240" w:rsidP="00142898">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83"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D75BDF" w:rsidRDefault="007A1531" w:rsidP="007A1531">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17" w:type="dxa"/>
            <w:shd w:val="clear" w:color="auto" w:fill="auto"/>
          </w:tcPr>
          <w:p w:rsidR="00BA5240" w:rsidRPr="00D75BDF" w:rsidRDefault="00BA5240" w:rsidP="003A5BB5">
            <w:pPr>
              <w:tabs>
                <w:tab w:val="decimal" w:pos="738"/>
              </w:tabs>
              <w:ind w:left="0"/>
              <w:rPr>
                <w:rFonts w:ascii="Times New Roman" w:hAnsi="Times New Roman" w:cs="Times New Roman"/>
                <w:sz w:val="22"/>
                <w:szCs w:val="22"/>
              </w:rPr>
            </w:pPr>
            <w:r w:rsidRPr="00D75BDF">
              <w:rPr>
                <w:rFonts w:ascii="Times New Roman" w:hAnsi="Times New Roman" w:cs="Times New Roman"/>
                <w:sz w:val="22"/>
                <w:szCs w:val="22"/>
              </w:rPr>
              <w:t>77,942</w:t>
            </w:r>
          </w:p>
        </w:tc>
        <w:tc>
          <w:tcPr>
            <w:tcW w:w="272" w:type="dxa"/>
            <w:gridSpan w:val="2"/>
            <w:shd w:val="clear" w:color="auto" w:fill="auto"/>
          </w:tcPr>
          <w:p w:rsidR="00BA5240" w:rsidRPr="00D75BDF" w:rsidRDefault="00BA5240" w:rsidP="00B80A73">
            <w:pPr>
              <w:jc w:val="center"/>
              <w:rPr>
                <w:rFonts w:ascii="Times New Roman" w:hAnsi="Times New Roman" w:cs="Times New Roman"/>
                <w:sz w:val="22"/>
                <w:szCs w:val="22"/>
              </w:rPr>
            </w:pPr>
          </w:p>
        </w:tc>
        <w:tc>
          <w:tcPr>
            <w:tcW w:w="1170" w:type="dxa"/>
            <w:shd w:val="clear" w:color="auto" w:fill="auto"/>
          </w:tcPr>
          <w:p w:rsidR="00BA5240" w:rsidRPr="00D75BDF" w:rsidRDefault="00BA5240" w:rsidP="00B80A73">
            <w:pPr>
              <w:tabs>
                <w:tab w:val="decimal" w:pos="738"/>
              </w:tabs>
              <w:ind w:left="0"/>
              <w:rPr>
                <w:rFonts w:ascii="Times New Roman" w:hAnsi="Times New Roman" w:cs="Times New Roman"/>
                <w:sz w:val="22"/>
                <w:szCs w:val="22"/>
              </w:rPr>
            </w:pPr>
            <w:r w:rsidRPr="00D75BDF">
              <w:rPr>
                <w:rFonts w:ascii="Times New Roman" w:hAnsi="Times New Roman" w:cs="Times New Roman"/>
                <w:sz w:val="22"/>
                <w:szCs w:val="22"/>
              </w:rPr>
              <w:t>77,942</w:t>
            </w:r>
          </w:p>
        </w:tc>
        <w:tc>
          <w:tcPr>
            <w:tcW w:w="275"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D75BDF" w:rsidRDefault="007A1531" w:rsidP="00B80A73">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100,763</w:t>
            </w:r>
          </w:p>
        </w:tc>
        <w:tc>
          <w:tcPr>
            <w:tcW w:w="239"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37" w:type="dxa"/>
            <w:shd w:val="clear" w:color="auto" w:fill="auto"/>
            <w:vAlign w:val="center"/>
          </w:tcPr>
          <w:p w:rsidR="00BA5240" w:rsidRPr="00D75BDF" w:rsidRDefault="007A1531" w:rsidP="00142898">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112,389</w:t>
            </w:r>
          </w:p>
        </w:tc>
      </w:tr>
      <w:tr w:rsidR="00BA5240" w:rsidRPr="00D75BDF" w:rsidTr="00142898">
        <w:trPr>
          <w:trHeight w:val="232"/>
        </w:trPr>
        <w:tc>
          <w:tcPr>
            <w:tcW w:w="3573" w:type="dxa"/>
          </w:tcPr>
          <w:p w:rsidR="00BA5240" w:rsidRPr="00D75BDF" w:rsidRDefault="00BA5240" w:rsidP="00B80A73">
            <w:pPr>
              <w:ind w:left="318" w:firstLine="0"/>
              <w:rPr>
                <w:rFonts w:ascii="Times New Roman" w:hAnsi="Times New Roman" w:cs="Times New Roman"/>
                <w:sz w:val="22"/>
                <w:szCs w:val="22"/>
              </w:rPr>
            </w:pPr>
            <w:r w:rsidRPr="00D75BDF">
              <w:rPr>
                <w:rFonts w:ascii="Times New Roman" w:hAnsi="Times New Roman" w:cs="Times New Roman"/>
                <w:sz w:val="22"/>
                <w:szCs w:val="22"/>
              </w:rPr>
              <w:t>Increase of provision</w:t>
            </w:r>
          </w:p>
        </w:tc>
        <w:tc>
          <w:tcPr>
            <w:tcW w:w="236" w:type="dxa"/>
            <w:vAlign w:val="center"/>
          </w:tcPr>
          <w:p w:rsidR="00BA5240" w:rsidRPr="00D75BDF" w:rsidRDefault="00BA5240" w:rsidP="00B80A73">
            <w:pPr>
              <w:tabs>
                <w:tab w:val="decimal" w:pos="973"/>
              </w:tabs>
              <w:rPr>
                <w:rFonts w:ascii="Times New Roman" w:hAnsi="Times New Roman" w:cs="Times New Roman"/>
                <w:sz w:val="22"/>
                <w:szCs w:val="22"/>
              </w:rPr>
            </w:pPr>
          </w:p>
        </w:tc>
        <w:tc>
          <w:tcPr>
            <w:tcW w:w="1111" w:type="dxa"/>
            <w:shd w:val="clear" w:color="auto" w:fill="auto"/>
          </w:tcPr>
          <w:p w:rsidR="00BA5240" w:rsidRPr="00D75BDF" w:rsidRDefault="007A1531" w:rsidP="00142898">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7,651</w:t>
            </w:r>
          </w:p>
        </w:tc>
        <w:tc>
          <w:tcPr>
            <w:tcW w:w="236" w:type="dxa"/>
            <w:shd w:val="clear" w:color="auto" w:fill="auto"/>
          </w:tcPr>
          <w:p w:rsidR="00BA5240" w:rsidRPr="00D75BDF" w:rsidRDefault="00BA5240" w:rsidP="00B80A73">
            <w:pPr>
              <w:jc w:val="center"/>
              <w:rPr>
                <w:rFonts w:ascii="Times New Roman" w:hAnsi="Times New Roman" w:cs="Times New Roman"/>
                <w:sz w:val="22"/>
                <w:szCs w:val="22"/>
              </w:rPr>
            </w:pPr>
          </w:p>
        </w:tc>
        <w:tc>
          <w:tcPr>
            <w:tcW w:w="1204" w:type="dxa"/>
            <w:shd w:val="clear" w:color="auto" w:fill="auto"/>
          </w:tcPr>
          <w:p w:rsidR="00BA5240" w:rsidRPr="00D75BDF" w:rsidRDefault="007A1531" w:rsidP="00142898">
            <w:pPr>
              <w:tabs>
                <w:tab w:val="decimal" w:pos="756"/>
              </w:tabs>
              <w:ind w:left="-96"/>
              <w:rPr>
                <w:rFonts w:ascii="Times New Roman" w:hAnsi="Times New Roman" w:cs="Times New Roman"/>
                <w:sz w:val="22"/>
                <w:szCs w:val="22"/>
              </w:rPr>
            </w:pPr>
            <w:r w:rsidRPr="00D75BDF">
              <w:rPr>
                <w:rFonts w:ascii="Times New Roman" w:hAnsi="Times New Roman" w:cs="Times New Roman"/>
                <w:sz w:val="22"/>
                <w:szCs w:val="22"/>
              </w:rPr>
              <w:t>6,274</w:t>
            </w:r>
          </w:p>
        </w:tc>
        <w:tc>
          <w:tcPr>
            <w:tcW w:w="269" w:type="dxa"/>
            <w:shd w:val="clear" w:color="auto" w:fill="auto"/>
          </w:tcPr>
          <w:p w:rsidR="00BA5240" w:rsidRPr="00D75BDF" w:rsidRDefault="00BA5240" w:rsidP="00B80A73">
            <w:pPr>
              <w:tabs>
                <w:tab w:val="decimal" w:pos="297"/>
              </w:tabs>
              <w:rPr>
                <w:rFonts w:ascii="Times New Roman" w:hAnsi="Times New Roman" w:cs="Times New Roman"/>
                <w:i/>
                <w:iCs/>
                <w:sz w:val="22"/>
                <w:szCs w:val="22"/>
              </w:rPr>
            </w:pPr>
          </w:p>
        </w:tc>
        <w:tc>
          <w:tcPr>
            <w:tcW w:w="1174" w:type="dxa"/>
            <w:shd w:val="clear" w:color="auto" w:fill="auto"/>
          </w:tcPr>
          <w:p w:rsidR="00BA5240" w:rsidRPr="00D75BDF" w:rsidRDefault="00BA5240" w:rsidP="00142898">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83"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D75BDF" w:rsidRDefault="007A1531" w:rsidP="007A1531">
            <w:pPr>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36" w:type="dxa"/>
            <w:shd w:val="clear" w:color="auto" w:fill="auto"/>
          </w:tcPr>
          <w:p w:rsidR="00BA5240" w:rsidRPr="00D75BDF" w:rsidRDefault="00BA5240" w:rsidP="00B80A73">
            <w:pPr>
              <w:tabs>
                <w:tab w:val="decimal" w:pos="297"/>
              </w:tabs>
              <w:rPr>
                <w:rFonts w:ascii="Times New Roman" w:hAnsi="Times New Roman" w:cs="Times New Roman"/>
                <w:i/>
                <w:iCs/>
                <w:sz w:val="22"/>
                <w:szCs w:val="22"/>
              </w:rPr>
            </w:pPr>
          </w:p>
        </w:tc>
        <w:tc>
          <w:tcPr>
            <w:tcW w:w="1117" w:type="dxa"/>
            <w:shd w:val="clear" w:color="auto" w:fill="auto"/>
          </w:tcPr>
          <w:p w:rsidR="00BA5240" w:rsidRPr="00D75BDF" w:rsidRDefault="00BA5240" w:rsidP="003A5BB5">
            <w:pPr>
              <w:tabs>
                <w:tab w:val="decimal" w:pos="-9894"/>
              </w:tabs>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2" w:type="dxa"/>
            <w:gridSpan w:val="2"/>
            <w:shd w:val="clear" w:color="auto" w:fill="auto"/>
          </w:tcPr>
          <w:p w:rsidR="00BA5240" w:rsidRPr="00D75BDF" w:rsidRDefault="00BA5240" w:rsidP="00B80A73">
            <w:pPr>
              <w:tabs>
                <w:tab w:val="decimal" w:pos="1281"/>
              </w:tabs>
              <w:rPr>
                <w:rFonts w:ascii="Times New Roman" w:hAnsi="Times New Roman" w:cs="Times New Roman"/>
                <w:sz w:val="22"/>
                <w:szCs w:val="22"/>
              </w:rPr>
            </w:pPr>
          </w:p>
        </w:tc>
        <w:tc>
          <w:tcPr>
            <w:tcW w:w="1170" w:type="dxa"/>
            <w:shd w:val="clear" w:color="auto" w:fill="auto"/>
          </w:tcPr>
          <w:p w:rsidR="00BA5240" w:rsidRPr="00D75BDF" w:rsidRDefault="00BA5240" w:rsidP="00B80A73">
            <w:pPr>
              <w:tabs>
                <w:tab w:val="decimal" w:pos="-9894"/>
              </w:tabs>
              <w:ind w:left="0"/>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275" w:type="dxa"/>
            <w:shd w:val="clear" w:color="auto" w:fill="auto"/>
          </w:tcPr>
          <w:p w:rsidR="00BA5240" w:rsidRPr="00D75BDF"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D75BDF" w:rsidRDefault="007A1531" w:rsidP="00B80A73">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7,651</w:t>
            </w:r>
          </w:p>
        </w:tc>
        <w:tc>
          <w:tcPr>
            <w:tcW w:w="239" w:type="dxa"/>
            <w:shd w:val="clear" w:color="auto" w:fill="auto"/>
            <w:vAlign w:val="center"/>
          </w:tcPr>
          <w:p w:rsidR="00BA5240" w:rsidRPr="00D75BDF" w:rsidRDefault="00BA5240" w:rsidP="00B80A73">
            <w:pPr>
              <w:tabs>
                <w:tab w:val="decimal" w:pos="973"/>
              </w:tabs>
              <w:rPr>
                <w:rFonts w:ascii="Times New Roman" w:hAnsi="Times New Roman" w:cs="Times New Roman"/>
                <w:sz w:val="22"/>
                <w:szCs w:val="22"/>
              </w:rPr>
            </w:pPr>
          </w:p>
        </w:tc>
        <w:tc>
          <w:tcPr>
            <w:tcW w:w="1137" w:type="dxa"/>
            <w:shd w:val="clear" w:color="auto" w:fill="auto"/>
            <w:vAlign w:val="center"/>
          </w:tcPr>
          <w:p w:rsidR="00BA5240" w:rsidRPr="00D75BDF" w:rsidRDefault="007A1531" w:rsidP="00142898">
            <w:pPr>
              <w:tabs>
                <w:tab w:val="decimal" w:pos="847"/>
              </w:tabs>
              <w:ind w:left="-108"/>
              <w:rPr>
                <w:rFonts w:ascii="Times New Roman" w:hAnsi="Times New Roman" w:cs="Times New Roman"/>
                <w:sz w:val="22"/>
                <w:szCs w:val="22"/>
              </w:rPr>
            </w:pPr>
            <w:r w:rsidRPr="00D75BDF">
              <w:rPr>
                <w:rFonts w:ascii="Times New Roman" w:hAnsi="Times New Roman" w:cs="Times New Roman"/>
                <w:sz w:val="22"/>
                <w:szCs w:val="22"/>
              </w:rPr>
              <w:t>6,274</w:t>
            </w:r>
          </w:p>
        </w:tc>
      </w:tr>
      <w:tr w:rsidR="00BA5240" w:rsidRPr="00D75BDF" w:rsidTr="00142898">
        <w:trPr>
          <w:trHeight w:val="232"/>
        </w:trPr>
        <w:tc>
          <w:tcPr>
            <w:tcW w:w="3573" w:type="dxa"/>
          </w:tcPr>
          <w:p w:rsidR="00BA5240" w:rsidRPr="00D75BDF" w:rsidRDefault="00BA5240" w:rsidP="00B80A73">
            <w:pPr>
              <w:ind w:left="318" w:firstLine="0"/>
              <w:rPr>
                <w:rFonts w:ascii="Times New Roman" w:hAnsi="Times New Roman" w:cs="Times New Roman"/>
                <w:b/>
                <w:bCs/>
                <w:sz w:val="22"/>
                <w:szCs w:val="22"/>
              </w:rPr>
            </w:pPr>
            <w:r w:rsidRPr="00D75BDF">
              <w:rPr>
                <w:rFonts w:ascii="Times New Roman" w:hAnsi="Times New Roman" w:cs="Times New Roman"/>
                <w:b/>
                <w:bCs/>
                <w:sz w:val="22"/>
                <w:szCs w:val="22"/>
              </w:rPr>
              <w:t>At 31 March</w:t>
            </w:r>
          </w:p>
        </w:tc>
        <w:tc>
          <w:tcPr>
            <w:tcW w:w="236" w:type="dxa"/>
            <w:vAlign w:val="center"/>
          </w:tcPr>
          <w:p w:rsidR="00BA5240" w:rsidRPr="00D75BDF" w:rsidRDefault="00BA5240" w:rsidP="00B80A73">
            <w:pPr>
              <w:tabs>
                <w:tab w:val="decimal" w:pos="973"/>
              </w:tabs>
              <w:rPr>
                <w:rFonts w:ascii="Times New Roman" w:hAnsi="Times New Roman" w:cs="Times New Roman"/>
                <w:b/>
                <w:bCs/>
                <w:sz w:val="22"/>
                <w:szCs w:val="22"/>
              </w:rPr>
            </w:pPr>
          </w:p>
        </w:tc>
        <w:tc>
          <w:tcPr>
            <w:tcW w:w="1111" w:type="dxa"/>
            <w:tcBorders>
              <w:top w:val="single" w:sz="4" w:space="0" w:color="auto"/>
              <w:bottom w:val="double" w:sz="4" w:space="0" w:color="auto"/>
            </w:tcBorders>
            <w:shd w:val="clear" w:color="auto" w:fill="auto"/>
          </w:tcPr>
          <w:p w:rsidR="00BA5240" w:rsidRPr="00D75BDF" w:rsidRDefault="007A1531" w:rsidP="00142898">
            <w:pPr>
              <w:tabs>
                <w:tab w:val="decimal" w:pos="756"/>
              </w:tabs>
              <w:ind w:left="-96"/>
              <w:rPr>
                <w:rFonts w:ascii="Times New Roman" w:hAnsi="Times New Roman" w:cs="Times New Roman"/>
                <w:b/>
                <w:bCs/>
                <w:sz w:val="22"/>
                <w:szCs w:val="22"/>
              </w:rPr>
            </w:pPr>
            <w:r w:rsidRPr="00D75BDF">
              <w:rPr>
                <w:rFonts w:ascii="Times New Roman" w:hAnsi="Times New Roman" w:cs="Times New Roman"/>
                <w:b/>
                <w:bCs/>
                <w:sz w:val="22"/>
                <w:szCs w:val="22"/>
              </w:rPr>
              <w:t>30,472</w:t>
            </w:r>
          </w:p>
        </w:tc>
        <w:tc>
          <w:tcPr>
            <w:tcW w:w="236" w:type="dxa"/>
            <w:shd w:val="clear" w:color="auto" w:fill="auto"/>
          </w:tcPr>
          <w:p w:rsidR="00BA5240" w:rsidRPr="00D75BDF" w:rsidRDefault="00BA5240" w:rsidP="00B80A73">
            <w:pPr>
              <w:jc w:val="center"/>
              <w:rPr>
                <w:rFonts w:ascii="Times New Roman" w:hAnsi="Times New Roman" w:cs="Times New Roman"/>
                <w:b/>
                <w:bCs/>
                <w:sz w:val="22"/>
                <w:szCs w:val="22"/>
              </w:rPr>
            </w:pPr>
          </w:p>
        </w:tc>
        <w:tc>
          <w:tcPr>
            <w:tcW w:w="1204" w:type="dxa"/>
            <w:tcBorders>
              <w:top w:val="single" w:sz="4" w:space="0" w:color="auto"/>
              <w:bottom w:val="double" w:sz="4" w:space="0" w:color="auto"/>
            </w:tcBorders>
            <w:shd w:val="clear" w:color="auto" w:fill="auto"/>
          </w:tcPr>
          <w:p w:rsidR="00BA5240" w:rsidRPr="00D75BDF" w:rsidRDefault="007A1531" w:rsidP="00C03A9B">
            <w:pPr>
              <w:tabs>
                <w:tab w:val="decimal" w:pos="756"/>
              </w:tabs>
              <w:ind w:left="-96"/>
              <w:rPr>
                <w:rFonts w:ascii="Times New Roman" w:hAnsi="Times New Roman" w:cs="Times New Roman"/>
                <w:b/>
                <w:bCs/>
                <w:sz w:val="22"/>
                <w:szCs w:val="22"/>
              </w:rPr>
            </w:pPr>
            <w:r w:rsidRPr="00D75BDF">
              <w:rPr>
                <w:rFonts w:ascii="Times New Roman" w:hAnsi="Times New Roman" w:cs="Times New Roman"/>
                <w:b/>
                <w:bCs/>
                <w:sz w:val="22"/>
                <w:szCs w:val="22"/>
              </w:rPr>
              <w:t>40,</w:t>
            </w:r>
            <w:r w:rsidR="00C03A9B" w:rsidRPr="00D75BDF">
              <w:rPr>
                <w:rFonts w:ascii="Times New Roman" w:hAnsi="Times New Roman" w:cs="Times New Roman"/>
                <w:b/>
                <w:bCs/>
                <w:sz w:val="22"/>
                <w:szCs w:val="22"/>
              </w:rPr>
              <w:t>7</w:t>
            </w:r>
            <w:r w:rsidRPr="00D75BDF">
              <w:rPr>
                <w:rFonts w:ascii="Times New Roman" w:hAnsi="Times New Roman" w:cs="Times New Roman"/>
                <w:b/>
                <w:bCs/>
                <w:sz w:val="22"/>
                <w:szCs w:val="22"/>
              </w:rPr>
              <w:t>21</w:t>
            </w:r>
          </w:p>
        </w:tc>
        <w:tc>
          <w:tcPr>
            <w:tcW w:w="269" w:type="dxa"/>
            <w:shd w:val="clear" w:color="auto" w:fill="auto"/>
          </w:tcPr>
          <w:p w:rsidR="00BA5240" w:rsidRPr="00D75BDF" w:rsidRDefault="00BA5240" w:rsidP="00B80A73">
            <w:pPr>
              <w:tabs>
                <w:tab w:val="decimal" w:pos="1281"/>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D75BDF" w:rsidRDefault="00BA5240" w:rsidP="00142898">
            <w:pPr>
              <w:ind w:left="0"/>
              <w:jc w:val="center"/>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283" w:type="dxa"/>
            <w:shd w:val="clear" w:color="auto" w:fill="auto"/>
            <w:vAlign w:val="center"/>
          </w:tcPr>
          <w:p w:rsidR="00BA5240" w:rsidRPr="00D75BDF" w:rsidRDefault="00BA5240" w:rsidP="00B80A73">
            <w:pPr>
              <w:tabs>
                <w:tab w:val="decimal" w:pos="973"/>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D75BDF" w:rsidRDefault="00BA5240" w:rsidP="00142898">
            <w:pPr>
              <w:ind w:left="0"/>
              <w:jc w:val="center"/>
              <w:rPr>
                <w:rFonts w:ascii="Times New Roman" w:hAnsi="Times New Roman" w:cs="Times New Roman"/>
                <w:b/>
                <w:bCs/>
                <w:sz w:val="22"/>
                <w:szCs w:val="22"/>
              </w:rPr>
            </w:pPr>
            <w:r w:rsidRPr="00D75BDF">
              <w:rPr>
                <w:rFonts w:ascii="Times New Roman" w:hAnsi="Times New Roman" w:cs="Times New Roman"/>
                <w:b/>
                <w:bCs/>
                <w:sz w:val="22"/>
                <w:szCs w:val="22"/>
              </w:rPr>
              <w:t>-</w:t>
            </w:r>
          </w:p>
        </w:tc>
        <w:tc>
          <w:tcPr>
            <w:tcW w:w="236" w:type="dxa"/>
            <w:shd w:val="clear" w:color="auto" w:fill="auto"/>
          </w:tcPr>
          <w:p w:rsidR="00BA5240" w:rsidRPr="00D75BDF" w:rsidRDefault="00BA5240" w:rsidP="00B80A73">
            <w:pPr>
              <w:tabs>
                <w:tab w:val="decimal" w:pos="1281"/>
              </w:tabs>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tcPr>
          <w:p w:rsidR="00BA5240" w:rsidRPr="00D75BDF" w:rsidRDefault="00BA5240" w:rsidP="003A5BB5">
            <w:pPr>
              <w:tabs>
                <w:tab w:val="decimal" w:pos="738"/>
              </w:tabs>
              <w:ind w:left="0"/>
              <w:rPr>
                <w:rFonts w:ascii="Times New Roman" w:hAnsi="Times New Roman" w:cs="Times New Roman"/>
                <w:b/>
                <w:bCs/>
                <w:sz w:val="22"/>
                <w:szCs w:val="22"/>
              </w:rPr>
            </w:pPr>
            <w:r w:rsidRPr="00D75BDF">
              <w:rPr>
                <w:rFonts w:ascii="Times New Roman" w:hAnsi="Times New Roman" w:cs="Times New Roman"/>
                <w:b/>
                <w:bCs/>
                <w:sz w:val="22"/>
                <w:szCs w:val="22"/>
              </w:rPr>
              <w:t>77,942</w:t>
            </w:r>
          </w:p>
        </w:tc>
        <w:tc>
          <w:tcPr>
            <w:tcW w:w="272" w:type="dxa"/>
            <w:gridSpan w:val="2"/>
            <w:shd w:val="clear" w:color="auto" w:fill="auto"/>
          </w:tcPr>
          <w:p w:rsidR="00BA5240" w:rsidRPr="00D75BDF" w:rsidRDefault="00BA5240" w:rsidP="00B80A73">
            <w:pPr>
              <w:tabs>
                <w:tab w:val="decimal" w:pos="1281"/>
              </w:tabs>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tcPr>
          <w:p w:rsidR="00BA5240" w:rsidRPr="00D75BDF" w:rsidRDefault="00BA5240" w:rsidP="00B80A73">
            <w:pPr>
              <w:tabs>
                <w:tab w:val="decimal" w:pos="738"/>
              </w:tabs>
              <w:ind w:left="0"/>
              <w:rPr>
                <w:rFonts w:ascii="Times New Roman" w:hAnsi="Times New Roman" w:cs="Times New Roman"/>
                <w:b/>
                <w:bCs/>
                <w:sz w:val="22"/>
                <w:szCs w:val="22"/>
              </w:rPr>
            </w:pPr>
            <w:r w:rsidRPr="00D75BDF">
              <w:rPr>
                <w:rFonts w:ascii="Times New Roman" w:hAnsi="Times New Roman" w:cs="Times New Roman"/>
                <w:b/>
                <w:bCs/>
                <w:sz w:val="22"/>
                <w:szCs w:val="22"/>
              </w:rPr>
              <w:t>77,942</w:t>
            </w:r>
          </w:p>
        </w:tc>
        <w:tc>
          <w:tcPr>
            <w:tcW w:w="275" w:type="dxa"/>
            <w:shd w:val="clear" w:color="auto" w:fill="auto"/>
          </w:tcPr>
          <w:p w:rsidR="00BA5240" w:rsidRPr="00D75BDF" w:rsidRDefault="00BA5240" w:rsidP="00B80A73">
            <w:pPr>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BA5240" w:rsidRPr="00D75BDF" w:rsidRDefault="007A1531" w:rsidP="00B80A73">
            <w:pPr>
              <w:tabs>
                <w:tab w:val="decimal" w:pos="847"/>
              </w:tabs>
              <w:ind w:left="-108"/>
              <w:rPr>
                <w:rFonts w:ascii="Times New Roman" w:hAnsi="Times New Roman" w:cs="Times New Roman"/>
                <w:b/>
                <w:bCs/>
                <w:sz w:val="22"/>
                <w:szCs w:val="22"/>
              </w:rPr>
            </w:pPr>
            <w:r w:rsidRPr="00D75BDF">
              <w:rPr>
                <w:rFonts w:ascii="Times New Roman" w:hAnsi="Times New Roman" w:cs="Times New Roman"/>
                <w:b/>
                <w:bCs/>
                <w:sz w:val="22"/>
                <w:szCs w:val="22"/>
              </w:rPr>
              <w:t>108,414</w:t>
            </w:r>
          </w:p>
        </w:tc>
        <w:tc>
          <w:tcPr>
            <w:tcW w:w="239" w:type="dxa"/>
            <w:shd w:val="clear" w:color="auto" w:fill="auto"/>
            <w:vAlign w:val="center"/>
          </w:tcPr>
          <w:p w:rsidR="00BA5240" w:rsidRPr="00D75BDF" w:rsidRDefault="00BA5240" w:rsidP="00B80A73">
            <w:pPr>
              <w:tabs>
                <w:tab w:val="decimal" w:pos="973"/>
              </w:tabs>
              <w:rPr>
                <w:rFonts w:ascii="Times New Roman" w:hAnsi="Times New Roman" w:cs="Times New Roman"/>
                <w:b/>
                <w:bCs/>
                <w:sz w:val="22"/>
                <w:szCs w:val="22"/>
              </w:rPr>
            </w:pPr>
          </w:p>
        </w:tc>
        <w:tc>
          <w:tcPr>
            <w:tcW w:w="1137" w:type="dxa"/>
            <w:tcBorders>
              <w:top w:val="single" w:sz="4" w:space="0" w:color="auto"/>
              <w:bottom w:val="double" w:sz="4" w:space="0" w:color="auto"/>
            </w:tcBorders>
            <w:shd w:val="clear" w:color="auto" w:fill="auto"/>
            <w:vAlign w:val="center"/>
          </w:tcPr>
          <w:p w:rsidR="00BA5240" w:rsidRPr="00D75BDF" w:rsidRDefault="007A1531" w:rsidP="00142898">
            <w:pPr>
              <w:tabs>
                <w:tab w:val="decimal" w:pos="847"/>
              </w:tabs>
              <w:ind w:left="-108"/>
              <w:rPr>
                <w:rFonts w:ascii="Times New Roman" w:hAnsi="Times New Roman" w:cs="Times New Roman"/>
                <w:b/>
                <w:bCs/>
                <w:sz w:val="22"/>
                <w:szCs w:val="22"/>
              </w:rPr>
            </w:pPr>
            <w:r w:rsidRPr="00D75BDF">
              <w:rPr>
                <w:rFonts w:ascii="Times New Roman" w:hAnsi="Times New Roman" w:cs="Times New Roman"/>
                <w:b/>
                <w:bCs/>
                <w:sz w:val="22"/>
                <w:szCs w:val="22"/>
              </w:rPr>
              <w:t>118,663</w:t>
            </w:r>
          </w:p>
        </w:tc>
      </w:tr>
    </w:tbl>
    <w:p w:rsidR="00E3751D" w:rsidRPr="00D75BDF" w:rsidRDefault="00E3751D"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rPr>
      </w:pPr>
    </w:p>
    <w:p w:rsidR="00AE4CE9" w:rsidRPr="00D75BDF" w:rsidRDefault="00AE4CE9" w:rsidP="00E25C4B">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sectPr w:rsidR="00AE4CE9" w:rsidRPr="00D75BDF" w:rsidSect="00AE4CE9">
          <w:pgSz w:w="16840" w:h="11907" w:orient="landscape" w:code="9"/>
          <w:pgMar w:top="1106" w:right="1151" w:bottom="1440" w:left="1151" w:header="709" w:footer="709" w:gutter="0"/>
          <w:cols w:space="737"/>
        </w:sectPr>
      </w:pP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Share capital</w:t>
      </w:r>
    </w:p>
    <w:p w:rsidR="00E25C4B" w:rsidRPr="00D75BDF" w:rsidRDefault="00E25C4B" w:rsidP="00E25C4B">
      <w:pPr>
        <w:tabs>
          <w:tab w:val="left" w:pos="540"/>
        </w:tabs>
        <w:ind w:left="420" w:right="15" w:firstLine="0"/>
        <w:jc w:val="both"/>
        <w:rPr>
          <w:rFonts w:ascii="Times New Roman" w:hAnsi="Times New Roman" w:cs="Times New Roman"/>
          <w:b/>
          <w:bCs/>
          <w:sz w:val="22"/>
          <w:szCs w:val="22"/>
        </w:rPr>
      </w:pPr>
    </w:p>
    <w:tbl>
      <w:tblPr>
        <w:tblW w:w="9990" w:type="dxa"/>
        <w:tblInd w:w="-34" w:type="dxa"/>
        <w:tblBorders>
          <w:bottom w:val="double" w:sz="4" w:space="0" w:color="auto"/>
        </w:tblBorders>
        <w:tblLook w:val="01E0"/>
      </w:tblPr>
      <w:tblGrid>
        <w:gridCol w:w="2410"/>
        <w:gridCol w:w="992"/>
        <w:gridCol w:w="283"/>
        <w:gridCol w:w="1418"/>
        <w:gridCol w:w="236"/>
        <w:gridCol w:w="1182"/>
        <w:gridCol w:w="287"/>
        <w:gridCol w:w="1560"/>
        <w:gridCol w:w="283"/>
        <w:gridCol w:w="1339"/>
      </w:tblGrid>
      <w:tr w:rsidR="007709BC" w:rsidRPr="00D75BDF" w:rsidTr="003121AE">
        <w:tc>
          <w:tcPr>
            <w:tcW w:w="2410" w:type="dxa"/>
            <w:vAlign w:val="bottom"/>
          </w:tcPr>
          <w:p w:rsidR="007709BC" w:rsidRPr="00D75BDF"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vAlign w:val="bottom"/>
          </w:tcPr>
          <w:p w:rsidR="007709BC" w:rsidRPr="00D75BDF" w:rsidRDefault="007709BC" w:rsidP="007709BC">
            <w:pPr>
              <w:ind w:left="0" w:right="0"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b/>
                <w:bCs/>
                <w:sz w:val="20"/>
                <w:szCs w:val="20"/>
              </w:rPr>
              <w:t>Consolidated and separate financial statements</w:t>
            </w:r>
          </w:p>
        </w:tc>
      </w:tr>
      <w:tr w:rsidR="007709BC" w:rsidRPr="00D75BDF" w:rsidTr="003121AE">
        <w:tc>
          <w:tcPr>
            <w:tcW w:w="2410" w:type="dxa"/>
            <w:vAlign w:val="bottom"/>
          </w:tcPr>
          <w:p w:rsidR="007709BC" w:rsidRPr="00D75BDF"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r w:rsidRPr="00D75BDF">
              <w:rPr>
                <w:rFonts w:ascii="Times New Roman" w:eastAsia="Times New Roman" w:hAnsi="Times New Roman" w:cs="Times New Roman"/>
                <w:i/>
                <w:iCs/>
                <w:sz w:val="20"/>
                <w:szCs w:val="20"/>
              </w:rPr>
              <w:t>Par</w:t>
            </w: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36" w:type="dxa"/>
            <w:gridSpan w:val="3"/>
            <w:vAlign w:val="bottom"/>
          </w:tcPr>
          <w:p w:rsidR="007709BC" w:rsidRPr="00D75BDF" w:rsidRDefault="00A67AF3" w:rsidP="007709BC">
            <w:pPr>
              <w:ind w:left="0" w:right="0"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31 March 202</w:t>
            </w:r>
            <w:r w:rsidR="007A1531" w:rsidRPr="00D75BDF">
              <w:rPr>
                <w:rFonts w:ascii="Times New Roman" w:eastAsia="Times New Roman" w:hAnsi="Times New Roman" w:cs="Times New Roman"/>
                <w:sz w:val="20"/>
                <w:szCs w:val="20"/>
              </w:rPr>
              <w:t>1</w:t>
            </w:r>
          </w:p>
        </w:tc>
        <w:tc>
          <w:tcPr>
            <w:tcW w:w="287" w:type="dxa"/>
          </w:tcPr>
          <w:p w:rsidR="007709BC" w:rsidRPr="00D75BDF"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3182" w:type="dxa"/>
            <w:gridSpan w:val="3"/>
            <w:vAlign w:val="bottom"/>
          </w:tcPr>
          <w:p w:rsidR="007709BC" w:rsidRPr="00D75BDF" w:rsidRDefault="00A67AF3" w:rsidP="007A1531">
            <w:pPr>
              <w:ind w:left="0" w:right="0"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31 December 20</w:t>
            </w:r>
            <w:r w:rsidR="007A1531" w:rsidRPr="00D75BDF">
              <w:rPr>
                <w:rFonts w:ascii="Times New Roman" w:eastAsia="Times New Roman" w:hAnsi="Times New Roman" w:cs="Times New Roman"/>
                <w:sz w:val="20"/>
                <w:szCs w:val="20"/>
              </w:rPr>
              <w:t>20</w:t>
            </w:r>
          </w:p>
        </w:tc>
      </w:tr>
      <w:tr w:rsidR="007709BC" w:rsidRPr="00D75BDF" w:rsidTr="003121AE">
        <w:tc>
          <w:tcPr>
            <w:tcW w:w="2410" w:type="dxa"/>
            <w:vAlign w:val="bottom"/>
          </w:tcPr>
          <w:p w:rsidR="007709BC" w:rsidRPr="00D75BDF"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r w:rsidRPr="00D75BDF">
              <w:rPr>
                <w:rFonts w:ascii="Times New Roman" w:eastAsia="Times New Roman" w:hAnsi="Times New Roman" w:cs="Times New Roman"/>
                <w:i/>
                <w:iCs/>
                <w:sz w:val="20"/>
                <w:szCs w:val="20"/>
              </w:rPr>
              <w:t>value</w:t>
            </w: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tcPr>
          <w:p w:rsidR="007709BC" w:rsidRPr="00D75BDF" w:rsidRDefault="007709BC" w:rsidP="001866AE">
            <w:pPr>
              <w:ind w:left="0" w:right="-45"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Number</w:t>
            </w:r>
          </w:p>
        </w:tc>
        <w:tc>
          <w:tcPr>
            <w:tcW w:w="236" w:type="dxa"/>
          </w:tcPr>
          <w:p w:rsidR="007709BC" w:rsidRPr="00D75BDF" w:rsidRDefault="007709BC" w:rsidP="001866AE">
            <w:pPr>
              <w:ind w:left="0" w:right="-45" w:firstLine="0"/>
              <w:jc w:val="left"/>
              <w:rPr>
                <w:rFonts w:ascii="Times New Roman" w:eastAsia="Times New Roman" w:hAnsi="Times New Roman" w:cs="Times New Roman"/>
                <w:sz w:val="20"/>
                <w:szCs w:val="20"/>
              </w:rPr>
            </w:pPr>
          </w:p>
        </w:tc>
        <w:tc>
          <w:tcPr>
            <w:tcW w:w="1182" w:type="dxa"/>
          </w:tcPr>
          <w:p w:rsidR="007709BC" w:rsidRPr="00D75BDF" w:rsidRDefault="007709BC" w:rsidP="001866AE">
            <w:pPr>
              <w:ind w:left="0" w:right="-45"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Amount</w:t>
            </w:r>
          </w:p>
        </w:tc>
        <w:tc>
          <w:tcPr>
            <w:tcW w:w="287" w:type="dxa"/>
          </w:tcPr>
          <w:p w:rsidR="007709BC" w:rsidRPr="00D75BDF" w:rsidRDefault="007709BC" w:rsidP="001866AE">
            <w:pPr>
              <w:ind w:left="0" w:right="-45" w:firstLine="0"/>
              <w:jc w:val="left"/>
              <w:rPr>
                <w:rFonts w:ascii="Times New Roman" w:eastAsia="Times New Roman" w:hAnsi="Times New Roman" w:cs="Times New Roman"/>
                <w:sz w:val="20"/>
                <w:szCs w:val="20"/>
              </w:rPr>
            </w:pPr>
          </w:p>
        </w:tc>
        <w:tc>
          <w:tcPr>
            <w:tcW w:w="1560" w:type="dxa"/>
          </w:tcPr>
          <w:p w:rsidR="007709BC" w:rsidRPr="00D75BDF" w:rsidRDefault="007709BC" w:rsidP="001866AE">
            <w:pPr>
              <w:ind w:left="0" w:right="-45"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Number</w:t>
            </w:r>
          </w:p>
        </w:tc>
        <w:tc>
          <w:tcPr>
            <w:tcW w:w="283" w:type="dxa"/>
          </w:tcPr>
          <w:p w:rsidR="007709BC" w:rsidRPr="00D75BDF" w:rsidRDefault="007709BC" w:rsidP="001866AE">
            <w:pPr>
              <w:ind w:left="0" w:right="-45" w:firstLine="0"/>
              <w:jc w:val="left"/>
              <w:rPr>
                <w:rFonts w:ascii="Times New Roman" w:eastAsia="Times New Roman" w:hAnsi="Times New Roman" w:cs="Times New Roman"/>
                <w:sz w:val="20"/>
                <w:szCs w:val="20"/>
              </w:rPr>
            </w:pPr>
          </w:p>
        </w:tc>
        <w:tc>
          <w:tcPr>
            <w:tcW w:w="1339" w:type="dxa"/>
          </w:tcPr>
          <w:p w:rsidR="007709BC" w:rsidRPr="00D75BDF" w:rsidRDefault="007709BC" w:rsidP="001866AE">
            <w:pPr>
              <w:ind w:left="0" w:right="-45"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Amount</w:t>
            </w:r>
          </w:p>
        </w:tc>
      </w:tr>
      <w:tr w:rsidR="007709BC" w:rsidRPr="00D75BDF" w:rsidTr="003121AE">
        <w:tc>
          <w:tcPr>
            <w:tcW w:w="2410" w:type="dxa"/>
            <w:vAlign w:val="bottom"/>
          </w:tcPr>
          <w:p w:rsidR="007709BC" w:rsidRPr="00D75BDF"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r w:rsidRPr="00D75BDF">
              <w:rPr>
                <w:rFonts w:ascii="Times New Roman" w:eastAsia="Times New Roman" w:hAnsi="Times New Roman" w:cs="Times New Roman"/>
                <w:i/>
                <w:iCs/>
                <w:sz w:val="20"/>
                <w:szCs w:val="20"/>
              </w:rPr>
              <w:t>(in Baht)</w:t>
            </w: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tcPr>
          <w:p w:rsidR="007709BC" w:rsidRPr="00D75BDF" w:rsidRDefault="007709BC" w:rsidP="001866AE">
            <w:pPr>
              <w:ind w:left="0" w:right="-45" w:firstLine="0"/>
              <w:jc w:val="center"/>
              <w:rPr>
                <w:rFonts w:ascii="Times New Roman" w:eastAsia="Times New Roman" w:hAnsi="Times New Roman" w:cs="Times New Roman"/>
                <w:sz w:val="20"/>
                <w:szCs w:val="20"/>
              </w:rPr>
            </w:pPr>
            <w:r w:rsidRPr="00D75BDF">
              <w:rPr>
                <w:rFonts w:ascii="Times New Roman" w:eastAsia="Times New Roman" w:hAnsi="Times New Roman" w:cs="Times New Roman"/>
                <w:i/>
                <w:iCs/>
                <w:sz w:val="20"/>
                <w:szCs w:val="20"/>
              </w:rPr>
              <w:t>(in thousand shares / in thousand Baht)</w:t>
            </w:r>
          </w:p>
        </w:tc>
      </w:tr>
      <w:tr w:rsidR="007709BC" w:rsidRPr="00D75BDF" w:rsidTr="003121AE">
        <w:tc>
          <w:tcPr>
            <w:tcW w:w="2410" w:type="dxa"/>
            <w:vAlign w:val="bottom"/>
          </w:tcPr>
          <w:p w:rsidR="007709BC" w:rsidRPr="00D75BDF" w:rsidRDefault="007709BC" w:rsidP="001866AE">
            <w:pPr>
              <w:ind w:left="318" w:right="-45" w:firstLine="0"/>
              <w:jc w:val="left"/>
              <w:rPr>
                <w:rFonts w:ascii="Times New Roman" w:eastAsia="Times New Roman" w:hAnsi="Times New Roman" w:cs="Times New Roman"/>
                <w:b/>
                <w:bCs/>
                <w:i/>
                <w:iCs/>
                <w:sz w:val="20"/>
                <w:szCs w:val="20"/>
                <w:cs/>
              </w:rPr>
            </w:pPr>
            <w:r w:rsidRPr="00D75BDF">
              <w:rPr>
                <w:rFonts w:ascii="Times New Roman" w:eastAsia="Times New Roman" w:hAnsi="Times New Roman" w:cs="Times New Roman"/>
                <w:b/>
                <w:bCs/>
                <w:i/>
                <w:iCs/>
                <w:sz w:val="20"/>
                <w:szCs w:val="20"/>
              </w:rPr>
              <w:t xml:space="preserve">Authorized share </w:t>
            </w:r>
          </w:p>
        </w:tc>
        <w:tc>
          <w:tcPr>
            <w:tcW w:w="992" w:type="dxa"/>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heme="minorBidi"/>
                <w:sz w:val="20"/>
                <w:szCs w:val="20"/>
              </w:rPr>
            </w:pPr>
          </w:p>
        </w:tc>
        <w:tc>
          <w:tcPr>
            <w:tcW w:w="236"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D75BDF"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D75BDF"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7709BC" w:rsidRPr="00D75BDF" w:rsidTr="003121AE">
        <w:tc>
          <w:tcPr>
            <w:tcW w:w="2410" w:type="dxa"/>
            <w:vAlign w:val="bottom"/>
          </w:tcPr>
          <w:p w:rsidR="007709BC" w:rsidRPr="00D75BDF" w:rsidRDefault="007709BC" w:rsidP="001866AE">
            <w:pPr>
              <w:ind w:left="318" w:right="-45" w:firstLine="0"/>
              <w:jc w:val="left"/>
              <w:rPr>
                <w:rFonts w:ascii="Times New Roman" w:eastAsia="Times New Roman" w:hAnsi="Times New Roman" w:cs="Times New Roman"/>
                <w:b/>
                <w:bCs/>
                <w:i/>
                <w:iCs/>
                <w:sz w:val="20"/>
                <w:szCs w:val="20"/>
              </w:rPr>
            </w:pPr>
            <w:r w:rsidRPr="00D75BDF">
              <w:rPr>
                <w:rFonts w:ascii="Times New Roman" w:eastAsia="Times New Roman" w:hAnsi="Times New Roman" w:cs="Times New Roman"/>
                <w:b/>
                <w:bCs/>
                <w:i/>
                <w:iCs/>
                <w:sz w:val="20"/>
                <w:szCs w:val="20"/>
              </w:rPr>
              <w:t xml:space="preserve">  capital</w:t>
            </w:r>
          </w:p>
        </w:tc>
        <w:tc>
          <w:tcPr>
            <w:tcW w:w="992" w:type="dxa"/>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D75BDF"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D75BDF"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7709BC" w:rsidRPr="00D75BDF" w:rsidTr="003121AE">
        <w:tc>
          <w:tcPr>
            <w:tcW w:w="2410" w:type="dxa"/>
            <w:vAlign w:val="bottom"/>
          </w:tcPr>
          <w:p w:rsidR="007709BC" w:rsidRPr="00D75BDF" w:rsidRDefault="007709BC" w:rsidP="003121AE">
            <w:pPr>
              <w:ind w:left="318" w:right="-14" w:firstLine="0"/>
              <w:rPr>
                <w:rFonts w:ascii="Times New Roman" w:eastAsia="Times New Roman" w:hAnsi="Times New Roman" w:cs="Times New Roman"/>
                <w:sz w:val="20"/>
                <w:szCs w:val="20"/>
                <w:cs/>
                <w:lang w:val="en-GB"/>
              </w:rPr>
            </w:pPr>
            <w:r w:rsidRPr="00D75BDF">
              <w:rPr>
                <w:rFonts w:ascii="Times New Roman" w:eastAsia="Times New Roman" w:hAnsi="Times New Roman" w:cs="Times New Roman"/>
                <w:sz w:val="20"/>
                <w:szCs w:val="20"/>
              </w:rPr>
              <w:t xml:space="preserve">At </w:t>
            </w:r>
            <w:r w:rsidR="003121AE" w:rsidRPr="00D75BDF">
              <w:rPr>
                <w:rFonts w:ascii="Times New Roman" w:eastAsia="Times New Roman" w:hAnsi="Times New Roman" w:cs="Times New Roman"/>
                <w:sz w:val="20"/>
                <w:szCs w:val="20"/>
              </w:rPr>
              <w:t>beginning of period</w:t>
            </w:r>
          </w:p>
        </w:tc>
        <w:tc>
          <w:tcPr>
            <w:tcW w:w="992" w:type="dxa"/>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D75BDF"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D75BDF"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D75BDF"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5400E2" w:rsidRPr="00D75BDF" w:rsidTr="003121AE">
        <w:tc>
          <w:tcPr>
            <w:tcW w:w="2410" w:type="dxa"/>
            <w:vAlign w:val="bottom"/>
          </w:tcPr>
          <w:p w:rsidR="005400E2" w:rsidRPr="00D75BDF" w:rsidRDefault="005400E2" w:rsidP="001866AE">
            <w:pPr>
              <w:ind w:left="318" w:right="-14" w:firstLine="0"/>
              <w:rPr>
                <w:rFonts w:ascii="Times New Roman" w:eastAsia="Times New Roman" w:hAnsi="Times New Roman" w:cs="Times New Roman"/>
                <w:sz w:val="20"/>
                <w:szCs w:val="20"/>
              </w:rPr>
            </w:pPr>
            <w:r w:rsidRPr="00D75BDF">
              <w:rPr>
                <w:rFonts w:ascii="Times New Roman" w:eastAsia="Times New Roman" w:hAnsi="Times New Roman" w:cs="Times New Roman"/>
                <w:sz w:val="20"/>
                <w:szCs w:val="20"/>
              </w:rPr>
              <w:t>- Ordinary shares</w:t>
            </w:r>
          </w:p>
        </w:tc>
        <w:tc>
          <w:tcPr>
            <w:tcW w:w="992" w:type="dxa"/>
          </w:tcPr>
          <w:p w:rsidR="005400E2" w:rsidRPr="00D75BDF" w:rsidRDefault="005400E2" w:rsidP="001866AE">
            <w:pPr>
              <w:ind w:left="0" w:right="-45" w:firstLine="0"/>
              <w:jc w:val="center"/>
              <w:rPr>
                <w:rFonts w:ascii="Times New Roman" w:eastAsia="Times New Roman" w:hAnsi="Times New Roman" w:cs="Times New Roman"/>
                <w:i/>
                <w:iCs/>
                <w:sz w:val="20"/>
                <w:szCs w:val="20"/>
              </w:rPr>
            </w:pPr>
            <w:r w:rsidRPr="00D75BDF">
              <w:rPr>
                <w:rFonts w:ascii="Times New Roman" w:eastAsia="Times New Roman" w:hAnsi="Times New Roman" w:cs="Times New Roman"/>
                <w:i/>
                <w:iCs/>
                <w:sz w:val="20"/>
                <w:szCs w:val="20"/>
              </w:rPr>
              <w:t>0.01</w:t>
            </w:r>
          </w:p>
        </w:tc>
        <w:tc>
          <w:tcPr>
            <w:tcW w:w="283" w:type="dxa"/>
          </w:tcPr>
          <w:p w:rsidR="005400E2" w:rsidRPr="00D75BDF" w:rsidRDefault="005400E2"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5400E2" w:rsidRPr="00D75BDF" w:rsidRDefault="005400E2" w:rsidP="007709BC">
            <w:pPr>
              <w:tabs>
                <w:tab w:val="decimal" w:pos="1168"/>
              </w:tabs>
              <w:ind w:left="-83" w:right="-86"/>
              <w:rPr>
                <w:rFonts w:ascii="Times New Roman" w:hAnsi="Times New Roman" w:cs="Times New Roman"/>
                <w:sz w:val="22"/>
                <w:szCs w:val="22"/>
              </w:rPr>
            </w:pPr>
            <w:r w:rsidRPr="00D75BDF">
              <w:rPr>
                <w:rFonts w:ascii="Times New Roman" w:hAnsi="Times New Roman" w:cs="Times New Roman"/>
                <w:sz w:val="22"/>
                <w:szCs w:val="22"/>
              </w:rPr>
              <w:t>447,657,627</w:t>
            </w:r>
          </w:p>
        </w:tc>
        <w:tc>
          <w:tcPr>
            <w:tcW w:w="236" w:type="dxa"/>
            <w:tcBorders>
              <w:bottom w:val="nil"/>
            </w:tcBorders>
          </w:tcPr>
          <w:p w:rsidR="005400E2" w:rsidRPr="00D75BDF" w:rsidRDefault="005400E2" w:rsidP="001866AE">
            <w:pPr>
              <w:tabs>
                <w:tab w:val="decimal" w:pos="1029"/>
              </w:tabs>
              <w:jc w:val="center"/>
              <w:rPr>
                <w:rFonts w:ascii="Times New Roman" w:hAnsi="Times New Roman" w:cs="Times New Roman"/>
                <w:sz w:val="22"/>
                <w:szCs w:val="22"/>
              </w:rPr>
            </w:pPr>
          </w:p>
        </w:tc>
        <w:tc>
          <w:tcPr>
            <w:tcW w:w="1182" w:type="dxa"/>
            <w:tcBorders>
              <w:bottom w:val="nil"/>
            </w:tcBorders>
            <w:vAlign w:val="bottom"/>
          </w:tcPr>
          <w:p w:rsidR="005400E2" w:rsidRPr="00D75BDF" w:rsidRDefault="005400E2" w:rsidP="003121AE">
            <w:pPr>
              <w:tabs>
                <w:tab w:val="decimal" w:pos="932"/>
              </w:tabs>
              <w:ind w:left="-83" w:right="-86"/>
              <w:rPr>
                <w:rFonts w:ascii="Times New Roman" w:hAnsi="Times New Roman" w:cs="Times New Roman"/>
                <w:sz w:val="22"/>
                <w:szCs w:val="22"/>
              </w:rPr>
            </w:pPr>
            <w:r w:rsidRPr="00D75BDF">
              <w:rPr>
                <w:rFonts w:ascii="Times New Roman" w:hAnsi="Times New Roman" w:cs="Times New Roman"/>
                <w:sz w:val="22"/>
                <w:szCs w:val="22"/>
              </w:rPr>
              <w:t>4,476,576</w:t>
            </w:r>
          </w:p>
        </w:tc>
        <w:tc>
          <w:tcPr>
            <w:tcW w:w="287" w:type="dxa"/>
            <w:tcBorders>
              <w:bottom w:val="nil"/>
            </w:tcBorders>
          </w:tcPr>
          <w:p w:rsidR="005400E2" w:rsidRPr="00D75BDF" w:rsidRDefault="005400E2" w:rsidP="001866AE">
            <w:pPr>
              <w:tabs>
                <w:tab w:val="decimal" w:pos="1191"/>
              </w:tabs>
              <w:jc w:val="center"/>
              <w:rPr>
                <w:rFonts w:ascii="Times New Roman" w:hAnsi="Times New Roman" w:cs="Times New Roman"/>
                <w:sz w:val="22"/>
                <w:szCs w:val="22"/>
              </w:rPr>
            </w:pPr>
          </w:p>
        </w:tc>
        <w:tc>
          <w:tcPr>
            <w:tcW w:w="1560" w:type="dxa"/>
            <w:tcBorders>
              <w:bottom w:val="nil"/>
            </w:tcBorders>
            <w:vAlign w:val="bottom"/>
          </w:tcPr>
          <w:p w:rsidR="005400E2" w:rsidRPr="00D75BDF" w:rsidRDefault="005400E2" w:rsidP="007A1531">
            <w:pPr>
              <w:tabs>
                <w:tab w:val="decimal" w:pos="1252"/>
              </w:tabs>
              <w:ind w:left="-83" w:right="-86"/>
              <w:rPr>
                <w:rFonts w:ascii="Times New Roman" w:hAnsi="Times New Roman" w:cs="Times New Roman"/>
                <w:sz w:val="22"/>
                <w:szCs w:val="22"/>
              </w:rPr>
            </w:pPr>
            <w:r w:rsidRPr="00D75BDF">
              <w:rPr>
                <w:rFonts w:ascii="Times New Roman" w:hAnsi="Times New Roman" w:cs="Times New Roman"/>
                <w:sz w:val="22"/>
                <w:szCs w:val="22"/>
              </w:rPr>
              <w:t>447,657,627</w:t>
            </w:r>
          </w:p>
        </w:tc>
        <w:tc>
          <w:tcPr>
            <w:tcW w:w="283" w:type="dxa"/>
            <w:tcBorders>
              <w:bottom w:val="nil"/>
            </w:tcBorders>
          </w:tcPr>
          <w:p w:rsidR="005400E2" w:rsidRPr="00D75BDF" w:rsidRDefault="005400E2" w:rsidP="00142898">
            <w:pPr>
              <w:tabs>
                <w:tab w:val="decimal" w:pos="1029"/>
              </w:tabs>
              <w:jc w:val="center"/>
              <w:rPr>
                <w:rFonts w:ascii="Times New Roman" w:hAnsi="Times New Roman" w:cs="Times New Roman"/>
                <w:sz w:val="22"/>
                <w:szCs w:val="22"/>
              </w:rPr>
            </w:pPr>
          </w:p>
        </w:tc>
        <w:tc>
          <w:tcPr>
            <w:tcW w:w="1339" w:type="dxa"/>
            <w:tcBorders>
              <w:bottom w:val="nil"/>
            </w:tcBorders>
            <w:vAlign w:val="bottom"/>
          </w:tcPr>
          <w:p w:rsidR="005400E2" w:rsidRPr="00D75BDF" w:rsidRDefault="005400E2" w:rsidP="007A1531">
            <w:pPr>
              <w:tabs>
                <w:tab w:val="decimal" w:pos="1023"/>
              </w:tabs>
              <w:ind w:left="-83" w:right="-86"/>
              <w:rPr>
                <w:rFonts w:ascii="Times New Roman" w:hAnsi="Times New Roman" w:cs="Times New Roman"/>
                <w:sz w:val="22"/>
                <w:szCs w:val="22"/>
              </w:rPr>
            </w:pPr>
            <w:r w:rsidRPr="00D75BDF">
              <w:rPr>
                <w:rFonts w:ascii="Times New Roman" w:hAnsi="Times New Roman" w:cs="Times New Roman"/>
                <w:sz w:val="22"/>
                <w:szCs w:val="22"/>
              </w:rPr>
              <w:t>4,476,576</w:t>
            </w:r>
          </w:p>
        </w:tc>
      </w:tr>
      <w:tr w:rsidR="007709BC" w:rsidRPr="00D75BDF" w:rsidTr="003121AE">
        <w:tc>
          <w:tcPr>
            <w:tcW w:w="2410" w:type="dxa"/>
            <w:tcBorders>
              <w:bottom w:val="nil"/>
            </w:tcBorders>
            <w:vAlign w:val="bottom"/>
          </w:tcPr>
          <w:p w:rsidR="007709BC" w:rsidRPr="00D75BDF" w:rsidRDefault="007709BC" w:rsidP="0054230D">
            <w:pPr>
              <w:ind w:left="318" w:firstLine="0"/>
              <w:rPr>
                <w:rFonts w:ascii="Times New Roman" w:eastAsia="Times New Roman" w:hAnsi="Times New Roman" w:cs="Times New Roman"/>
                <w:b/>
                <w:bCs/>
                <w:sz w:val="20"/>
                <w:szCs w:val="20"/>
              </w:rPr>
            </w:pPr>
            <w:r w:rsidRPr="00D75BDF">
              <w:rPr>
                <w:rFonts w:ascii="Times New Roman" w:eastAsia="Times New Roman" w:hAnsi="Times New Roman" w:cs="Times New Roman"/>
                <w:b/>
                <w:bCs/>
                <w:sz w:val="20"/>
                <w:szCs w:val="20"/>
              </w:rPr>
              <w:t xml:space="preserve">At </w:t>
            </w:r>
            <w:r w:rsidR="0054230D" w:rsidRPr="00D75BDF">
              <w:rPr>
                <w:rFonts w:ascii="Times New Roman" w:eastAsia="Times New Roman" w:hAnsi="Times New Roman" w:cs="Times New Roman"/>
                <w:b/>
                <w:bCs/>
                <w:sz w:val="20"/>
                <w:szCs w:val="20"/>
              </w:rPr>
              <w:t>the end of period</w:t>
            </w:r>
          </w:p>
        </w:tc>
        <w:tc>
          <w:tcPr>
            <w:tcW w:w="992" w:type="dxa"/>
            <w:tcBorders>
              <w:bottom w:val="nil"/>
            </w:tcBorders>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D75BDF" w:rsidRDefault="007709BC" w:rsidP="001866AE">
            <w:pPr>
              <w:tabs>
                <w:tab w:val="decimal" w:pos="729"/>
              </w:tabs>
              <w:ind w:left="0" w:right="0" w:firstLine="0"/>
              <w:jc w:val="left"/>
              <w:rPr>
                <w:rFonts w:ascii="Times New Roman" w:eastAsia="Times New Roman" w:hAnsi="Times New Roman" w:cs="Times New Roman"/>
                <w:sz w:val="20"/>
                <w:szCs w:val="20"/>
              </w:rPr>
            </w:pPr>
          </w:p>
        </w:tc>
        <w:tc>
          <w:tcPr>
            <w:tcW w:w="1418" w:type="dxa"/>
            <w:tcBorders>
              <w:top w:val="single" w:sz="4" w:space="0" w:color="auto"/>
              <w:bottom w:val="nil"/>
            </w:tcBorders>
            <w:vAlign w:val="bottom"/>
          </w:tcPr>
          <w:p w:rsidR="007709BC" w:rsidRPr="00D75BDF" w:rsidRDefault="007709BC" w:rsidP="007709BC">
            <w:pPr>
              <w:tabs>
                <w:tab w:val="decimal" w:pos="1168"/>
                <w:tab w:val="decimal" w:pos="1252"/>
              </w:tabs>
              <w:ind w:left="-83" w:right="-86"/>
              <w:rPr>
                <w:rFonts w:ascii="Times New Roman" w:hAnsi="Times New Roman" w:cs="Times New Roman"/>
                <w:b/>
                <w:bCs/>
                <w:sz w:val="22"/>
                <w:szCs w:val="22"/>
              </w:rPr>
            </w:pPr>
          </w:p>
        </w:tc>
        <w:tc>
          <w:tcPr>
            <w:tcW w:w="236" w:type="dxa"/>
            <w:tcBorders>
              <w:top w:val="nil"/>
              <w:bottom w:val="nil"/>
            </w:tcBorders>
          </w:tcPr>
          <w:p w:rsidR="007709BC" w:rsidRPr="00D75BDF" w:rsidRDefault="007709BC" w:rsidP="001866AE">
            <w:pPr>
              <w:tabs>
                <w:tab w:val="decimal" w:pos="1029"/>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7709BC" w:rsidRPr="00D75BDF" w:rsidRDefault="007709BC" w:rsidP="003121AE">
            <w:pPr>
              <w:tabs>
                <w:tab w:val="decimal" w:pos="932"/>
              </w:tabs>
              <w:ind w:left="-96" w:right="-146"/>
              <w:rPr>
                <w:rFonts w:ascii="Times New Roman" w:hAnsi="Times New Roman" w:cs="Times New Roman"/>
                <w:b/>
                <w:bCs/>
                <w:sz w:val="22"/>
                <w:szCs w:val="22"/>
              </w:rPr>
            </w:pPr>
          </w:p>
        </w:tc>
        <w:tc>
          <w:tcPr>
            <w:tcW w:w="287" w:type="dxa"/>
            <w:tcBorders>
              <w:top w:val="nil"/>
              <w:bottom w:val="nil"/>
            </w:tcBorders>
          </w:tcPr>
          <w:p w:rsidR="007709BC" w:rsidRPr="00D75BDF" w:rsidRDefault="007709BC" w:rsidP="001866AE">
            <w:pPr>
              <w:tabs>
                <w:tab w:val="decimal" w:pos="949"/>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7709BC" w:rsidRPr="00D75BDF" w:rsidRDefault="007709BC" w:rsidP="007709BC">
            <w:pPr>
              <w:tabs>
                <w:tab w:val="decimal" w:pos="1091"/>
                <w:tab w:val="decimal" w:pos="1252"/>
              </w:tabs>
              <w:ind w:left="-83" w:right="-86"/>
              <w:rPr>
                <w:rFonts w:ascii="Times New Roman" w:hAnsi="Times New Roman" w:cs="Times New Roman"/>
                <w:b/>
                <w:bCs/>
                <w:sz w:val="22"/>
                <w:szCs w:val="22"/>
              </w:rPr>
            </w:pPr>
          </w:p>
        </w:tc>
        <w:tc>
          <w:tcPr>
            <w:tcW w:w="283" w:type="dxa"/>
            <w:tcBorders>
              <w:top w:val="nil"/>
              <w:bottom w:val="nil"/>
            </w:tcBorders>
          </w:tcPr>
          <w:p w:rsidR="007709BC" w:rsidRPr="00D75BDF" w:rsidRDefault="007709BC" w:rsidP="001866AE">
            <w:pPr>
              <w:tabs>
                <w:tab w:val="decimal" w:pos="1029"/>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7709BC" w:rsidRPr="00D75BDF" w:rsidRDefault="007709BC" w:rsidP="007709BC">
            <w:pPr>
              <w:tabs>
                <w:tab w:val="decimal" w:pos="1023"/>
                <w:tab w:val="decimal" w:pos="1074"/>
              </w:tabs>
              <w:ind w:left="-96" w:right="-146"/>
              <w:rPr>
                <w:rFonts w:ascii="Times New Roman" w:hAnsi="Times New Roman" w:cs="Times New Roman"/>
                <w:b/>
                <w:bCs/>
                <w:sz w:val="22"/>
                <w:szCs w:val="22"/>
              </w:rPr>
            </w:pPr>
          </w:p>
        </w:tc>
      </w:tr>
      <w:tr w:rsidR="007709BC" w:rsidRPr="00D75BDF" w:rsidTr="003121AE">
        <w:tc>
          <w:tcPr>
            <w:tcW w:w="2410" w:type="dxa"/>
            <w:tcBorders>
              <w:top w:val="nil"/>
            </w:tcBorders>
            <w:vAlign w:val="bottom"/>
          </w:tcPr>
          <w:p w:rsidR="007709BC" w:rsidRPr="00D75BDF" w:rsidRDefault="007709BC" w:rsidP="001866AE">
            <w:pPr>
              <w:ind w:left="318" w:firstLine="0"/>
              <w:rPr>
                <w:rFonts w:ascii="Times New Roman" w:eastAsia="Times New Roman" w:hAnsi="Times New Roman" w:cs="Times New Roman"/>
                <w:b/>
                <w:bCs/>
                <w:sz w:val="20"/>
                <w:szCs w:val="20"/>
              </w:rPr>
            </w:pPr>
            <w:r w:rsidRPr="00D75BDF">
              <w:rPr>
                <w:rFonts w:ascii="Times New Roman" w:eastAsia="Times New Roman" w:hAnsi="Times New Roman" w:cs="Times New Roman"/>
                <w:b/>
                <w:bCs/>
                <w:sz w:val="20"/>
                <w:szCs w:val="20"/>
              </w:rPr>
              <w:t>- Ordinary shares</w:t>
            </w:r>
          </w:p>
        </w:tc>
        <w:tc>
          <w:tcPr>
            <w:tcW w:w="992" w:type="dxa"/>
            <w:tcBorders>
              <w:top w:val="nil"/>
            </w:tcBorders>
            <w:vAlign w:val="bottom"/>
          </w:tcPr>
          <w:p w:rsidR="007709BC" w:rsidRPr="00D75BDF" w:rsidRDefault="007709BC" w:rsidP="001866AE">
            <w:pPr>
              <w:ind w:left="0" w:right="-45" w:firstLine="0"/>
              <w:jc w:val="center"/>
              <w:rPr>
                <w:rFonts w:ascii="Times New Roman" w:eastAsia="Times New Roman" w:hAnsi="Times New Roman" w:cs="Times New Roman"/>
                <w:b/>
                <w:bCs/>
                <w:i/>
                <w:iCs/>
                <w:sz w:val="20"/>
                <w:szCs w:val="20"/>
              </w:rPr>
            </w:pPr>
            <w:r w:rsidRPr="00D75BDF">
              <w:rPr>
                <w:rFonts w:ascii="Times New Roman" w:eastAsia="Times New Roman" w:hAnsi="Times New Roman" w:cs="Times New Roman"/>
                <w:b/>
                <w:bCs/>
                <w:i/>
                <w:iCs/>
                <w:sz w:val="20"/>
                <w:szCs w:val="20"/>
              </w:rPr>
              <w:t>0.</w:t>
            </w:r>
            <w:r w:rsidRPr="00D75BDF">
              <w:rPr>
                <w:rFonts w:ascii="Times New Roman" w:eastAsia="Times New Roman" w:hAnsi="Times New Roman" w:cs="Times New Roman"/>
                <w:b/>
                <w:bCs/>
                <w:i/>
                <w:iCs/>
                <w:sz w:val="20"/>
                <w:szCs w:val="20"/>
                <w:cs/>
              </w:rPr>
              <w:t>0</w:t>
            </w:r>
            <w:r w:rsidRPr="00D75BDF">
              <w:rPr>
                <w:rFonts w:ascii="Times New Roman" w:eastAsia="Times New Roman" w:hAnsi="Times New Roman" w:cs="Times New Roman"/>
                <w:b/>
                <w:bCs/>
                <w:i/>
                <w:iCs/>
                <w:sz w:val="20"/>
                <w:szCs w:val="20"/>
              </w:rPr>
              <w:t>1</w:t>
            </w:r>
          </w:p>
        </w:tc>
        <w:tc>
          <w:tcPr>
            <w:tcW w:w="283" w:type="dxa"/>
            <w:tcBorders>
              <w:top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nil"/>
              <w:bottom w:val="double" w:sz="4" w:space="0" w:color="auto"/>
            </w:tcBorders>
            <w:vAlign w:val="bottom"/>
          </w:tcPr>
          <w:p w:rsidR="007709BC" w:rsidRPr="00D75BDF" w:rsidRDefault="007709BC" w:rsidP="007709BC">
            <w:pPr>
              <w:tabs>
                <w:tab w:val="decimal" w:pos="1168"/>
              </w:tabs>
              <w:ind w:left="-83" w:right="-86"/>
              <w:rPr>
                <w:rFonts w:ascii="Times New Roman" w:hAnsi="Times New Roman" w:cs="Times New Roman"/>
                <w:b/>
                <w:bCs/>
                <w:sz w:val="22"/>
                <w:szCs w:val="22"/>
              </w:rPr>
            </w:pPr>
            <w:r w:rsidRPr="00D75BDF">
              <w:rPr>
                <w:rFonts w:ascii="Times New Roman" w:hAnsi="Times New Roman" w:cs="Times New Roman"/>
                <w:b/>
                <w:bCs/>
                <w:sz w:val="22"/>
                <w:szCs w:val="22"/>
              </w:rPr>
              <w:t>447,657,627</w:t>
            </w:r>
          </w:p>
        </w:tc>
        <w:tc>
          <w:tcPr>
            <w:tcW w:w="236" w:type="dxa"/>
            <w:tcBorders>
              <w:top w:val="nil"/>
            </w:tcBorders>
          </w:tcPr>
          <w:p w:rsidR="007709BC" w:rsidRPr="00D75BDF" w:rsidRDefault="007709BC" w:rsidP="001866AE">
            <w:pPr>
              <w:tabs>
                <w:tab w:val="decimal" w:pos="1029"/>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7709BC" w:rsidRPr="00D75BDF" w:rsidRDefault="007709BC" w:rsidP="003121AE">
            <w:pPr>
              <w:tabs>
                <w:tab w:val="decimal" w:pos="932"/>
              </w:tabs>
              <w:ind w:left="-83" w:right="-86"/>
              <w:rPr>
                <w:rFonts w:ascii="Times New Roman" w:hAnsi="Times New Roman" w:cs="Times New Roman"/>
                <w:b/>
                <w:bCs/>
                <w:sz w:val="22"/>
                <w:szCs w:val="22"/>
              </w:rPr>
            </w:pPr>
            <w:r w:rsidRPr="00D75BDF">
              <w:rPr>
                <w:rFonts w:ascii="Times New Roman" w:hAnsi="Times New Roman" w:cs="Times New Roman"/>
                <w:b/>
                <w:bCs/>
                <w:sz w:val="22"/>
                <w:szCs w:val="22"/>
              </w:rPr>
              <w:t>4,476,576</w:t>
            </w:r>
          </w:p>
        </w:tc>
        <w:tc>
          <w:tcPr>
            <w:tcW w:w="287" w:type="dxa"/>
            <w:tcBorders>
              <w:top w:val="nil"/>
            </w:tcBorders>
          </w:tcPr>
          <w:p w:rsidR="007709BC" w:rsidRPr="00D75BDF" w:rsidRDefault="007709BC" w:rsidP="001866AE">
            <w:pPr>
              <w:tabs>
                <w:tab w:val="decimal" w:pos="949"/>
              </w:tabs>
              <w:jc w:val="center"/>
              <w:rPr>
                <w:rFonts w:ascii="Times New Roman" w:hAnsi="Times New Roman" w:cs="Times New Roman"/>
                <w:b/>
                <w:bCs/>
                <w:sz w:val="22"/>
                <w:szCs w:val="22"/>
              </w:rPr>
            </w:pPr>
          </w:p>
        </w:tc>
        <w:tc>
          <w:tcPr>
            <w:tcW w:w="1560" w:type="dxa"/>
            <w:tcBorders>
              <w:top w:val="nil"/>
              <w:bottom w:val="single" w:sz="4" w:space="0" w:color="auto"/>
            </w:tcBorders>
            <w:vAlign w:val="bottom"/>
          </w:tcPr>
          <w:p w:rsidR="007709BC" w:rsidRPr="00D75BDF" w:rsidRDefault="007709BC" w:rsidP="007709BC">
            <w:pPr>
              <w:tabs>
                <w:tab w:val="decimal" w:pos="1252"/>
              </w:tabs>
              <w:ind w:left="-83" w:right="-86"/>
              <w:rPr>
                <w:rFonts w:ascii="Times New Roman" w:hAnsi="Times New Roman" w:cs="Times New Roman"/>
                <w:b/>
                <w:bCs/>
                <w:sz w:val="22"/>
                <w:szCs w:val="22"/>
              </w:rPr>
            </w:pPr>
            <w:r w:rsidRPr="00D75BDF">
              <w:rPr>
                <w:rFonts w:ascii="Times New Roman" w:hAnsi="Times New Roman" w:cs="Times New Roman"/>
                <w:b/>
                <w:bCs/>
                <w:sz w:val="22"/>
                <w:szCs w:val="22"/>
              </w:rPr>
              <w:t>447,657,627</w:t>
            </w:r>
          </w:p>
        </w:tc>
        <w:tc>
          <w:tcPr>
            <w:tcW w:w="283" w:type="dxa"/>
            <w:tcBorders>
              <w:top w:val="nil"/>
              <w:bottom w:val="nil"/>
            </w:tcBorders>
          </w:tcPr>
          <w:p w:rsidR="007709BC" w:rsidRPr="00D75BDF" w:rsidRDefault="007709BC" w:rsidP="001866AE">
            <w:pPr>
              <w:tabs>
                <w:tab w:val="decimal" w:pos="1029"/>
              </w:tabs>
              <w:jc w:val="center"/>
              <w:rPr>
                <w:rFonts w:ascii="Times New Roman" w:hAnsi="Times New Roman" w:cs="Times New Roman"/>
                <w:b/>
                <w:bCs/>
                <w:sz w:val="22"/>
                <w:szCs w:val="22"/>
              </w:rPr>
            </w:pPr>
          </w:p>
        </w:tc>
        <w:tc>
          <w:tcPr>
            <w:tcW w:w="1339" w:type="dxa"/>
            <w:tcBorders>
              <w:top w:val="nil"/>
              <w:bottom w:val="single" w:sz="4" w:space="0" w:color="auto"/>
            </w:tcBorders>
            <w:vAlign w:val="bottom"/>
          </w:tcPr>
          <w:p w:rsidR="007709BC" w:rsidRPr="00D75BDF" w:rsidRDefault="007709BC" w:rsidP="007709BC">
            <w:pPr>
              <w:tabs>
                <w:tab w:val="decimal" w:pos="1023"/>
              </w:tabs>
              <w:ind w:left="-83" w:right="-86"/>
              <w:rPr>
                <w:rFonts w:ascii="Times New Roman" w:hAnsi="Times New Roman" w:cs="Times New Roman"/>
                <w:b/>
                <w:bCs/>
                <w:sz w:val="22"/>
                <w:szCs w:val="22"/>
              </w:rPr>
            </w:pPr>
            <w:r w:rsidRPr="00D75BDF">
              <w:rPr>
                <w:rFonts w:ascii="Times New Roman" w:hAnsi="Times New Roman" w:cs="Times New Roman"/>
                <w:b/>
                <w:bCs/>
                <w:sz w:val="22"/>
                <w:szCs w:val="22"/>
              </w:rPr>
              <w:t>4,476,576</w:t>
            </w:r>
          </w:p>
        </w:tc>
      </w:tr>
      <w:tr w:rsidR="007709BC" w:rsidRPr="00D75BDF" w:rsidTr="003121AE">
        <w:tc>
          <w:tcPr>
            <w:tcW w:w="2410" w:type="dxa"/>
            <w:tcBorders>
              <w:bottom w:val="nil"/>
            </w:tcBorders>
            <w:vAlign w:val="center"/>
          </w:tcPr>
          <w:p w:rsidR="007709BC" w:rsidRPr="00D75BDF" w:rsidRDefault="007709BC" w:rsidP="001866AE">
            <w:pPr>
              <w:ind w:left="318" w:right="-45" w:firstLine="0"/>
              <w:jc w:val="left"/>
              <w:rPr>
                <w:rFonts w:ascii="Times New Roman" w:eastAsia="Times New Roman" w:hAnsi="Times New Roman" w:cs="Times New Roman"/>
                <w:b/>
                <w:bCs/>
                <w:i/>
                <w:iCs/>
                <w:sz w:val="20"/>
                <w:szCs w:val="20"/>
                <w:cs/>
              </w:rPr>
            </w:pPr>
          </w:p>
        </w:tc>
        <w:tc>
          <w:tcPr>
            <w:tcW w:w="992" w:type="dxa"/>
            <w:tcBorders>
              <w:bottom w:val="nil"/>
            </w:tcBorders>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bottom w:val="nil"/>
            </w:tcBorders>
            <w:vAlign w:val="bottom"/>
          </w:tcPr>
          <w:p w:rsidR="007709BC" w:rsidRPr="00D75BDF"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7709BC" w:rsidRPr="00D75BDF"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182" w:type="dxa"/>
            <w:tcBorders>
              <w:top w:val="nil"/>
              <w:bottom w:val="nil"/>
            </w:tcBorders>
            <w:vAlign w:val="bottom"/>
          </w:tcPr>
          <w:p w:rsidR="007709BC" w:rsidRPr="00D75BDF"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double" w:sz="4" w:space="0" w:color="auto"/>
              <w:bottom w:val="nil"/>
            </w:tcBorders>
            <w:vAlign w:val="bottom"/>
          </w:tcPr>
          <w:p w:rsidR="007709BC" w:rsidRPr="00D75BDF"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7709BC" w:rsidRPr="00D75BDF"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339" w:type="dxa"/>
            <w:tcBorders>
              <w:top w:val="double" w:sz="4" w:space="0" w:color="auto"/>
              <w:bottom w:val="nil"/>
            </w:tcBorders>
            <w:vAlign w:val="bottom"/>
          </w:tcPr>
          <w:p w:rsidR="007709BC" w:rsidRPr="00D75BDF"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rPr>
            </w:pPr>
          </w:p>
        </w:tc>
      </w:tr>
      <w:tr w:rsidR="007709BC" w:rsidRPr="00D75BDF" w:rsidTr="003121AE">
        <w:tc>
          <w:tcPr>
            <w:tcW w:w="2410" w:type="dxa"/>
            <w:tcBorders>
              <w:bottom w:val="nil"/>
            </w:tcBorders>
          </w:tcPr>
          <w:p w:rsidR="007709BC" w:rsidRPr="00D75BDF" w:rsidRDefault="007709BC" w:rsidP="001866AE">
            <w:pPr>
              <w:ind w:left="318" w:right="-45" w:firstLine="0"/>
              <w:rPr>
                <w:rFonts w:ascii="Times New Roman" w:eastAsia="Times New Roman" w:hAnsi="Times New Roman" w:cs="Times New Roman"/>
                <w:b/>
                <w:bCs/>
                <w:i/>
                <w:iCs/>
                <w:sz w:val="20"/>
                <w:szCs w:val="20"/>
                <w:cs/>
              </w:rPr>
            </w:pPr>
            <w:r w:rsidRPr="00D75BDF">
              <w:rPr>
                <w:rFonts w:ascii="Times New Roman" w:eastAsia="Times New Roman" w:hAnsi="Times New Roman" w:cs="Times New Roman"/>
                <w:b/>
                <w:bCs/>
                <w:i/>
                <w:iCs/>
                <w:sz w:val="20"/>
                <w:szCs w:val="20"/>
              </w:rPr>
              <w:t xml:space="preserve">Issued and paid </w:t>
            </w:r>
          </w:p>
        </w:tc>
        <w:tc>
          <w:tcPr>
            <w:tcW w:w="992" w:type="dxa"/>
            <w:tcBorders>
              <w:bottom w:val="nil"/>
            </w:tcBorders>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7709BC" w:rsidRPr="00D75BDF"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7709BC" w:rsidRPr="00D75BDF"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182" w:type="dxa"/>
            <w:tcBorders>
              <w:bottom w:val="nil"/>
            </w:tcBorders>
            <w:vAlign w:val="bottom"/>
          </w:tcPr>
          <w:p w:rsidR="007709BC" w:rsidRPr="00D75BDF"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7709BC" w:rsidRPr="00D75BDF"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7709BC" w:rsidRPr="00D75BDF"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339" w:type="dxa"/>
            <w:tcBorders>
              <w:bottom w:val="nil"/>
            </w:tcBorders>
            <w:vAlign w:val="bottom"/>
          </w:tcPr>
          <w:p w:rsidR="007709BC" w:rsidRPr="00D75BDF"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rPr>
            </w:pPr>
          </w:p>
        </w:tc>
      </w:tr>
      <w:tr w:rsidR="007709BC" w:rsidRPr="00D75BDF" w:rsidTr="003121AE">
        <w:tc>
          <w:tcPr>
            <w:tcW w:w="2410" w:type="dxa"/>
            <w:tcBorders>
              <w:bottom w:val="nil"/>
            </w:tcBorders>
          </w:tcPr>
          <w:p w:rsidR="007709BC" w:rsidRPr="00D75BDF" w:rsidRDefault="007709BC" w:rsidP="001866AE">
            <w:pPr>
              <w:ind w:left="318" w:right="-45" w:firstLine="0"/>
              <w:rPr>
                <w:rFonts w:ascii="Times New Roman" w:eastAsia="Times New Roman" w:hAnsi="Times New Roman" w:cs="Times New Roman"/>
                <w:b/>
                <w:bCs/>
                <w:i/>
                <w:iCs/>
                <w:sz w:val="20"/>
                <w:szCs w:val="20"/>
              </w:rPr>
            </w:pPr>
            <w:r w:rsidRPr="00D75BDF">
              <w:rPr>
                <w:rFonts w:ascii="Times New Roman" w:eastAsia="Times New Roman" w:hAnsi="Times New Roman" w:cs="Times New Roman"/>
                <w:b/>
                <w:bCs/>
                <w:i/>
                <w:iCs/>
                <w:sz w:val="20"/>
                <w:szCs w:val="20"/>
              </w:rPr>
              <w:t xml:space="preserve">  share capital</w:t>
            </w:r>
          </w:p>
        </w:tc>
        <w:tc>
          <w:tcPr>
            <w:tcW w:w="992" w:type="dxa"/>
            <w:tcBorders>
              <w:bottom w:val="nil"/>
            </w:tcBorders>
            <w:vAlign w:val="bottom"/>
          </w:tcPr>
          <w:p w:rsidR="007709BC" w:rsidRPr="00D75BDF"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7709BC" w:rsidRPr="00D75BDF"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7709BC" w:rsidRPr="00D75BDF"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182" w:type="dxa"/>
            <w:tcBorders>
              <w:bottom w:val="nil"/>
            </w:tcBorders>
            <w:vAlign w:val="bottom"/>
          </w:tcPr>
          <w:p w:rsidR="007709BC" w:rsidRPr="00D75BDF"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7709BC" w:rsidRPr="00D75BDF"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7709BC" w:rsidRPr="00D75BDF"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339" w:type="dxa"/>
            <w:tcBorders>
              <w:bottom w:val="nil"/>
            </w:tcBorders>
            <w:vAlign w:val="bottom"/>
          </w:tcPr>
          <w:p w:rsidR="007709BC" w:rsidRPr="00D75BDF"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rPr>
            </w:pPr>
          </w:p>
        </w:tc>
      </w:tr>
      <w:tr w:rsidR="0054230D" w:rsidRPr="00D75BDF" w:rsidTr="003121AE">
        <w:tc>
          <w:tcPr>
            <w:tcW w:w="2410" w:type="dxa"/>
            <w:tcBorders>
              <w:top w:val="nil"/>
            </w:tcBorders>
            <w:vAlign w:val="bottom"/>
          </w:tcPr>
          <w:p w:rsidR="0054230D" w:rsidRPr="00D75BDF" w:rsidRDefault="0054230D" w:rsidP="00D947E8">
            <w:pPr>
              <w:ind w:left="318" w:right="-14" w:firstLine="0"/>
              <w:rPr>
                <w:rFonts w:ascii="Times New Roman" w:eastAsia="Times New Roman" w:hAnsi="Times New Roman" w:cs="Times New Roman"/>
                <w:sz w:val="20"/>
                <w:szCs w:val="20"/>
                <w:cs/>
                <w:lang w:val="en-GB"/>
              </w:rPr>
            </w:pPr>
            <w:r w:rsidRPr="00D75BDF">
              <w:rPr>
                <w:rFonts w:ascii="Times New Roman" w:eastAsia="Times New Roman" w:hAnsi="Times New Roman" w:cs="Times New Roman"/>
                <w:sz w:val="20"/>
                <w:szCs w:val="20"/>
              </w:rPr>
              <w:t>At beginning of period</w:t>
            </w:r>
          </w:p>
        </w:tc>
        <w:tc>
          <w:tcPr>
            <w:tcW w:w="992" w:type="dxa"/>
            <w:tcBorders>
              <w:top w:val="nil"/>
            </w:tcBorders>
            <w:vAlign w:val="bottom"/>
          </w:tcPr>
          <w:p w:rsidR="0054230D" w:rsidRPr="00D75BDF" w:rsidRDefault="0054230D" w:rsidP="001866AE">
            <w:pPr>
              <w:ind w:left="0" w:right="-45" w:firstLine="0"/>
              <w:jc w:val="center"/>
              <w:rPr>
                <w:rFonts w:ascii="Times New Roman" w:eastAsia="Times New Roman" w:hAnsi="Times New Roman" w:cs="Times New Roman"/>
                <w:i/>
                <w:iCs/>
                <w:sz w:val="20"/>
                <w:szCs w:val="20"/>
              </w:rPr>
            </w:pPr>
          </w:p>
        </w:tc>
        <w:tc>
          <w:tcPr>
            <w:tcW w:w="283" w:type="dxa"/>
            <w:tcBorders>
              <w:top w:val="nil"/>
            </w:tcBorders>
          </w:tcPr>
          <w:p w:rsidR="0054230D" w:rsidRPr="00D75BDF"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tcBorders>
            <w:vAlign w:val="bottom"/>
          </w:tcPr>
          <w:p w:rsidR="0054230D" w:rsidRPr="00D75BDF" w:rsidRDefault="0054230D" w:rsidP="007709BC">
            <w:pPr>
              <w:tabs>
                <w:tab w:val="decimal" w:pos="1091"/>
                <w:tab w:val="decimal" w:pos="1168"/>
              </w:tabs>
              <w:ind w:left="-83" w:right="-86" w:firstLine="0"/>
              <w:rPr>
                <w:rFonts w:ascii="Times New Roman" w:eastAsia="Times New Roman" w:hAnsi="Times New Roman" w:cs="Times New Roman"/>
                <w:sz w:val="20"/>
                <w:szCs w:val="20"/>
              </w:rPr>
            </w:pPr>
          </w:p>
        </w:tc>
        <w:tc>
          <w:tcPr>
            <w:tcW w:w="236" w:type="dxa"/>
            <w:tcBorders>
              <w:top w:val="nil"/>
            </w:tcBorders>
          </w:tcPr>
          <w:p w:rsidR="0054230D" w:rsidRPr="00D75BDF"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182" w:type="dxa"/>
            <w:tcBorders>
              <w:top w:val="nil"/>
            </w:tcBorders>
            <w:vAlign w:val="bottom"/>
          </w:tcPr>
          <w:p w:rsidR="0054230D" w:rsidRPr="00D75BDF" w:rsidRDefault="0054230D" w:rsidP="003121AE">
            <w:pPr>
              <w:tabs>
                <w:tab w:val="decimal" w:pos="932"/>
              </w:tabs>
              <w:ind w:left="-96" w:right="-146" w:firstLine="0"/>
              <w:rPr>
                <w:rFonts w:ascii="Times New Roman" w:eastAsia="Times New Roman" w:hAnsi="Times New Roman" w:cs="Times New Roman"/>
                <w:sz w:val="20"/>
                <w:szCs w:val="20"/>
              </w:rPr>
            </w:pPr>
          </w:p>
        </w:tc>
        <w:tc>
          <w:tcPr>
            <w:tcW w:w="287" w:type="dxa"/>
            <w:tcBorders>
              <w:top w:val="nil"/>
            </w:tcBorders>
          </w:tcPr>
          <w:p w:rsidR="0054230D" w:rsidRPr="00D75BDF"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nil"/>
            </w:tcBorders>
            <w:vAlign w:val="bottom"/>
          </w:tcPr>
          <w:p w:rsidR="0054230D" w:rsidRPr="00D75BDF" w:rsidRDefault="0054230D" w:rsidP="007709BC">
            <w:pPr>
              <w:tabs>
                <w:tab w:val="decimal" w:pos="1091"/>
                <w:tab w:val="decimal" w:pos="1252"/>
              </w:tabs>
              <w:ind w:left="-83" w:right="-86" w:firstLine="0"/>
              <w:rPr>
                <w:rFonts w:ascii="Times New Roman" w:eastAsia="Times New Roman" w:hAnsi="Times New Roman" w:cs="Times New Roman"/>
                <w:sz w:val="20"/>
                <w:szCs w:val="20"/>
              </w:rPr>
            </w:pPr>
          </w:p>
        </w:tc>
        <w:tc>
          <w:tcPr>
            <w:tcW w:w="283" w:type="dxa"/>
            <w:tcBorders>
              <w:top w:val="nil"/>
            </w:tcBorders>
          </w:tcPr>
          <w:p w:rsidR="0054230D" w:rsidRPr="00D75BDF"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339" w:type="dxa"/>
            <w:tcBorders>
              <w:top w:val="nil"/>
            </w:tcBorders>
            <w:vAlign w:val="bottom"/>
          </w:tcPr>
          <w:p w:rsidR="0054230D" w:rsidRPr="00D75BDF" w:rsidRDefault="0054230D" w:rsidP="007709BC">
            <w:pPr>
              <w:tabs>
                <w:tab w:val="decimal" w:pos="1023"/>
                <w:tab w:val="decimal" w:pos="1074"/>
              </w:tabs>
              <w:ind w:left="-96" w:right="-146" w:firstLine="0"/>
              <w:rPr>
                <w:rFonts w:ascii="Times New Roman" w:eastAsia="Times New Roman" w:hAnsi="Times New Roman" w:cs="Times New Roman"/>
                <w:sz w:val="20"/>
                <w:szCs w:val="20"/>
              </w:rPr>
            </w:pPr>
          </w:p>
        </w:tc>
      </w:tr>
      <w:tr w:rsidR="007709BC" w:rsidRPr="00D75BDF" w:rsidTr="003121AE">
        <w:tc>
          <w:tcPr>
            <w:tcW w:w="2410" w:type="dxa"/>
            <w:tcBorders>
              <w:top w:val="nil"/>
            </w:tcBorders>
            <w:vAlign w:val="bottom"/>
          </w:tcPr>
          <w:p w:rsidR="007709BC" w:rsidRPr="00D75BDF" w:rsidRDefault="007709BC" w:rsidP="001866AE">
            <w:pPr>
              <w:ind w:left="318" w:right="-45" w:firstLine="0"/>
              <w:jc w:val="left"/>
              <w:rPr>
                <w:rFonts w:ascii="Times New Roman" w:eastAsia="Times New Roman" w:hAnsi="Times New Roman" w:cs="Times New Roman"/>
                <w:sz w:val="20"/>
                <w:szCs w:val="20"/>
                <w:cs/>
              </w:rPr>
            </w:pPr>
            <w:r w:rsidRPr="00D75BDF">
              <w:rPr>
                <w:rFonts w:ascii="Times New Roman" w:eastAsia="Times New Roman" w:hAnsi="Times New Roman" w:cs="Times New Roman"/>
                <w:sz w:val="20"/>
                <w:szCs w:val="20"/>
              </w:rPr>
              <w:t>- Ordinary shares</w:t>
            </w:r>
          </w:p>
        </w:tc>
        <w:tc>
          <w:tcPr>
            <w:tcW w:w="992" w:type="dxa"/>
            <w:tcBorders>
              <w:top w:val="nil"/>
            </w:tcBorders>
            <w:vAlign w:val="bottom"/>
          </w:tcPr>
          <w:p w:rsidR="007709BC" w:rsidRPr="00D75BDF" w:rsidRDefault="007709BC" w:rsidP="001866AE">
            <w:pPr>
              <w:ind w:left="0" w:right="-45" w:firstLine="0"/>
              <w:jc w:val="center"/>
              <w:rPr>
                <w:rFonts w:ascii="Times New Roman" w:eastAsia="Times New Roman" w:hAnsi="Times New Roman" w:cstheme="minorBidi"/>
                <w:i/>
                <w:iCs/>
                <w:sz w:val="20"/>
                <w:szCs w:val="20"/>
              </w:rPr>
            </w:pPr>
            <w:r w:rsidRPr="00D75BDF">
              <w:rPr>
                <w:rFonts w:ascii="Times New Roman" w:eastAsia="Times New Roman" w:hAnsi="Times New Roman" w:cs="Times New Roman"/>
                <w:i/>
                <w:iCs/>
                <w:sz w:val="20"/>
                <w:szCs w:val="20"/>
              </w:rPr>
              <w:t>0.01</w:t>
            </w:r>
          </w:p>
        </w:tc>
        <w:tc>
          <w:tcPr>
            <w:tcW w:w="283" w:type="dxa"/>
            <w:tcBorders>
              <w:top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tcBorders>
            <w:vAlign w:val="bottom"/>
          </w:tcPr>
          <w:p w:rsidR="007709BC" w:rsidRPr="00D75BDF" w:rsidRDefault="007709BC" w:rsidP="005400E2">
            <w:pPr>
              <w:tabs>
                <w:tab w:val="decimal" w:pos="1168"/>
              </w:tabs>
              <w:ind w:left="-83" w:right="-86"/>
              <w:rPr>
                <w:rFonts w:ascii="Times New Roman" w:hAnsi="Times New Roman" w:cs="Times New Roman"/>
                <w:sz w:val="22"/>
                <w:szCs w:val="22"/>
              </w:rPr>
            </w:pPr>
            <w:r w:rsidRPr="00D75BDF">
              <w:rPr>
                <w:rFonts w:ascii="Times New Roman" w:hAnsi="Times New Roman" w:cs="Times New Roman"/>
                <w:sz w:val="22"/>
                <w:szCs w:val="22"/>
              </w:rPr>
              <w:t>249,</w:t>
            </w:r>
            <w:r w:rsidR="005400E2" w:rsidRPr="00D75BDF">
              <w:rPr>
                <w:rFonts w:ascii="Times New Roman" w:hAnsi="Times New Roman" w:cs="Times New Roman"/>
                <w:sz w:val="22"/>
                <w:szCs w:val="22"/>
              </w:rPr>
              <w:t>345,539</w:t>
            </w:r>
          </w:p>
        </w:tc>
        <w:tc>
          <w:tcPr>
            <w:tcW w:w="236" w:type="dxa"/>
            <w:tcBorders>
              <w:top w:val="nil"/>
            </w:tcBorders>
          </w:tcPr>
          <w:p w:rsidR="007709BC" w:rsidRPr="00D75BDF" w:rsidRDefault="007709BC" w:rsidP="001866AE">
            <w:pPr>
              <w:tabs>
                <w:tab w:val="decimal" w:pos="1029"/>
                <w:tab w:val="decimal" w:pos="1252"/>
              </w:tabs>
              <w:jc w:val="center"/>
              <w:rPr>
                <w:rFonts w:ascii="Times New Roman" w:hAnsi="Times New Roman" w:cs="Times New Roman"/>
                <w:sz w:val="22"/>
                <w:szCs w:val="22"/>
              </w:rPr>
            </w:pPr>
          </w:p>
        </w:tc>
        <w:tc>
          <w:tcPr>
            <w:tcW w:w="1182" w:type="dxa"/>
            <w:tcBorders>
              <w:top w:val="nil"/>
            </w:tcBorders>
            <w:vAlign w:val="bottom"/>
          </w:tcPr>
          <w:p w:rsidR="007709BC" w:rsidRPr="00D75BDF" w:rsidRDefault="007709BC" w:rsidP="005400E2">
            <w:pPr>
              <w:tabs>
                <w:tab w:val="decimal" w:pos="932"/>
              </w:tabs>
              <w:ind w:left="-83" w:right="-86"/>
              <w:rPr>
                <w:rFonts w:ascii="Times New Roman" w:hAnsi="Times New Roman" w:cs="Times New Roman"/>
                <w:sz w:val="22"/>
                <w:szCs w:val="22"/>
              </w:rPr>
            </w:pPr>
            <w:r w:rsidRPr="00D75BDF">
              <w:rPr>
                <w:rFonts w:ascii="Times New Roman" w:hAnsi="Times New Roman" w:cs="Times New Roman"/>
                <w:sz w:val="22"/>
                <w:szCs w:val="22"/>
              </w:rPr>
              <w:t>2,493,</w:t>
            </w:r>
            <w:r w:rsidR="005400E2" w:rsidRPr="00D75BDF">
              <w:rPr>
                <w:rFonts w:ascii="Times New Roman" w:hAnsi="Times New Roman" w:cs="Times New Roman"/>
                <w:sz w:val="22"/>
                <w:szCs w:val="22"/>
              </w:rPr>
              <w:t>455</w:t>
            </w:r>
          </w:p>
        </w:tc>
        <w:tc>
          <w:tcPr>
            <w:tcW w:w="287" w:type="dxa"/>
            <w:tcBorders>
              <w:top w:val="nil"/>
            </w:tcBorders>
          </w:tcPr>
          <w:p w:rsidR="007709BC" w:rsidRPr="00D75BDF" w:rsidRDefault="007709BC" w:rsidP="001866AE">
            <w:pPr>
              <w:tabs>
                <w:tab w:val="decimal" w:pos="949"/>
                <w:tab w:val="decimal" w:pos="1252"/>
              </w:tabs>
              <w:jc w:val="center"/>
              <w:rPr>
                <w:rFonts w:ascii="Times New Roman" w:hAnsi="Times New Roman" w:cs="Times New Roman"/>
                <w:sz w:val="22"/>
                <w:szCs w:val="22"/>
              </w:rPr>
            </w:pPr>
          </w:p>
        </w:tc>
        <w:tc>
          <w:tcPr>
            <w:tcW w:w="1560" w:type="dxa"/>
            <w:tcBorders>
              <w:top w:val="nil"/>
            </w:tcBorders>
            <w:vAlign w:val="bottom"/>
          </w:tcPr>
          <w:p w:rsidR="007709BC" w:rsidRPr="00D75BDF" w:rsidRDefault="007A1531" w:rsidP="007709BC">
            <w:pPr>
              <w:tabs>
                <w:tab w:val="decimal" w:pos="1252"/>
              </w:tabs>
              <w:ind w:left="-83" w:right="-86"/>
              <w:rPr>
                <w:rFonts w:ascii="Times New Roman" w:hAnsi="Times New Roman" w:cs="Times New Roman"/>
                <w:sz w:val="22"/>
                <w:szCs w:val="22"/>
              </w:rPr>
            </w:pPr>
            <w:r w:rsidRPr="00D75BDF">
              <w:rPr>
                <w:rFonts w:ascii="Times New Roman" w:hAnsi="Times New Roman" w:cs="Times New Roman"/>
                <w:sz w:val="22"/>
                <w:szCs w:val="22"/>
              </w:rPr>
              <w:t>249,345,539</w:t>
            </w:r>
          </w:p>
        </w:tc>
        <w:tc>
          <w:tcPr>
            <w:tcW w:w="283" w:type="dxa"/>
            <w:tcBorders>
              <w:top w:val="nil"/>
            </w:tcBorders>
          </w:tcPr>
          <w:p w:rsidR="007709BC" w:rsidRPr="00D75BDF" w:rsidRDefault="007709BC" w:rsidP="001866AE">
            <w:pPr>
              <w:tabs>
                <w:tab w:val="decimal" w:pos="949"/>
                <w:tab w:val="decimal" w:pos="1252"/>
              </w:tabs>
              <w:jc w:val="center"/>
              <w:rPr>
                <w:rFonts w:ascii="Times New Roman" w:hAnsi="Times New Roman" w:cs="Times New Roman"/>
                <w:sz w:val="22"/>
                <w:szCs w:val="22"/>
              </w:rPr>
            </w:pPr>
          </w:p>
        </w:tc>
        <w:tc>
          <w:tcPr>
            <w:tcW w:w="1339" w:type="dxa"/>
            <w:tcBorders>
              <w:top w:val="nil"/>
            </w:tcBorders>
            <w:vAlign w:val="bottom"/>
          </w:tcPr>
          <w:p w:rsidR="007709BC" w:rsidRPr="00D75BDF" w:rsidRDefault="007A1531" w:rsidP="007709BC">
            <w:pPr>
              <w:tabs>
                <w:tab w:val="decimal" w:pos="1023"/>
              </w:tabs>
              <w:ind w:left="-96" w:right="-146"/>
              <w:rPr>
                <w:rFonts w:ascii="Times New Roman" w:hAnsi="Times New Roman" w:cs="Times New Roman"/>
                <w:sz w:val="22"/>
                <w:szCs w:val="22"/>
              </w:rPr>
            </w:pPr>
            <w:r w:rsidRPr="00D75BDF">
              <w:rPr>
                <w:rFonts w:ascii="Times New Roman" w:hAnsi="Times New Roman" w:cs="Times New Roman"/>
                <w:sz w:val="22"/>
                <w:szCs w:val="22"/>
              </w:rPr>
              <w:t>2,493,455</w:t>
            </w:r>
          </w:p>
        </w:tc>
      </w:tr>
      <w:tr w:rsidR="0054230D" w:rsidRPr="00D75BDF" w:rsidTr="00D947E8">
        <w:tc>
          <w:tcPr>
            <w:tcW w:w="2410" w:type="dxa"/>
            <w:vAlign w:val="bottom"/>
          </w:tcPr>
          <w:p w:rsidR="0054230D" w:rsidRPr="00D75BDF" w:rsidRDefault="0054230D" w:rsidP="00D947E8">
            <w:pPr>
              <w:ind w:left="318" w:firstLine="0"/>
              <w:rPr>
                <w:rFonts w:ascii="Times New Roman" w:eastAsia="Times New Roman" w:hAnsi="Times New Roman" w:cs="Times New Roman"/>
                <w:b/>
                <w:bCs/>
                <w:sz w:val="20"/>
                <w:szCs w:val="20"/>
              </w:rPr>
            </w:pPr>
            <w:r w:rsidRPr="00D75BDF">
              <w:rPr>
                <w:rFonts w:ascii="Times New Roman" w:eastAsia="Times New Roman" w:hAnsi="Times New Roman" w:cs="Times New Roman"/>
                <w:b/>
                <w:bCs/>
                <w:sz w:val="20"/>
                <w:szCs w:val="20"/>
              </w:rPr>
              <w:t>At the end of period</w:t>
            </w:r>
          </w:p>
        </w:tc>
        <w:tc>
          <w:tcPr>
            <w:tcW w:w="992" w:type="dxa"/>
            <w:vAlign w:val="bottom"/>
          </w:tcPr>
          <w:p w:rsidR="0054230D" w:rsidRPr="00D75BDF" w:rsidRDefault="0054230D" w:rsidP="001866AE">
            <w:pPr>
              <w:ind w:left="0" w:right="-45" w:firstLine="0"/>
              <w:jc w:val="center"/>
              <w:rPr>
                <w:rFonts w:ascii="Times New Roman" w:eastAsia="Times New Roman" w:hAnsi="Times New Roman" w:cs="Times New Roman"/>
                <w:b/>
                <w:bCs/>
                <w:i/>
                <w:iCs/>
                <w:sz w:val="20"/>
                <w:szCs w:val="20"/>
              </w:rPr>
            </w:pPr>
          </w:p>
        </w:tc>
        <w:tc>
          <w:tcPr>
            <w:tcW w:w="283" w:type="dxa"/>
          </w:tcPr>
          <w:p w:rsidR="0054230D" w:rsidRPr="00D75BDF" w:rsidRDefault="0054230D" w:rsidP="001866AE">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single" w:sz="4" w:space="0" w:color="auto"/>
              <w:bottom w:val="nil"/>
            </w:tcBorders>
            <w:vAlign w:val="bottom"/>
          </w:tcPr>
          <w:p w:rsidR="0054230D" w:rsidRPr="00D75BDF" w:rsidRDefault="0054230D" w:rsidP="007709BC">
            <w:pPr>
              <w:tabs>
                <w:tab w:val="decimal" w:pos="1168"/>
                <w:tab w:val="decimal" w:pos="1252"/>
              </w:tabs>
              <w:ind w:left="-83" w:right="-86"/>
              <w:rPr>
                <w:rFonts w:ascii="Times New Roman" w:hAnsi="Times New Roman" w:cs="Times New Roman"/>
                <w:b/>
                <w:bCs/>
                <w:sz w:val="22"/>
                <w:szCs w:val="22"/>
              </w:rPr>
            </w:pPr>
          </w:p>
        </w:tc>
        <w:tc>
          <w:tcPr>
            <w:tcW w:w="236" w:type="dxa"/>
          </w:tcPr>
          <w:p w:rsidR="0054230D" w:rsidRPr="00D75BDF" w:rsidRDefault="0054230D" w:rsidP="001866AE">
            <w:pPr>
              <w:tabs>
                <w:tab w:val="decimal" w:pos="1029"/>
                <w:tab w:val="decimal" w:pos="1252"/>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54230D" w:rsidRPr="00D75BDF" w:rsidRDefault="0054230D" w:rsidP="003121AE">
            <w:pPr>
              <w:tabs>
                <w:tab w:val="decimal" w:pos="932"/>
                <w:tab w:val="decimal" w:pos="1169"/>
              </w:tabs>
              <w:ind w:left="-96" w:right="-146"/>
              <w:rPr>
                <w:rFonts w:ascii="Times New Roman" w:hAnsi="Times New Roman" w:cs="Times New Roman"/>
                <w:b/>
                <w:bCs/>
                <w:sz w:val="22"/>
                <w:szCs w:val="22"/>
              </w:rPr>
            </w:pPr>
          </w:p>
        </w:tc>
        <w:tc>
          <w:tcPr>
            <w:tcW w:w="287" w:type="dxa"/>
          </w:tcPr>
          <w:p w:rsidR="0054230D" w:rsidRPr="00D75BDF" w:rsidRDefault="0054230D" w:rsidP="001866AE">
            <w:pPr>
              <w:tabs>
                <w:tab w:val="decimal" w:pos="949"/>
                <w:tab w:val="decimal" w:pos="1252"/>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54230D" w:rsidRPr="00D75BDF" w:rsidRDefault="0054230D" w:rsidP="005400E2">
            <w:pPr>
              <w:tabs>
                <w:tab w:val="decimal" w:pos="1252"/>
              </w:tabs>
              <w:ind w:left="0" w:right="-86" w:firstLine="0"/>
              <w:rPr>
                <w:rFonts w:ascii="Times New Roman" w:hAnsi="Times New Roman" w:cs="Times New Roman"/>
                <w:b/>
                <w:bCs/>
                <w:sz w:val="22"/>
                <w:szCs w:val="22"/>
              </w:rPr>
            </w:pPr>
          </w:p>
        </w:tc>
        <w:tc>
          <w:tcPr>
            <w:tcW w:w="283" w:type="dxa"/>
            <w:tcBorders>
              <w:top w:val="nil"/>
              <w:bottom w:val="nil"/>
            </w:tcBorders>
          </w:tcPr>
          <w:p w:rsidR="0054230D" w:rsidRPr="00D75BDF" w:rsidRDefault="0054230D" w:rsidP="001866AE">
            <w:pPr>
              <w:tabs>
                <w:tab w:val="decimal" w:pos="1029"/>
                <w:tab w:val="decimal" w:pos="1252"/>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54230D" w:rsidRPr="00D75BDF" w:rsidRDefault="0054230D" w:rsidP="007709BC">
            <w:pPr>
              <w:tabs>
                <w:tab w:val="decimal" w:pos="1023"/>
                <w:tab w:val="decimal" w:pos="1146"/>
              </w:tabs>
              <w:ind w:left="-96" w:right="-146"/>
              <w:rPr>
                <w:rFonts w:ascii="Times New Roman" w:hAnsi="Times New Roman" w:cs="Times New Roman"/>
                <w:b/>
                <w:bCs/>
                <w:sz w:val="22"/>
                <w:szCs w:val="22"/>
              </w:rPr>
            </w:pPr>
          </w:p>
        </w:tc>
      </w:tr>
      <w:tr w:rsidR="007709BC" w:rsidRPr="00D75BDF" w:rsidTr="003121AE">
        <w:tc>
          <w:tcPr>
            <w:tcW w:w="2410" w:type="dxa"/>
            <w:tcBorders>
              <w:bottom w:val="nil"/>
            </w:tcBorders>
            <w:vAlign w:val="center"/>
          </w:tcPr>
          <w:p w:rsidR="007709BC" w:rsidRPr="00D75BDF" w:rsidRDefault="007709BC" w:rsidP="001866AE">
            <w:pPr>
              <w:ind w:left="318" w:right="-110" w:firstLine="0"/>
              <w:jc w:val="left"/>
              <w:rPr>
                <w:rFonts w:ascii="Times New Roman" w:eastAsia="Times New Roman" w:hAnsi="Times New Roman" w:cs="Times New Roman"/>
                <w:b/>
                <w:bCs/>
                <w:sz w:val="20"/>
                <w:szCs w:val="20"/>
              </w:rPr>
            </w:pPr>
            <w:r w:rsidRPr="00D75BDF">
              <w:rPr>
                <w:rFonts w:ascii="Times New Roman" w:eastAsia="Times New Roman" w:hAnsi="Times New Roman" w:cs="Times New Roman"/>
                <w:b/>
                <w:bCs/>
                <w:sz w:val="20"/>
                <w:szCs w:val="20"/>
              </w:rPr>
              <w:t>- Ordinary shares</w:t>
            </w:r>
          </w:p>
        </w:tc>
        <w:tc>
          <w:tcPr>
            <w:tcW w:w="992" w:type="dxa"/>
            <w:tcBorders>
              <w:bottom w:val="nil"/>
            </w:tcBorders>
            <w:vAlign w:val="bottom"/>
          </w:tcPr>
          <w:p w:rsidR="007709BC" w:rsidRPr="00D75BDF" w:rsidRDefault="007709BC" w:rsidP="001866AE">
            <w:pPr>
              <w:ind w:left="0" w:right="-45" w:firstLine="0"/>
              <w:jc w:val="center"/>
              <w:rPr>
                <w:rFonts w:ascii="Times New Roman" w:eastAsia="Times New Roman" w:hAnsi="Times New Roman" w:cs="Times New Roman"/>
                <w:b/>
                <w:bCs/>
                <w:i/>
                <w:iCs/>
                <w:sz w:val="20"/>
                <w:szCs w:val="20"/>
                <w:cs/>
              </w:rPr>
            </w:pPr>
            <w:r w:rsidRPr="00D75BDF">
              <w:rPr>
                <w:rFonts w:ascii="Times New Roman" w:eastAsia="Times New Roman" w:hAnsi="Times New Roman" w:cs="Times New Roman"/>
                <w:b/>
                <w:bCs/>
                <w:i/>
                <w:iCs/>
                <w:sz w:val="20"/>
                <w:szCs w:val="20"/>
                <w:cs/>
              </w:rPr>
              <w:t>0.</w:t>
            </w:r>
            <w:r w:rsidRPr="00D75BDF">
              <w:rPr>
                <w:rFonts w:ascii="Times New Roman" w:eastAsia="Times New Roman" w:hAnsi="Times New Roman" w:cs="Times New Roman"/>
                <w:b/>
                <w:bCs/>
                <w:i/>
                <w:iCs/>
                <w:sz w:val="20"/>
                <w:szCs w:val="20"/>
              </w:rPr>
              <w:t>01</w:t>
            </w:r>
          </w:p>
        </w:tc>
        <w:tc>
          <w:tcPr>
            <w:tcW w:w="283" w:type="dxa"/>
            <w:tcBorders>
              <w:bottom w:val="nil"/>
            </w:tcBorders>
          </w:tcPr>
          <w:p w:rsidR="007709BC" w:rsidRPr="00D75BDF" w:rsidRDefault="007709BC" w:rsidP="001866AE">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nil"/>
              <w:bottom w:val="double" w:sz="4" w:space="0" w:color="auto"/>
            </w:tcBorders>
            <w:vAlign w:val="bottom"/>
          </w:tcPr>
          <w:p w:rsidR="007709BC" w:rsidRPr="00D75BDF" w:rsidRDefault="007709BC" w:rsidP="005400E2">
            <w:pPr>
              <w:tabs>
                <w:tab w:val="decimal" w:pos="1168"/>
              </w:tabs>
              <w:ind w:left="-83" w:right="-86"/>
              <w:rPr>
                <w:rFonts w:ascii="Times New Roman" w:hAnsi="Times New Roman" w:cs="Times New Roman"/>
                <w:b/>
                <w:bCs/>
                <w:sz w:val="22"/>
                <w:szCs w:val="22"/>
              </w:rPr>
            </w:pPr>
            <w:r w:rsidRPr="00D75BDF">
              <w:rPr>
                <w:rFonts w:ascii="Times New Roman" w:hAnsi="Times New Roman" w:cs="Times New Roman"/>
                <w:b/>
                <w:bCs/>
                <w:sz w:val="22"/>
                <w:szCs w:val="22"/>
              </w:rPr>
              <w:t>249,</w:t>
            </w:r>
            <w:r w:rsidR="005400E2" w:rsidRPr="00D75BDF">
              <w:rPr>
                <w:rFonts w:ascii="Times New Roman" w:hAnsi="Times New Roman" w:cs="Times New Roman"/>
                <w:b/>
                <w:bCs/>
                <w:sz w:val="22"/>
                <w:szCs w:val="22"/>
              </w:rPr>
              <w:t>345,539</w:t>
            </w:r>
          </w:p>
        </w:tc>
        <w:tc>
          <w:tcPr>
            <w:tcW w:w="236" w:type="dxa"/>
            <w:tcBorders>
              <w:bottom w:val="nil"/>
            </w:tcBorders>
          </w:tcPr>
          <w:p w:rsidR="007709BC" w:rsidRPr="00D75BDF" w:rsidRDefault="007709BC" w:rsidP="001866AE">
            <w:pPr>
              <w:tabs>
                <w:tab w:val="decimal" w:pos="1029"/>
                <w:tab w:val="decimal" w:pos="1252"/>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7709BC" w:rsidRPr="00D75BDF" w:rsidRDefault="005400E2" w:rsidP="003121AE">
            <w:pPr>
              <w:tabs>
                <w:tab w:val="decimal" w:pos="932"/>
              </w:tabs>
              <w:ind w:left="-83" w:right="-86"/>
              <w:rPr>
                <w:rFonts w:ascii="Times New Roman" w:hAnsi="Times New Roman" w:cs="Times New Roman"/>
                <w:b/>
                <w:bCs/>
                <w:sz w:val="22"/>
                <w:szCs w:val="22"/>
              </w:rPr>
            </w:pPr>
            <w:r w:rsidRPr="00D75BDF">
              <w:rPr>
                <w:rFonts w:ascii="Times New Roman" w:hAnsi="Times New Roman" w:cs="Times New Roman"/>
                <w:b/>
                <w:bCs/>
                <w:sz w:val="22"/>
                <w:szCs w:val="22"/>
              </w:rPr>
              <w:t>2,493,455</w:t>
            </w:r>
          </w:p>
        </w:tc>
        <w:tc>
          <w:tcPr>
            <w:tcW w:w="287" w:type="dxa"/>
            <w:tcBorders>
              <w:bottom w:val="nil"/>
            </w:tcBorders>
          </w:tcPr>
          <w:p w:rsidR="007709BC" w:rsidRPr="00D75BDF" w:rsidRDefault="007709BC" w:rsidP="001866AE">
            <w:pPr>
              <w:tabs>
                <w:tab w:val="decimal" w:pos="949"/>
                <w:tab w:val="decimal" w:pos="1252"/>
              </w:tabs>
              <w:jc w:val="center"/>
              <w:rPr>
                <w:rFonts w:ascii="Times New Roman" w:hAnsi="Times New Roman" w:cs="Times New Roman"/>
                <w:b/>
                <w:bCs/>
                <w:sz w:val="22"/>
                <w:szCs w:val="22"/>
              </w:rPr>
            </w:pPr>
          </w:p>
        </w:tc>
        <w:tc>
          <w:tcPr>
            <w:tcW w:w="1560" w:type="dxa"/>
            <w:tcBorders>
              <w:top w:val="nil"/>
              <w:bottom w:val="double" w:sz="4" w:space="0" w:color="auto"/>
            </w:tcBorders>
            <w:vAlign w:val="bottom"/>
          </w:tcPr>
          <w:p w:rsidR="007709BC" w:rsidRPr="00D75BDF" w:rsidRDefault="005400E2" w:rsidP="007709BC">
            <w:pPr>
              <w:tabs>
                <w:tab w:val="decimal" w:pos="1252"/>
              </w:tabs>
              <w:ind w:left="-83" w:right="-86"/>
              <w:rPr>
                <w:rFonts w:ascii="Times New Roman" w:hAnsi="Times New Roman" w:cs="Times New Roman"/>
                <w:b/>
                <w:bCs/>
                <w:sz w:val="22"/>
                <w:szCs w:val="22"/>
              </w:rPr>
            </w:pPr>
            <w:r w:rsidRPr="00D75BDF">
              <w:rPr>
                <w:rFonts w:ascii="Times New Roman" w:hAnsi="Times New Roman" w:cs="Times New Roman"/>
                <w:b/>
                <w:bCs/>
                <w:sz w:val="22"/>
                <w:szCs w:val="22"/>
              </w:rPr>
              <w:t>249,345,539</w:t>
            </w:r>
          </w:p>
        </w:tc>
        <w:tc>
          <w:tcPr>
            <w:tcW w:w="283" w:type="dxa"/>
            <w:tcBorders>
              <w:top w:val="nil"/>
              <w:bottom w:val="nil"/>
            </w:tcBorders>
          </w:tcPr>
          <w:p w:rsidR="007709BC" w:rsidRPr="00D75BDF" w:rsidRDefault="007709BC" w:rsidP="001866AE">
            <w:pPr>
              <w:tabs>
                <w:tab w:val="decimal" w:pos="1029"/>
                <w:tab w:val="decimal" w:pos="1252"/>
              </w:tabs>
              <w:jc w:val="center"/>
              <w:rPr>
                <w:rFonts w:ascii="Times New Roman" w:hAnsi="Times New Roman" w:cs="Times New Roman"/>
                <w:b/>
                <w:bCs/>
                <w:sz w:val="22"/>
                <w:szCs w:val="22"/>
              </w:rPr>
            </w:pPr>
          </w:p>
        </w:tc>
        <w:tc>
          <w:tcPr>
            <w:tcW w:w="1339" w:type="dxa"/>
            <w:tcBorders>
              <w:top w:val="nil"/>
              <w:bottom w:val="double" w:sz="4" w:space="0" w:color="auto"/>
            </w:tcBorders>
            <w:vAlign w:val="bottom"/>
          </w:tcPr>
          <w:p w:rsidR="007709BC" w:rsidRPr="00D75BDF" w:rsidRDefault="005400E2" w:rsidP="007709BC">
            <w:pPr>
              <w:tabs>
                <w:tab w:val="decimal" w:pos="1023"/>
              </w:tabs>
              <w:ind w:left="-96" w:right="-146"/>
              <w:rPr>
                <w:rFonts w:ascii="Times New Roman" w:hAnsi="Times New Roman" w:cs="Times New Roman"/>
                <w:b/>
                <w:bCs/>
                <w:sz w:val="22"/>
                <w:szCs w:val="22"/>
              </w:rPr>
            </w:pPr>
            <w:r w:rsidRPr="00D75BDF">
              <w:rPr>
                <w:rFonts w:ascii="Times New Roman" w:hAnsi="Times New Roman" w:cs="Times New Roman"/>
                <w:b/>
                <w:bCs/>
                <w:sz w:val="22"/>
                <w:szCs w:val="22"/>
              </w:rPr>
              <w:t>2,493,455</w:t>
            </w:r>
          </w:p>
        </w:tc>
      </w:tr>
    </w:tbl>
    <w:p w:rsidR="00E25C4B" w:rsidRPr="00D75BDF" w:rsidRDefault="00E25C4B" w:rsidP="00E25C4B">
      <w:pPr>
        <w:spacing w:line="240" w:lineRule="auto"/>
        <w:ind w:left="562" w:right="43" w:firstLine="0"/>
        <w:rPr>
          <w:rFonts w:ascii="Times New Roman" w:hAnsi="Times New Roman" w:cs="Times New Roman"/>
          <w:sz w:val="22"/>
          <w:szCs w:val="22"/>
        </w:rPr>
      </w:pP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Segment information</w:t>
      </w:r>
    </w:p>
    <w:p w:rsidR="00E25C4B" w:rsidRPr="00D75BDF" w:rsidRDefault="00E25C4B" w:rsidP="00E25C4B">
      <w:pPr>
        <w:pStyle w:val="block"/>
        <w:spacing w:after="0" w:line="240" w:lineRule="atLeast"/>
        <w:ind w:left="547" w:right="43"/>
        <w:jc w:val="both"/>
        <w:rPr>
          <w:szCs w:val="22"/>
        </w:rPr>
      </w:pPr>
    </w:p>
    <w:p w:rsidR="00E25C4B" w:rsidRPr="00D75BDF" w:rsidRDefault="00E25C4B" w:rsidP="00E25C4B">
      <w:pPr>
        <w:ind w:left="540" w:right="36"/>
        <w:rPr>
          <w:rFonts w:ascii="Times New Roman" w:hAnsi="Times New Roman" w:cs="Times New Roman"/>
          <w:b/>
          <w:bCs/>
          <w:i/>
          <w:iCs/>
          <w:sz w:val="22"/>
          <w:szCs w:val="22"/>
        </w:rPr>
      </w:pPr>
      <w:r w:rsidRPr="00D75BDF">
        <w:rPr>
          <w:rFonts w:ascii="Times New Roman" w:hAnsi="Times New Roman" w:cs="Times New Roman"/>
          <w:b/>
          <w:bCs/>
          <w:i/>
          <w:iCs/>
          <w:sz w:val="22"/>
          <w:szCs w:val="22"/>
        </w:rPr>
        <w:t>Information about reportable segments</w:t>
      </w:r>
    </w:p>
    <w:p w:rsidR="00E25C4B" w:rsidRPr="00D75BDF" w:rsidRDefault="00E25C4B" w:rsidP="00E25C4B">
      <w:pPr>
        <w:ind w:left="540" w:right="36"/>
        <w:rPr>
          <w:rFonts w:ascii="Times New Roman" w:hAnsi="Times New Roman" w:cs="Times New Roman"/>
          <w:b/>
          <w:bCs/>
          <w:i/>
          <w:iCs/>
          <w:sz w:val="20"/>
          <w:szCs w:val="20"/>
        </w:rPr>
      </w:pPr>
    </w:p>
    <w:tbl>
      <w:tblPr>
        <w:tblW w:w="9560" w:type="dxa"/>
        <w:tblInd w:w="250" w:type="dxa"/>
        <w:tblLayout w:type="fixed"/>
        <w:tblCellMar>
          <w:left w:w="29" w:type="dxa"/>
          <w:right w:w="29" w:type="dxa"/>
        </w:tblCellMar>
        <w:tblLook w:val="01E0"/>
      </w:tblPr>
      <w:tblGrid>
        <w:gridCol w:w="3465"/>
        <w:gridCol w:w="850"/>
        <w:gridCol w:w="142"/>
        <w:gridCol w:w="850"/>
        <w:gridCol w:w="142"/>
        <w:gridCol w:w="810"/>
        <w:gridCol w:w="78"/>
        <w:gridCol w:w="810"/>
        <w:gridCol w:w="145"/>
        <w:gridCol w:w="1099"/>
        <w:gridCol w:w="147"/>
        <w:gridCol w:w="1022"/>
      </w:tblGrid>
      <w:tr w:rsidR="00E25C4B" w:rsidRPr="00D75BDF" w:rsidTr="009F282F">
        <w:tc>
          <w:tcPr>
            <w:tcW w:w="3465" w:type="dxa"/>
          </w:tcPr>
          <w:p w:rsidR="00E25C4B" w:rsidRPr="00D75BDF" w:rsidRDefault="00E25C4B" w:rsidP="001866AE">
            <w:pPr>
              <w:ind w:left="317" w:right="0"/>
              <w:jc w:val="center"/>
              <w:rPr>
                <w:rFonts w:ascii="Times New Roman" w:hAnsi="Times New Roman" w:cs="Times New Roman"/>
                <w:b/>
                <w:bCs/>
                <w:sz w:val="22"/>
                <w:szCs w:val="22"/>
              </w:rPr>
            </w:pPr>
          </w:p>
        </w:tc>
        <w:tc>
          <w:tcPr>
            <w:tcW w:w="1842" w:type="dxa"/>
            <w:gridSpan w:val="3"/>
          </w:tcPr>
          <w:p w:rsidR="00E25C4B" w:rsidRPr="00D75BDF" w:rsidRDefault="00E25C4B" w:rsidP="001866AE">
            <w:pPr>
              <w:ind w:left="0" w:right="0"/>
              <w:jc w:val="center"/>
              <w:rPr>
                <w:rFonts w:ascii="Times New Roman" w:hAnsi="Times New Roman" w:cs="Times New Roman"/>
                <w:b/>
                <w:bCs/>
                <w:sz w:val="22"/>
                <w:szCs w:val="22"/>
              </w:rPr>
            </w:pPr>
            <w:r w:rsidRPr="00D75BDF">
              <w:rPr>
                <w:rFonts w:ascii="Times New Roman" w:hAnsi="Times New Roman" w:cs="Times New Roman"/>
                <w:b/>
                <w:bCs/>
                <w:sz w:val="22"/>
                <w:szCs w:val="22"/>
              </w:rPr>
              <w:t>Segment 1</w:t>
            </w:r>
          </w:p>
        </w:tc>
        <w:tc>
          <w:tcPr>
            <w:tcW w:w="142" w:type="dxa"/>
          </w:tcPr>
          <w:p w:rsidR="00E25C4B" w:rsidRPr="00D75BDF" w:rsidRDefault="00E25C4B" w:rsidP="001866AE">
            <w:pPr>
              <w:ind w:left="0" w:right="0"/>
              <w:jc w:val="center"/>
              <w:rPr>
                <w:rFonts w:ascii="Times New Roman" w:hAnsi="Times New Roman" w:cs="Times New Roman"/>
                <w:b/>
                <w:bCs/>
                <w:sz w:val="22"/>
                <w:szCs w:val="22"/>
              </w:rPr>
            </w:pPr>
          </w:p>
        </w:tc>
        <w:tc>
          <w:tcPr>
            <w:tcW w:w="1698" w:type="dxa"/>
            <w:gridSpan w:val="3"/>
          </w:tcPr>
          <w:p w:rsidR="00E25C4B" w:rsidRPr="00D75BDF" w:rsidRDefault="00E25C4B" w:rsidP="001866AE">
            <w:pPr>
              <w:ind w:left="0" w:right="0"/>
              <w:jc w:val="center"/>
              <w:rPr>
                <w:rFonts w:ascii="Times New Roman" w:hAnsi="Times New Roman" w:cs="Times New Roman"/>
                <w:b/>
                <w:bCs/>
                <w:sz w:val="22"/>
                <w:szCs w:val="22"/>
              </w:rPr>
            </w:pPr>
            <w:r w:rsidRPr="00D75BDF">
              <w:rPr>
                <w:rFonts w:ascii="Times New Roman" w:hAnsi="Times New Roman" w:cs="Times New Roman"/>
                <w:b/>
                <w:bCs/>
                <w:sz w:val="22"/>
                <w:szCs w:val="22"/>
              </w:rPr>
              <w:t>Segment 2</w:t>
            </w:r>
          </w:p>
        </w:tc>
        <w:tc>
          <w:tcPr>
            <w:tcW w:w="2413" w:type="dxa"/>
            <w:gridSpan w:val="4"/>
          </w:tcPr>
          <w:p w:rsidR="00E25C4B" w:rsidRPr="00D75BDF" w:rsidRDefault="00E25C4B" w:rsidP="001866AE">
            <w:pPr>
              <w:ind w:left="0" w:right="0"/>
              <w:jc w:val="center"/>
              <w:rPr>
                <w:rFonts w:ascii="Times New Roman" w:hAnsi="Times New Roman" w:cs="Times New Roman"/>
                <w:b/>
                <w:bCs/>
                <w:sz w:val="22"/>
                <w:szCs w:val="22"/>
              </w:rPr>
            </w:pPr>
            <w:r w:rsidRPr="00D75BDF">
              <w:rPr>
                <w:rFonts w:ascii="Times New Roman" w:hAnsi="Times New Roman" w:cs="Times New Roman"/>
                <w:b/>
                <w:bCs/>
                <w:sz w:val="22"/>
                <w:szCs w:val="22"/>
              </w:rPr>
              <w:t>Total</w:t>
            </w:r>
          </w:p>
        </w:tc>
      </w:tr>
      <w:tr w:rsidR="00C7695D" w:rsidRPr="00D75BDF" w:rsidTr="009F282F">
        <w:tc>
          <w:tcPr>
            <w:tcW w:w="3465" w:type="dxa"/>
          </w:tcPr>
          <w:p w:rsidR="00C7695D" w:rsidRPr="00D75BDF" w:rsidRDefault="00C7695D" w:rsidP="001866AE">
            <w:pPr>
              <w:ind w:left="317" w:right="0"/>
              <w:jc w:val="center"/>
              <w:rPr>
                <w:rFonts w:ascii="Times New Roman" w:hAnsi="Times New Roman" w:cs="Times New Roman"/>
                <w:b/>
                <w:bCs/>
                <w:sz w:val="22"/>
                <w:szCs w:val="22"/>
                <w:cs/>
                <w:lang w:val="en-GB"/>
              </w:rPr>
            </w:pPr>
          </w:p>
        </w:tc>
        <w:tc>
          <w:tcPr>
            <w:tcW w:w="850" w:type="dxa"/>
          </w:tcPr>
          <w:p w:rsidR="00C7695D" w:rsidRPr="00D75BDF" w:rsidRDefault="00C7695D" w:rsidP="007A1531">
            <w:pPr>
              <w:ind w:left="0" w:right="0"/>
              <w:jc w:val="center"/>
              <w:rPr>
                <w:rFonts w:ascii="Times New Roman" w:hAnsi="Times New Roman" w:cs="Times New Roman"/>
                <w:sz w:val="22"/>
                <w:szCs w:val="22"/>
              </w:rPr>
            </w:pPr>
            <w:r w:rsidRPr="00D75BDF">
              <w:rPr>
                <w:rFonts w:ascii="Times New Roman" w:hAnsi="Times New Roman" w:cs="Times New Roman"/>
                <w:sz w:val="22"/>
                <w:szCs w:val="22"/>
              </w:rPr>
              <w:t>202</w:t>
            </w:r>
            <w:r w:rsidR="007A1531" w:rsidRPr="00D75BDF">
              <w:rPr>
                <w:rFonts w:ascii="Times New Roman" w:hAnsi="Times New Roman" w:cs="Times New Roman"/>
                <w:sz w:val="22"/>
                <w:szCs w:val="22"/>
              </w:rPr>
              <w:t>1</w:t>
            </w:r>
          </w:p>
        </w:tc>
        <w:tc>
          <w:tcPr>
            <w:tcW w:w="142" w:type="dxa"/>
          </w:tcPr>
          <w:p w:rsidR="00C7695D" w:rsidRPr="00D75BDF" w:rsidRDefault="00C7695D" w:rsidP="001866AE">
            <w:pPr>
              <w:ind w:left="0" w:right="0"/>
              <w:jc w:val="center"/>
              <w:rPr>
                <w:rFonts w:ascii="Times New Roman" w:hAnsi="Times New Roman" w:cs="Times New Roman"/>
                <w:sz w:val="22"/>
                <w:szCs w:val="22"/>
              </w:rPr>
            </w:pPr>
          </w:p>
        </w:tc>
        <w:tc>
          <w:tcPr>
            <w:tcW w:w="850" w:type="dxa"/>
          </w:tcPr>
          <w:p w:rsidR="00C7695D" w:rsidRPr="00D75BDF" w:rsidRDefault="00C7695D" w:rsidP="007A1531">
            <w:pPr>
              <w:ind w:left="0" w:right="0"/>
              <w:jc w:val="center"/>
              <w:rPr>
                <w:rFonts w:ascii="Times New Roman" w:hAnsi="Times New Roman" w:cs="Times New Roman"/>
                <w:sz w:val="22"/>
                <w:szCs w:val="22"/>
              </w:rPr>
            </w:pPr>
            <w:r w:rsidRPr="00D75BDF">
              <w:rPr>
                <w:rFonts w:ascii="Times New Roman" w:hAnsi="Times New Roman" w:cs="Times New Roman"/>
                <w:sz w:val="22"/>
                <w:szCs w:val="22"/>
              </w:rPr>
              <w:t>20</w:t>
            </w:r>
            <w:r w:rsidR="007A1531" w:rsidRPr="00D75BDF">
              <w:rPr>
                <w:rFonts w:ascii="Times New Roman" w:hAnsi="Times New Roman" w:cs="Times New Roman"/>
                <w:sz w:val="22"/>
                <w:szCs w:val="22"/>
              </w:rPr>
              <w:t>20</w:t>
            </w:r>
          </w:p>
        </w:tc>
        <w:tc>
          <w:tcPr>
            <w:tcW w:w="142" w:type="dxa"/>
          </w:tcPr>
          <w:p w:rsidR="00C7695D" w:rsidRPr="00D75BDF" w:rsidRDefault="00C7695D" w:rsidP="001866AE">
            <w:pPr>
              <w:ind w:left="0" w:right="0"/>
              <w:jc w:val="center"/>
              <w:rPr>
                <w:rFonts w:ascii="Times New Roman" w:hAnsi="Times New Roman" w:cs="Times New Roman"/>
                <w:sz w:val="22"/>
                <w:szCs w:val="22"/>
              </w:rPr>
            </w:pPr>
          </w:p>
        </w:tc>
        <w:tc>
          <w:tcPr>
            <w:tcW w:w="810" w:type="dxa"/>
          </w:tcPr>
          <w:p w:rsidR="00C7695D" w:rsidRPr="00D75BDF" w:rsidRDefault="00C7695D" w:rsidP="007A1531">
            <w:pPr>
              <w:ind w:left="0" w:right="0"/>
              <w:jc w:val="center"/>
              <w:rPr>
                <w:rFonts w:ascii="Times New Roman" w:hAnsi="Times New Roman" w:cs="Times New Roman"/>
                <w:sz w:val="22"/>
                <w:szCs w:val="22"/>
              </w:rPr>
            </w:pPr>
            <w:r w:rsidRPr="00D75BDF">
              <w:rPr>
                <w:rFonts w:ascii="Times New Roman" w:hAnsi="Times New Roman" w:cs="Times New Roman"/>
                <w:sz w:val="22"/>
                <w:szCs w:val="22"/>
              </w:rPr>
              <w:t>202</w:t>
            </w:r>
            <w:r w:rsidR="007A1531" w:rsidRPr="00D75BDF">
              <w:rPr>
                <w:rFonts w:ascii="Times New Roman" w:hAnsi="Times New Roman" w:cs="Times New Roman"/>
                <w:sz w:val="22"/>
                <w:szCs w:val="22"/>
              </w:rPr>
              <w:t>1</w:t>
            </w:r>
          </w:p>
        </w:tc>
        <w:tc>
          <w:tcPr>
            <w:tcW w:w="78" w:type="dxa"/>
          </w:tcPr>
          <w:p w:rsidR="00C7695D" w:rsidRPr="00D75BDF" w:rsidRDefault="00C7695D" w:rsidP="00142898">
            <w:pPr>
              <w:ind w:left="0" w:right="0"/>
              <w:jc w:val="center"/>
              <w:rPr>
                <w:rFonts w:ascii="Times New Roman" w:hAnsi="Times New Roman" w:cs="Times New Roman"/>
                <w:sz w:val="22"/>
                <w:szCs w:val="22"/>
              </w:rPr>
            </w:pPr>
          </w:p>
        </w:tc>
        <w:tc>
          <w:tcPr>
            <w:tcW w:w="810" w:type="dxa"/>
          </w:tcPr>
          <w:p w:rsidR="00C7695D" w:rsidRPr="00D75BDF" w:rsidRDefault="00C7695D" w:rsidP="007A1531">
            <w:pPr>
              <w:ind w:left="0" w:right="0"/>
              <w:jc w:val="center"/>
              <w:rPr>
                <w:rFonts w:ascii="Times New Roman" w:hAnsi="Times New Roman" w:cs="Times New Roman"/>
                <w:sz w:val="22"/>
                <w:szCs w:val="22"/>
              </w:rPr>
            </w:pPr>
            <w:r w:rsidRPr="00D75BDF">
              <w:rPr>
                <w:rFonts w:ascii="Times New Roman" w:hAnsi="Times New Roman" w:cs="Times New Roman"/>
                <w:sz w:val="22"/>
                <w:szCs w:val="22"/>
              </w:rPr>
              <w:t>20</w:t>
            </w:r>
            <w:r w:rsidR="007A1531" w:rsidRPr="00D75BDF">
              <w:rPr>
                <w:rFonts w:ascii="Times New Roman" w:hAnsi="Times New Roman" w:cs="Times New Roman"/>
                <w:sz w:val="22"/>
                <w:szCs w:val="22"/>
              </w:rPr>
              <w:t>20</w:t>
            </w:r>
          </w:p>
        </w:tc>
        <w:tc>
          <w:tcPr>
            <w:tcW w:w="145" w:type="dxa"/>
          </w:tcPr>
          <w:p w:rsidR="00C7695D" w:rsidRPr="00D75BDF" w:rsidRDefault="00C7695D" w:rsidP="001866AE">
            <w:pPr>
              <w:ind w:left="0" w:right="0"/>
              <w:jc w:val="center"/>
              <w:rPr>
                <w:rFonts w:ascii="Times New Roman" w:hAnsi="Times New Roman" w:cs="Times New Roman"/>
                <w:sz w:val="22"/>
                <w:szCs w:val="22"/>
              </w:rPr>
            </w:pPr>
          </w:p>
        </w:tc>
        <w:tc>
          <w:tcPr>
            <w:tcW w:w="1099" w:type="dxa"/>
          </w:tcPr>
          <w:p w:rsidR="00C7695D" w:rsidRPr="00D75BDF" w:rsidRDefault="00C7695D" w:rsidP="007A1531">
            <w:pPr>
              <w:ind w:left="0" w:right="0"/>
              <w:jc w:val="center"/>
              <w:rPr>
                <w:rFonts w:ascii="Times New Roman" w:hAnsi="Times New Roman" w:cs="Times New Roman"/>
                <w:sz w:val="22"/>
                <w:szCs w:val="22"/>
              </w:rPr>
            </w:pPr>
            <w:r w:rsidRPr="00D75BDF">
              <w:rPr>
                <w:rFonts w:ascii="Times New Roman" w:hAnsi="Times New Roman" w:cs="Times New Roman"/>
                <w:sz w:val="22"/>
                <w:szCs w:val="22"/>
              </w:rPr>
              <w:t>202</w:t>
            </w:r>
            <w:r w:rsidR="007A1531" w:rsidRPr="00D75BDF">
              <w:rPr>
                <w:rFonts w:ascii="Times New Roman" w:hAnsi="Times New Roman" w:cs="Times New Roman"/>
                <w:sz w:val="22"/>
                <w:szCs w:val="22"/>
              </w:rPr>
              <w:t>1</w:t>
            </w:r>
          </w:p>
        </w:tc>
        <w:tc>
          <w:tcPr>
            <w:tcW w:w="147" w:type="dxa"/>
          </w:tcPr>
          <w:p w:rsidR="00C7695D" w:rsidRPr="00D75BDF" w:rsidRDefault="00C7695D" w:rsidP="00142898">
            <w:pPr>
              <w:ind w:left="0" w:right="0"/>
              <w:jc w:val="center"/>
              <w:rPr>
                <w:rFonts w:ascii="Times New Roman" w:hAnsi="Times New Roman" w:cs="Times New Roman"/>
                <w:sz w:val="22"/>
                <w:szCs w:val="22"/>
              </w:rPr>
            </w:pPr>
          </w:p>
        </w:tc>
        <w:tc>
          <w:tcPr>
            <w:tcW w:w="1022" w:type="dxa"/>
          </w:tcPr>
          <w:p w:rsidR="00C7695D" w:rsidRPr="00D75BDF" w:rsidRDefault="00C7695D" w:rsidP="007A1531">
            <w:pPr>
              <w:ind w:left="0" w:right="0"/>
              <w:jc w:val="center"/>
              <w:rPr>
                <w:rFonts w:ascii="Times New Roman" w:hAnsi="Times New Roman" w:cs="Times New Roman"/>
                <w:sz w:val="22"/>
                <w:szCs w:val="22"/>
              </w:rPr>
            </w:pPr>
            <w:r w:rsidRPr="00D75BDF">
              <w:rPr>
                <w:rFonts w:ascii="Times New Roman" w:hAnsi="Times New Roman" w:cs="Times New Roman"/>
                <w:sz w:val="22"/>
                <w:szCs w:val="22"/>
              </w:rPr>
              <w:t>20</w:t>
            </w:r>
            <w:r w:rsidR="007A1531" w:rsidRPr="00D75BDF">
              <w:rPr>
                <w:rFonts w:ascii="Times New Roman" w:hAnsi="Times New Roman" w:cs="Times New Roman"/>
                <w:sz w:val="22"/>
                <w:szCs w:val="22"/>
              </w:rPr>
              <w:t>20</w:t>
            </w:r>
          </w:p>
        </w:tc>
      </w:tr>
      <w:tr w:rsidR="00E25C4B" w:rsidRPr="00D75BDF" w:rsidTr="009F282F">
        <w:tc>
          <w:tcPr>
            <w:tcW w:w="3465" w:type="dxa"/>
          </w:tcPr>
          <w:p w:rsidR="00E25C4B" w:rsidRPr="00D75BDF" w:rsidRDefault="00E25C4B" w:rsidP="001866AE">
            <w:pPr>
              <w:ind w:left="317" w:right="0"/>
              <w:jc w:val="center"/>
              <w:rPr>
                <w:rFonts w:ascii="Times New Roman" w:hAnsi="Times New Roman" w:cs="Times New Roman"/>
                <w:b/>
                <w:bCs/>
                <w:sz w:val="22"/>
                <w:szCs w:val="22"/>
                <w:cs/>
                <w:lang w:val="en-GB"/>
              </w:rPr>
            </w:pPr>
          </w:p>
        </w:tc>
        <w:tc>
          <w:tcPr>
            <w:tcW w:w="6095" w:type="dxa"/>
            <w:gridSpan w:val="11"/>
          </w:tcPr>
          <w:p w:rsidR="00E25C4B" w:rsidRPr="00D75BDF" w:rsidRDefault="00E25C4B" w:rsidP="001866AE">
            <w:pPr>
              <w:ind w:left="0" w:right="0"/>
              <w:jc w:val="center"/>
              <w:rPr>
                <w:rFonts w:ascii="Times New Roman" w:hAnsi="Times New Roman" w:cs="Times New Roman"/>
                <w:sz w:val="22"/>
                <w:szCs w:val="22"/>
              </w:rPr>
            </w:pPr>
            <w:r w:rsidRPr="00D75BDF">
              <w:rPr>
                <w:rFonts w:ascii="Times New Roman" w:hAnsi="Times New Roman" w:cs="Times New Roman"/>
                <w:i/>
                <w:iCs/>
                <w:sz w:val="22"/>
                <w:szCs w:val="22"/>
              </w:rPr>
              <w:t>(in million Baht)</w:t>
            </w:r>
          </w:p>
        </w:tc>
      </w:tr>
      <w:tr w:rsidR="00E25C4B" w:rsidRPr="00D75BDF" w:rsidTr="009F282F">
        <w:tc>
          <w:tcPr>
            <w:tcW w:w="9560" w:type="dxa"/>
            <w:gridSpan w:val="12"/>
          </w:tcPr>
          <w:p w:rsidR="00E25C4B" w:rsidRPr="00D75BDF" w:rsidRDefault="00E25C4B" w:rsidP="001866AE">
            <w:pPr>
              <w:ind w:left="317" w:right="36"/>
              <w:rPr>
                <w:rFonts w:ascii="Times New Roman" w:hAnsi="Times New Roman" w:cs="Times New Roman"/>
                <w:i/>
                <w:iCs/>
                <w:sz w:val="22"/>
                <w:szCs w:val="22"/>
              </w:rPr>
            </w:pPr>
            <w:r w:rsidRPr="00D75BDF">
              <w:rPr>
                <w:rFonts w:ascii="Times New Roman" w:hAnsi="Times New Roman"/>
                <w:b/>
                <w:bCs/>
                <w:sz w:val="22"/>
                <w:szCs w:val="22"/>
              </w:rPr>
              <w:t>For the three-month period 31 March</w:t>
            </w:r>
          </w:p>
        </w:tc>
      </w:tr>
      <w:tr w:rsidR="00E25C4B" w:rsidRPr="00D75BDF" w:rsidTr="009F282F">
        <w:tc>
          <w:tcPr>
            <w:tcW w:w="3465" w:type="dxa"/>
            <w:vAlign w:val="bottom"/>
          </w:tcPr>
          <w:p w:rsidR="00E25C4B" w:rsidRPr="00D75BDF" w:rsidRDefault="00E25C4B" w:rsidP="001866AE">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Revenue from operations</w:t>
            </w:r>
          </w:p>
        </w:tc>
        <w:tc>
          <w:tcPr>
            <w:tcW w:w="850" w:type="dxa"/>
            <w:vAlign w:val="bottom"/>
          </w:tcPr>
          <w:p w:rsidR="00E25C4B" w:rsidRPr="00D75BDF" w:rsidRDefault="00E25C4B" w:rsidP="001866AE">
            <w:pPr>
              <w:tabs>
                <w:tab w:val="decimal" w:pos="538"/>
              </w:tabs>
              <w:ind w:left="0" w:right="-82"/>
              <w:rPr>
                <w:rFonts w:ascii="Times New Roman" w:hAnsi="Times New Roman" w:cs="Times New Roman"/>
                <w:sz w:val="22"/>
                <w:szCs w:val="22"/>
              </w:rPr>
            </w:pPr>
          </w:p>
        </w:tc>
        <w:tc>
          <w:tcPr>
            <w:tcW w:w="142" w:type="dxa"/>
            <w:vAlign w:val="bottom"/>
          </w:tcPr>
          <w:p w:rsidR="00E25C4B" w:rsidRPr="00D75BDF" w:rsidRDefault="00E25C4B" w:rsidP="001866AE">
            <w:pPr>
              <w:tabs>
                <w:tab w:val="decimal" w:pos="438"/>
              </w:tabs>
              <w:ind w:left="0" w:right="-96"/>
              <w:rPr>
                <w:rFonts w:ascii="Times New Roman" w:hAnsi="Times New Roman" w:cs="Times New Roman"/>
                <w:sz w:val="22"/>
                <w:szCs w:val="22"/>
              </w:rPr>
            </w:pPr>
          </w:p>
        </w:tc>
        <w:tc>
          <w:tcPr>
            <w:tcW w:w="850" w:type="dxa"/>
            <w:vAlign w:val="bottom"/>
          </w:tcPr>
          <w:p w:rsidR="00E25C4B" w:rsidRPr="00D75BDF" w:rsidRDefault="00E25C4B" w:rsidP="001866AE">
            <w:pPr>
              <w:tabs>
                <w:tab w:val="decimal" w:pos="628"/>
              </w:tabs>
              <w:ind w:left="0" w:right="-96"/>
              <w:rPr>
                <w:rFonts w:ascii="Times New Roman" w:hAnsi="Times New Roman" w:cs="Times New Roman"/>
                <w:sz w:val="22"/>
                <w:szCs w:val="22"/>
              </w:rPr>
            </w:pPr>
          </w:p>
        </w:tc>
        <w:tc>
          <w:tcPr>
            <w:tcW w:w="142" w:type="dxa"/>
            <w:vAlign w:val="bottom"/>
          </w:tcPr>
          <w:p w:rsidR="00E25C4B" w:rsidRPr="00D75BDF" w:rsidRDefault="00E25C4B" w:rsidP="001866AE">
            <w:pPr>
              <w:tabs>
                <w:tab w:val="decimal" w:pos="973"/>
              </w:tabs>
              <w:ind w:left="0" w:right="-96"/>
              <w:rPr>
                <w:rFonts w:ascii="Times New Roman" w:hAnsi="Times New Roman" w:cs="Times New Roman"/>
                <w:sz w:val="22"/>
                <w:szCs w:val="22"/>
              </w:rPr>
            </w:pPr>
          </w:p>
        </w:tc>
        <w:tc>
          <w:tcPr>
            <w:tcW w:w="810" w:type="dxa"/>
            <w:vAlign w:val="bottom"/>
          </w:tcPr>
          <w:p w:rsidR="00E25C4B" w:rsidRPr="00D75BDF" w:rsidRDefault="00E25C4B" w:rsidP="001866AE">
            <w:pPr>
              <w:tabs>
                <w:tab w:val="decimal" w:pos="628"/>
              </w:tabs>
              <w:ind w:left="0" w:right="-96"/>
              <w:jc w:val="both"/>
              <w:rPr>
                <w:rFonts w:ascii="Times New Roman" w:hAnsi="Times New Roman" w:cs="Times New Roman"/>
                <w:sz w:val="22"/>
                <w:szCs w:val="22"/>
              </w:rPr>
            </w:pPr>
          </w:p>
        </w:tc>
        <w:tc>
          <w:tcPr>
            <w:tcW w:w="78" w:type="dxa"/>
            <w:vAlign w:val="bottom"/>
          </w:tcPr>
          <w:p w:rsidR="00E25C4B" w:rsidRPr="00D75BDF" w:rsidRDefault="00E25C4B" w:rsidP="001866AE">
            <w:pPr>
              <w:tabs>
                <w:tab w:val="decimal" w:pos="881"/>
              </w:tabs>
              <w:ind w:left="0" w:right="-96"/>
              <w:rPr>
                <w:rFonts w:ascii="Times New Roman" w:hAnsi="Times New Roman" w:cs="Times New Roman"/>
                <w:sz w:val="22"/>
                <w:szCs w:val="22"/>
              </w:rPr>
            </w:pPr>
          </w:p>
        </w:tc>
        <w:tc>
          <w:tcPr>
            <w:tcW w:w="810" w:type="dxa"/>
            <w:vAlign w:val="bottom"/>
          </w:tcPr>
          <w:p w:rsidR="00E25C4B" w:rsidRPr="00D75BDF" w:rsidRDefault="00E25C4B" w:rsidP="001866AE">
            <w:pPr>
              <w:tabs>
                <w:tab w:val="decimal" w:pos="628"/>
              </w:tabs>
              <w:ind w:left="0" w:right="-96"/>
              <w:jc w:val="both"/>
              <w:rPr>
                <w:rFonts w:ascii="Times New Roman" w:hAnsi="Times New Roman" w:cs="Times New Roman"/>
                <w:sz w:val="22"/>
                <w:szCs w:val="22"/>
              </w:rPr>
            </w:pPr>
          </w:p>
        </w:tc>
        <w:tc>
          <w:tcPr>
            <w:tcW w:w="145" w:type="dxa"/>
            <w:vAlign w:val="bottom"/>
          </w:tcPr>
          <w:p w:rsidR="00E25C4B" w:rsidRPr="00D75BDF" w:rsidRDefault="00E25C4B" w:rsidP="001866AE">
            <w:pPr>
              <w:tabs>
                <w:tab w:val="decimal" w:pos="881"/>
              </w:tabs>
              <w:ind w:left="0" w:right="-96"/>
              <w:rPr>
                <w:rFonts w:ascii="Times New Roman" w:hAnsi="Times New Roman" w:cs="Times New Roman"/>
                <w:sz w:val="22"/>
                <w:szCs w:val="22"/>
              </w:rPr>
            </w:pPr>
          </w:p>
        </w:tc>
        <w:tc>
          <w:tcPr>
            <w:tcW w:w="1099" w:type="dxa"/>
            <w:vAlign w:val="bottom"/>
          </w:tcPr>
          <w:p w:rsidR="00E25C4B" w:rsidRPr="00D75BDF" w:rsidRDefault="00E25C4B" w:rsidP="001866AE">
            <w:pPr>
              <w:tabs>
                <w:tab w:val="decimal" w:pos="582"/>
              </w:tabs>
              <w:ind w:left="0" w:right="-96"/>
              <w:jc w:val="both"/>
              <w:rPr>
                <w:rFonts w:ascii="Times New Roman" w:hAnsi="Times New Roman" w:cs="Times New Roman"/>
                <w:sz w:val="22"/>
                <w:szCs w:val="22"/>
              </w:rPr>
            </w:pPr>
          </w:p>
        </w:tc>
        <w:tc>
          <w:tcPr>
            <w:tcW w:w="147" w:type="dxa"/>
            <w:vAlign w:val="bottom"/>
          </w:tcPr>
          <w:p w:rsidR="00E25C4B" w:rsidRPr="00D75BDF" w:rsidRDefault="00E25C4B" w:rsidP="001866AE">
            <w:pPr>
              <w:tabs>
                <w:tab w:val="decimal" w:pos="881"/>
              </w:tabs>
              <w:ind w:left="0" w:right="-96"/>
              <w:rPr>
                <w:rFonts w:ascii="Times New Roman" w:hAnsi="Times New Roman" w:cs="Times New Roman"/>
                <w:sz w:val="22"/>
                <w:szCs w:val="22"/>
              </w:rPr>
            </w:pPr>
          </w:p>
        </w:tc>
        <w:tc>
          <w:tcPr>
            <w:tcW w:w="1022" w:type="dxa"/>
            <w:vAlign w:val="bottom"/>
          </w:tcPr>
          <w:p w:rsidR="00E25C4B" w:rsidRPr="00D75BDF" w:rsidRDefault="00E25C4B" w:rsidP="001866AE">
            <w:pPr>
              <w:tabs>
                <w:tab w:val="decimal" w:pos="582"/>
              </w:tabs>
              <w:ind w:left="0" w:right="-96"/>
              <w:jc w:val="both"/>
              <w:rPr>
                <w:rFonts w:ascii="Times New Roman" w:hAnsi="Times New Roman" w:cs="Times New Roman"/>
                <w:sz w:val="22"/>
                <w:szCs w:val="22"/>
              </w:rPr>
            </w:pPr>
          </w:p>
        </w:tc>
      </w:tr>
      <w:tr w:rsidR="009F282F" w:rsidRPr="00D75BDF" w:rsidTr="009F282F">
        <w:tc>
          <w:tcPr>
            <w:tcW w:w="3465" w:type="dxa"/>
            <w:vAlign w:val="bottom"/>
          </w:tcPr>
          <w:p w:rsidR="009F282F" w:rsidRPr="00D75BDF" w:rsidRDefault="009F282F" w:rsidP="001866AE">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 External</w:t>
            </w:r>
          </w:p>
        </w:tc>
        <w:tc>
          <w:tcPr>
            <w:tcW w:w="850" w:type="dxa"/>
            <w:vAlign w:val="bottom"/>
          </w:tcPr>
          <w:p w:rsidR="009F282F" w:rsidRPr="00D75BDF" w:rsidRDefault="009F282F" w:rsidP="001866AE">
            <w:pPr>
              <w:tabs>
                <w:tab w:val="decimal" w:pos="489"/>
              </w:tabs>
              <w:ind w:right="-96"/>
              <w:jc w:val="center"/>
              <w:rPr>
                <w:rFonts w:ascii="Times New Roman" w:hAnsi="Times New Roman" w:cs="Times New Roman"/>
                <w:sz w:val="22"/>
                <w:szCs w:val="22"/>
              </w:rPr>
            </w:pPr>
            <w:r w:rsidRPr="00D75BDF">
              <w:rPr>
                <w:rFonts w:ascii="Times New Roman" w:hAnsi="Times New Roman" w:cs="Times New Roman"/>
                <w:sz w:val="22"/>
                <w:szCs w:val="22"/>
              </w:rPr>
              <w:t>5</w:t>
            </w:r>
          </w:p>
        </w:tc>
        <w:tc>
          <w:tcPr>
            <w:tcW w:w="142" w:type="dxa"/>
            <w:vAlign w:val="bottom"/>
          </w:tcPr>
          <w:p w:rsidR="009F282F" w:rsidRPr="00D75BDF" w:rsidRDefault="009F282F" w:rsidP="001866AE">
            <w:pPr>
              <w:tabs>
                <w:tab w:val="decimal" w:pos="438"/>
              </w:tabs>
              <w:ind w:right="-96"/>
              <w:jc w:val="center"/>
              <w:rPr>
                <w:rFonts w:ascii="Times New Roman" w:hAnsi="Times New Roman" w:cs="Times New Roman"/>
                <w:sz w:val="22"/>
                <w:szCs w:val="22"/>
              </w:rPr>
            </w:pPr>
          </w:p>
        </w:tc>
        <w:tc>
          <w:tcPr>
            <w:tcW w:w="850" w:type="dxa"/>
            <w:vAlign w:val="bottom"/>
          </w:tcPr>
          <w:p w:rsidR="009F282F" w:rsidRPr="00D75BDF" w:rsidRDefault="009F282F" w:rsidP="00142898">
            <w:pPr>
              <w:tabs>
                <w:tab w:val="decimal" w:pos="489"/>
              </w:tabs>
              <w:ind w:right="-96"/>
              <w:jc w:val="center"/>
              <w:rPr>
                <w:rFonts w:ascii="Times New Roman" w:hAnsi="Times New Roman" w:cs="Times New Roman"/>
                <w:sz w:val="22"/>
                <w:szCs w:val="22"/>
              </w:rPr>
            </w:pPr>
            <w:r w:rsidRPr="00D75BDF">
              <w:rPr>
                <w:rFonts w:ascii="Times New Roman" w:hAnsi="Times New Roman" w:cs="Times New Roman"/>
                <w:sz w:val="22"/>
                <w:szCs w:val="22"/>
              </w:rPr>
              <w:t>15</w:t>
            </w:r>
          </w:p>
        </w:tc>
        <w:tc>
          <w:tcPr>
            <w:tcW w:w="142" w:type="dxa"/>
            <w:vAlign w:val="bottom"/>
          </w:tcPr>
          <w:p w:rsidR="009F282F" w:rsidRPr="00D75BDF" w:rsidRDefault="009F282F" w:rsidP="001866AE">
            <w:pPr>
              <w:tabs>
                <w:tab w:val="decimal" w:pos="973"/>
              </w:tabs>
              <w:ind w:right="-96"/>
              <w:jc w:val="center"/>
              <w:rPr>
                <w:rFonts w:ascii="Times New Roman" w:hAnsi="Times New Roman" w:cs="Times New Roman"/>
                <w:sz w:val="22"/>
                <w:szCs w:val="22"/>
              </w:rPr>
            </w:pPr>
          </w:p>
        </w:tc>
        <w:tc>
          <w:tcPr>
            <w:tcW w:w="810" w:type="dxa"/>
            <w:vAlign w:val="bottom"/>
          </w:tcPr>
          <w:p w:rsidR="009F282F" w:rsidRPr="00D75BDF" w:rsidRDefault="009F282F" w:rsidP="009F282F">
            <w:pPr>
              <w:tabs>
                <w:tab w:val="decimal" w:pos="445"/>
              </w:tabs>
              <w:ind w:right="-116"/>
              <w:jc w:val="center"/>
              <w:rPr>
                <w:rFonts w:ascii="Times New Roman" w:hAnsi="Times New Roman" w:cs="Times New Roman"/>
                <w:sz w:val="22"/>
                <w:szCs w:val="22"/>
              </w:rPr>
            </w:pPr>
            <w:r w:rsidRPr="00D75BDF">
              <w:rPr>
                <w:rFonts w:ascii="Times New Roman" w:hAnsi="Times New Roman" w:cs="Times New Roman"/>
                <w:sz w:val="22"/>
                <w:szCs w:val="22"/>
              </w:rPr>
              <w:t>125</w:t>
            </w:r>
          </w:p>
        </w:tc>
        <w:tc>
          <w:tcPr>
            <w:tcW w:w="78" w:type="dxa"/>
            <w:vAlign w:val="bottom"/>
          </w:tcPr>
          <w:p w:rsidR="009F282F" w:rsidRPr="00D75BDF" w:rsidRDefault="009F282F" w:rsidP="001866AE">
            <w:pPr>
              <w:tabs>
                <w:tab w:val="decimal" w:pos="881"/>
              </w:tabs>
              <w:ind w:right="-116"/>
              <w:jc w:val="center"/>
              <w:rPr>
                <w:rFonts w:ascii="Times New Roman" w:hAnsi="Times New Roman" w:cs="Times New Roman"/>
                <w:sz w:val="22"/>
                <w:szCs w:val="22"/>
              </w:rPr>
            </w:pPr>
          </w:p>
        </w:tc>
        <w:tc>
          <w:tcPr>
            <w:tcW w:w="810" w:type="dxa"/>
            <w:vAlign w:val="bottom"/>
          </w:tcPr>
          <w:p w:rsidR="009F282F" w:rsidRPr="00D75BDF" w:rsidRDefault="009F282F" w:rsidP="00C170C8">
            <w:pPr>
              <w:tabs>
                <w:tab w:val="decimal" w:pos="445"/>
              </w:tabs>
              <w:ind w:right="-116"/>
              <w:jc w:val="center"/>
              <w:rPr>
                <w:rFonts w:ascii="Times New Roman" w:hAnsi="Times New Roman" w:cs="Times New Roman"/>
                <w:sz w:val="22"/>
                <w:szCs w:val="22"/>
              </w:rPr>
            </w:pPr>
            <w:r w:rsidRPr="00D75BDF">
              <w:rPr>
                <w:rFonts w:ascii="Times New Roman" w:hAnsi="Times New Roman" w:cs="Times New Roman"/>
                <w:sz w:val="22"/>
                <w:szCs w:val="22"/>
              </w:rPr>
              <w:t>117</w:t>
            </w:r>
          </w:p>
        </w:tc>
        <w:tc>
          <w:tcPr>
            <w:tcW w:w="145" w:type="dxa"/>
            <w:vAlign w:val="bottom"/>
          </w:tcPr>
          <w:p w:rsidR="009F282F" w:rsidRPr="00D75BDF" w:rsidRDefault="009F282F" w:rsidP="001866AE">
            <w:pPr>
              <w:tabs>
                <w:tab w:val="decimal" w:pos="881"/>
              </w:tabs>
              <w:ind w:right="-116"/>
              <w:jc w:val="center"/>
              <w:rPr>
                <w:rFonts w:ascii="Times New Roman" w:hAnsi="Times New Roman" w:cs="Times New Roman"/>
                <w:sz w:val="22"/>
                <w:szCs w:val="22"/>
              </w:rPr>
            </w:pPr>
          </w:p>
        </w:tc>
        <w:tc>
          <w:tcPr>
            <w:tcW w:w="1099" w:type="dxa"/>
            <w:vAlign w:val="bottom"/>
          </w:tcPr>
          <w:p w:rsidR="009F282F" w:rsidRPr="00D75BDF" w:rsidRDefault="009F282F" w:rsidP="009F282F">
            <w:pPr>
              <w:tabs>
                <w:tab w:val="decimal" w:pos="461"/>
              </w:tabs>
              <w:ind w:right="-116"/>
              <w:jc w:val="center"/>
              <w:rPr>
                <w:rFonts w:ascii="Times New Roman" w:hAnsi="Times New Roman" w:cs="Times New Roman"/>
                <w:sz w:val="22"/>
                <w:szCs w:val="22"/>
              </w:rPr>
            </w:pPr>
            <w:r w:rsidRPr="00D75BDF">
              <w:rPr>
                <w:rFonts w:ascii="Times New Roman" w:hAnsi="Times New Roman" w:cs="Times New Roman"/>
                <w:sz w:val="22"/>
                <w:szCs w:val="22"/>
              </w:rPr>
              <w:t>130</w:t>
            </w:r>
          </w:p>
        </w:tc>
        <w:tc>
          <w:tcPr>
            <w:tcW w:w="147" w:type="dxa"/>
            <w:vAlign w:val="bottom"/>
          </w:tcPr>
          <w:p w:rsidR="009F282F" w:rsidRPr="00D75BDF" w:rsidRDefault="009F282F" w:rsidP="001866AE">
            <w:pPr>
              <w:tabs>
                <w:tab w:val="decimal" w:pos="881"/>
              </w:tabs>
              <w:ind w:right="-116"/>
              <w:jc w:val="center"/>
              <w:rPr>
                <w:rFonts w:ascii="Times New Roman" w:hAnsi="Times New Roman" w:cs="Times New Roman"/>
                <w:sz w:val="22"/>
                <w:szCs w:val="22"/>
              </w:rPr>
            </w:pPr>
          </w:p>
        </w:tc>
        <w:tc>
          <w:tcPr>
            <w:tcW w:w="1022" w:type="dxa"/>
            <w:vAlign w:val="bottom"/>
          </w:tcPr>
          <w:p w:rsidR="009F282F" w:rsidRPr="00D75BDF" w:rsidRDefault="009F282F" w:rsidP="00C170C8">
            <w:pPr>
              <w:tabs>
                <w:tab w:val="decimal" w:pos="650"/>
              </w:tabs>
              <w:ind w:right="-116"/>
              <w:jc w:val="center"/>
              <w:rPr>
                <w:rFonts w:ascii="Times New Roman" w:hAnsi="Times New Roman" w:cs="Times New Roman"/>
                <w:sz w:val="22"/>
                <w:szCs w:val="22"/>
              </w:rPr>
            </w:pPr>
            <w:r w:rsidRPr="00D75BDF">
              <w:rPr>
                <w:rFonts w:ascii="Times New Roman" w:hAnsi="Times New Roman" w:cs="Times New Roman"/>
                <w:sz w:val="22"/>
                <w:szCs w:val="22"/>
              </w:rPr>
              <w:t>132</w:t>
            </w:r>
          </w:p>
        </w:tc>
      </w:tr>
      <w:tr w:rsidR="009F282F" w:rsidRPr="00D75BDF" w:rsidTr="009F282F">
        <w:tc>
          <w:tcPr>
            <w:tcW w:w="3465" w:type="dxa"/>
            <w:vAlign w:val="bottom"/>
          </w:tcPr>
          <w:p w:rsidR="009F282F" w:rsidRPr="00D75BDF" w:rsidRDefault="009F282F" w:rsidP="001866AE">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Other revenue</w:t>
            </w:r>
          </w:p>
        </w:tc>
        <w:tc>
          <w:tcPr>
            <w:tcW w:w="850" w:type="dxa"/>
            <w:vAlign w:val="bottom"/>
          </w:tcPr>
          <w:p w:rsidR="009F282F" w:rsidRPr="00D75BDF" w:rsidRDefault="009F282F" w:rsidP="001866AE">
            <w:pPr>
              <w:tabs>
                <w:tab w:val="decimal" w:pos="628"/>
              </w:tabs>
              <w:ind w:left="0" w:right="-82"/>
              <w:jc w:val="center"/>
              <w:rPr>
                <w:rFonts w:ascii="Times New Roman" w:hAnsi="Times New Roman" w:cs="Times New Roman"/>
                <w:sz w:val="22"/>
                <w:szCs w:val="22"/>
              </w:rPr>
            </w:pPr>
          </w:p>
        </w:tc>
        <w:tc>
          <w:tcPr>
            <w:tcW w:w="142" w:type="dxa"/>
            <w:vAlign w:val="bottom"/>
          </w:tcPr>
          <w:p w:rsidR="009F282F" w:rsidRPr="00D75BDF" w:rsidRDefault="009F282F" w:rsidP="001866AE">
            <w:pPr>
              <w:tabs>
                <w:tab w:val="decimal" w:pos="438"/>
              </w:tabs>
              <w:ind w:left="0" w:right="-96"/>
              <w:jc w:val="center"/>
              <w:rPr>
                <w:rFonts w:ascii="Times New Roman" w:hAnsi="Times New Roman" w:cs="Times New Roman"/>
                <w:sz w:val="22"/>
                <w:szCs w:val="22"/>
              </w:rPr>
            </w:pPr>
          </w:p>
        </w:tc>
        <w:tc>
          <w:tcPr>
            <w:tcW w:w="850" w:type="dxa"/>
            <w:vAlign w:val="bottom"/>
          </w:tcPr>
          <w:p w:rsidR="009F282F" w:rsidRPr="00D75BDF" w:rsidRDefault="009F282F" w:rsidP="00142898">
            <w:pPr>
              <w:tabs>
                <w:tab w:val="decimal" w:pos="628"/>
              </w:tabs>
              <w:ind w:left="0" w:right="-82"/>
              <w:jc w:val="center"/>
              <w:rPr>
                <w:rFonts w:ascii="Times New Roman" w:hAnsi="Times New Roman" w:cs="Times New Roman"/>
                <w:sz w:val="22"/>
                <w:szCs w:val="22"/>
              </w:rPr>
            </w:pPr>
          </w:p>
        </w:tc>
        <w:tc>
          <w:tcPr>
            <w:tcW w:w="142" w:type="dxa"/>
            <w:vAlign w:val="bottom"/>
          </w:tcPr>
          <w:p w:rsidR="009F282F" w:rsidRPr="00D75BDF" w:rsidRDefault="009F282F" w:rsidP="001866AE">
            <w:pPr>
              <w:tabs>
                <w:tab w:val="decimal" w:pos="973"/>
              </w:tabs>
              <w:ind w:left="0" w:right="-96"/>
              <w:jc w:val="center"/>
              <w:rPr>
                <w:rFonts w:ascii="Times New Roman" w:hAnsi="Times New Roman" w:cs="Times New Roman"/>
                <w:sz w:val="22"/>
                <w:szCs w:val="22"/>
              </w:rPr>
            </w:pPr>
          </w:p>
        </w:tc>
        <w:tc>
          <w:tcPr>
            <w:tcW w:w="810" w:type="dxa"/>
            <w:vAlign w:val="bottom"/>
          </w:tcPr>
          <w:p w:rsidR="009F282F" w:rsidRPr="00D75BDF" w:rsidRDefault="009F282F" w:rsidP="001866AE">
            <w:pPr>
              <w:tabs>
                <w:tab w:val="decimal" w:pos="628"/>
              </w:tabs>
              <w:ind w:left="0" w:right="-96"/>
              <w:jc w:val="center"/>
              <w:rPr>
                <w:rFonts w:ascii="Times New Roman" w:hAnsi="Times New Roman" w:cs="Times New Roman"/>
                <w:sz w:val="22"/>
                <w:szCs w:val="22"/>
              </w:rPr>
            </w:pPr>
          </w:p>
        </w:tc>
        <w:tc>
          <w:tcPr>
            <w:tcW w:w="78" w:type="dxa"/>
            <w:vAlign w:val="bottom"/>
          </w:tcPr>
          <w:p w:rsidR="009F282F" w:rsidRPr="00D75BDF" w:rsidRDefault="009F282F" w:rsidP="001866AE">
            <w:pPr>
              <w:tabs>
                <w:tab w:val="decimal" w:pos="881"/>
              </w:tabs>
              <w:ind w:left="0" w:right="-96"/>
              <w:jc w:val="center"/>
              <w:rPr>
                <w:rFonts w:ascii="Times New Roman" w:hAnsi="Times New Roman" w:cs="Times New Roman"/>
                <w:sz w:val="22"/>
                <w:szCs w:val="22"/>
              </w:rPr>
            </w:pPr>
          </w:p>
        </w:tc>
        <w:tc>
          <w:tcPr>
            <w:tcW w:w="810" w:type="dxa"/>
            <w:vAlign w:val="bottom"/>
          </w:tcPr>
          <w:p w:rsidR="009F282F" w:rsidRPr="00D75BDF" w:rsidRDefault="009F282F" w:rsidP="00C170C8">
            <w:pPr>
              <w:tabs>
                <w:tab w:val="decimal" w:pos="628"/>
              </w:tabs>
              <w:ind w:left="0" w:right="-96"/>
              <w:jc w:val="center"/>
              <w:rPr>
                <w:rFonts w:ascii="Times New Roman" w:hAnsi="Times New Roman" w:cs="Times New Roman"/>
                <w:sz w:val="22"/>
                <w:szCs w:val="22"/>
              </w:rPr>
            </w:pPr>
          </w:p>
        </w:tc>
        <w:tc>
          <w:tcPr>
            <w:tcW w:w="145" w:type="dxa"/>
            <w:vAlign w:val="bottom"/>
          </w:tcPr>
          <w:p w:rsidR="009F282F" w:rsidRPr="00D75BDF" w:rsidRDefault="009F282F" w:rsidP="001866AE">
            <w:pPr>
              <w:tabs>
                <w:tab w:val="decimal" w:pos="881"/>
              </w:tabs>
              <w:ind w:left="0" w:right="-96"/>
              <w:jc w:val="center"/>
              <w:rPr>
                <w:rFonts w:ascii="Times New Roman" w:hAnsi="Times New Roman" w:cs="Times New Roman"/>
                <w:sz w:val="22"/>
                <w:szCs w:val="22"/>
              </w:rPr>
            </w:pPr>
          </w:p>
        </w:tc>
        <w:tc>
          <w:tcPr>
            <w:tcW w:w="1099" w:type="dxa"/>
            <w:vAlign w:val="bottom"/>
          </w:tcPr>
          <w:p w:rsidR="009F282F" w:rsidRPr="00D75BDF" w:rsidRDefault="009F282F" w:rsidP="001866AE">
            <w:pPr>
              <w:tabs>
                <w:tab w:val="decimal" w:pos="582"/>
              </w:tabs>
              <w:ind w:left="0" w:right="-96"/>
              <w:jc w:val="center"/>
              <w:rPr>
                <w:rFonts w:ascii="Times New Roman" w:hAnsi="Times New Roman" w:cs="Times New Roman"/>
                <w:sz w:val="22"/>
                <w:szCs w:val="22"/>
              </w:rPr>
            </w:pPr>
          </w:p>
        </w:tc>
        <w:tc>
          <w:tcPr>
            <w:tcW w:w="147" w:type="dxa"/>
            <w:vAlign w:val="bottom"/>
          </w:tcPr>
          <w:p w:rsidR="009F282F" w:rsidRPr="00D75BDF" w:rsidRDefault="009F282F" w:rsidP="001866AE">
            <w:pPr>
              <w:tabs>
                <w:tab w:val="decimal" w:pos="881"/>
              </w:tabs>
              <w:ind w:left="0" w:right="-96"/>
              <w:jc w:val="center"/>
              <w:rPr>
                <w:rFonts w:ascii="Times New Roman" w:hAnsi="Times New Roman" w:cs="Times New Roman"/>
                <w:sz w:val="22"/>
                <w:szCs w:val="22"/>
              </w:rPr>
            </w:pPr>
          </w:p>
        </w:tc>
        <w:tc>
          <w:tcPr>
            <w:tcW w:w="1022" w:type="dxa"/>
            <w:vAlign w:val="bottom"/>
          </w:tcPr>
          <w:p w:rsidR="009F282F" w:rsidRPr="00D75BDF" w:rsidRDefault="009F282F" w:rsidP="00C170C8">
            <w:pPr>
              <w:tabs>
                <w:tab w:val="decimal" w:pos="582"/>
              </w:tabs>
              <w:ind w:left="0" w:right="-96"/>
              <w:jc w:val="center"/>
              <w:rPr>
                <w:rFonts w:ascii="Times New Roman" w:hAnsi="Times New Roman" w:cs="Times New Roman"/>
                <w:sz w:val="22"/>
                <w:szCs w:val="22"/>
              </w:rPr>
            </w:pPr>
          </w:p>
        </w:tc>
      </w:tr>
      <w:tr w:rsidR="009F282F" w:rsidRPr="00D75BDF" w:rsidTr="009F282F">
        <w:tc>
          <w:tcPr>
            <w:tcW w:w="3465" w:type="dxa"/>
            <w:vAlign w:val="bottom"/>
          </w:tcPr>
          <w:p w:rsidR="009F282F" w:rsidRPr="00D75BDF" w:rsidRDefault="009F282F" w:rsidP="00415C74">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 External</w:t>
            </w:r>
          </w:p>
        </w:tc>
        <w:tc>
          <w:tcPr>
            <w:tcW w:w="850" w:type="dxa"/>
            <w:vAlign w:val="bottom"/>
          </w:tcPr>
          <w:p w:rsidR="009F282F" w:rsidRPr="00D75BDF" w:rsidRDefault="009F282F" w:rsidP="00D947E8">
            <w:pPr>
              <w:tabs>
                <w:tab w:val="decimal" w:pos="461"/>
              </w:tabs>
              <w:ind w:right="-96"/>
              <w:jc w:val="center"/>
              <w:rPr>
                <w:rFonts w:ascii="Times New Roman" w:hAnsi="Times New Roman" w:cs="Times New Roman"/>
                <w:sz w:val="22"/>
                <w:szCs w:val="22"/>
                <w:cs/>
              </w:rPr>
            </w:pPr>
            <w:r w:rsidRPr="00D75BDF">
              <w:rPr>
                <w:rFonts w:ascii="Times New Roman" w:hAnsi="Times New Roman" w:cs="Times New Roman"/>
                <w:sz w:val="22"/>
                <w:szCs w:val="22"/>
              </w:rPr>
              <w:t>2</w:t>
            </w:r>
          </w:p>
        </w:tc>
        <w:tc>
          <w:tcPr>
            <w:tcW w:w="142" w:type="dxa"/>
            <w:vAlign w:val="bottom"/>
          </w:tcPr>
          <w:p w:rsidR="009F282F" w:rsidRPr="00D75BDF" w:rsidRDefault="009F282F" w:rsidP="00D947E8">
            <w:pPr>
              <w:tabs>
                <w:tab w:val="decimal" w:pos="438"/>
              </w:tabs>
              <w:ind w:right="-96"/>
              <w:jc w:val="center"/>
              <w:rPr>
                <w:rFonts w:ascii="Times New Roman" w:hAnsi="Times New Roman" w:cs="Times New Roman"/>
                <w:sz w:val="22"/>
                <w:szCs w:val="22"/>
              </w:rPr>
            </w:pPr>
          </w:p>
        </w:tc>
        <w:tc>
          <w:tcPr>
            <w:tcW w:w="850" w:type="dxa"/>
            <w:vAlign w:val="bottom"/>
          </w:tcPr>
          <w:p w:rsidR="009F282F" w:rsidRPr="00D75BDF" w:rsidRDefault="009F282F" w:rsidP="009F282F">
            <w:pPr>
              <w:tabs>
                <w:tab w:val="decimal" w:pos="538"/>
              </w:tabs>
              <w:ind w:right="-116"/>
              <w:jc w:val="left"/>
              <w:rPr>
                <w:rFonts w:ascii="Times New Roman" w:hAnsi="Times New Roman" w:cs="Times New Roman"/>
                <w:sz w:val="22"/>
                <w:szCs w:val="22"/>
                <w:cs/>
              </w:rPr>
            </w:pPr>
            <w:r w:rsidRPr="00D75BDF">
              <w:rPr>
                <w:rFonts w:ascii="Times New Roman" w:hAnsi="Times New Roman" w:cs="Times New Roman"/>
                <w:sz w:val="22"/>
                <w:szCs w:val="22"/>
              </w:rPr>
              <w:t>-</w:t>
            </w:r>
          </w:p>
        </w:tc>
        <w:tc>
          <w:tcPr>
            <w:tcW w:w="142" w:type="dxa"/>
            <w:vAlign w:val="bottom"/>
          </w:tcPr>
          <w:p w:rsidR="009F282F" w:rsidRPr="00D75BDF" w:rsidRDefault="009F282F" w:rsidP="00D947E8">
            <w:pPr>
              <w:tabs>
                <w:tab w:val="decimal" w:pos="973"/>
              </w:tabs>
              <w:ind w:right="-96"/>
              <w:jc w:val="center"/>
              <w:rPr>
                <w:rFonts w:ascii="Times New Roman" w:hAnsi="Times New Roman" w:cs="Times New Roman"/>
                <w:sz w:val="22"/>
                <w:szCs w:val="22"/>
              </w:rPr>
            </w:pPr>
          </w:p>
        </w:tc>
        <w:tc>
          <w:tcPr>
            <w:tcW w:w="810" w:type="dxa"/>
            <w:vAlign w:val="bottom"/>
          </w:tcPr>
          <w:p w:rsidR="009F282F" w:rsidRPr="00D75BDF" w:rsidRDefault="009F282F" w:rsidP="00B13FB7">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78" w:type="dxa"/>
            <w:vAlign w:val="bottom"/>
          </w:tcPr>
          <w:p w:rsidR="009F282F" w:rsidRPr="00D75BDF" w:rsidRDefault="009F282F" w:rsidP="00D947E8">
            <w:pPr>
              <w:tabs>
                <w:tab w:val="decimal" w:pos="881"/>
              </w:tabs>
              <w:ind w:right="-116"/>
              <w:jc w:val="center"/>
              <w:rPr>
                <w:rFonts w:ascii="Times New Roman" w:hAnsi="Times New Roman" w:cs="Times New Roman"/>
                <w:sz w:val="22"/>
                <w:szCs w:val="22"/>
              </w:rPr>
            </w:pPr>
          </w:p>
        </w:tc>
        <w:tc>
          <w:tcPr>
            <w:tcW w:w="810" w:type="dxa"/>
            <w:vAlign w:val="bottom"/>
          </w:tcPr>
          <w:p w:rsidR="009F282F" w:rsidRPr="00D75BDF" w:rsidRDefault="009F282F" w:rsidP="00C170C8">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145" w:type="dxa"/>
            <w:vAlign w:val="bottom"/>
          </w:tcPr>
          <w:p w:rsidR="009F282F" w:rsidRPr="00D75BDF" w:rsidRDefault="009F282F" w:rsidP="00D947E8">
            <w:pPr>
              <w:tabs>
                <w:tab w:val="decimal" w:pos="881"/>
              </w:tabs>
              <w:ind w:right="-116"/>
              <w:jc w:val="center"/>
              <w:rPr>
                <w:rFonts w:ascii="Times New Roman" w:hAnsi="Times New Roman" w:cs="Times New Roman"/>
                <w:sz w:val="22"/>
                <w:szCs w:val="22"/>
              </w:rPr>
            </w:pPr>
          </w:p>
        </w:tc>
        <w:tc>
          <w:tcPr>
            <w:tcW w:w="1099" w:type="dxa"/>
            <w:vAlign w:val="bottom"/>
          </w:tcPr>
          <w:p w:rsidR="009F282F" w:rsidRPr="00D75BDF" w:rsidRDefault="009F282F" w:rsidP="009F282F">
            <w:pPr>
              <w:tabs>
                <w:tab w:val="decimal" w:pos="461"/>
              </w:tabs>
              <w:ind w:right="-116"/>
              <w:jc w:val="center"/>
              <w:rPr>
                <w:rFonts w:ascii="Times New Roman" w:hAnsi="Times New Roman" w:cs="Times New Roman"/>
                <w:sz w:val="22"/>
                <w:szCs w:val="22"/>
              </w:rPr>
            </w:pPr>
            <w:r w:rsidRPr="00D75BDF">
              <w:rPr>
                <w:rFonts w:ascii="Times New Roman" w:hAnsi="Times New Roman" w:cs="Times New Roman"/>
                <w:sz w:val="22"/>
                <w:szCs w:val="22"/>
              </w:rPr>
              <w:t>2</w:t>
            </w:r>
          </w:p>
        </w:tc>
        <w:tc>
          <w:tcPr>
            <w:tcW w:w="147" w:type="dxa"/>
            <w:vAlign w:val="bottom"/>
          </w:tcPr>
          <w:p w:rsidR="009F282F" w:rsidRPr="00D75BDF" w:rsidRDefault="009F282F" w:rsidP="00D947E8">
            <w:pPr>
              <w:tabs>
                <w:tab w:val="decimal" w:pos="881"/>
              </w:tabs>
              <w:ind w:right="-116"/>
              <w:jc w:val="center"/>
              <w:rPr>
                <w:rFonts w:ascii="Times New Roman" w:hAnsi="Times New Roman" w:cs="Times New Roman"/>
                <w:sz w:val="22"/>
                <w:szCs w:val="22"/>
              </w:rPr>
            </w:pPr>
          </w:p>
        </w:tc>
        <w:tc>
          <w:tcPr>
            <w:tcW w:w="1022" w:type="dxa"/>
            <w:vAlign w:val="bottom"/>
          </w:tcPr>
          <w:p w:rsidR="009F282F" w:rsidRPr="00D75BDF" w:rsidRDefault="009F282F"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r>
      <w:tr w:rsidR="009F282F" w:rsidRPr="00D75BDF" w:rsidTr="009F282F">
        <w:tc>
          <w:tcPr>
            <w:tcW w:w="3465" w:type="dxa"/>
            <w:vAlign w:val="bottom"/>
          </w:tcPr>
          <w:p w:rsidR="009F282F" w:rsidRPr="00D75BDF" w:rsidRDefault="009F282F" w:rsidP="001866AE">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 Inter – segment</w:t>
            </w:r>
          </w:p>
        </w:tc>
        <w:tc>
          <w:tcPr>
            <w:tcW w:w="850" w:type="dxa"/>
            <w:tcBorders>
              <w:bottom w:val="single" w:sz="4" w:space="0" w:color="auto"/>
            </w:tcBorders>
            <w:vAlign w:val="bottom"/>
          </w:tcPr>
          <w:p w:rsidR="009F282F" w:rsidRPr="00D75BDF" w:rsidRDefault="009F282F" w:rsidP="001866AE">
            <w:pPr>
              <w:tabs>
                <w:tab w:val="decimal" w:pos="461"/>
              </w:tabs>
              <w:ind w:right="-96"/>
              <w:jc w:val="center"/>
              <w:rPr>
                <w:rFonts w:ascii="Times New Roman" w:hAnsi="Times New Roman" w:cs="Times New Roman"/>
                <w:sz w:val="22"/>
                <w:szCs w:val="22"/>
              </w:rPr>
            </w:pPr>
            <w:r w:rsidRPr="00D75BDF">
              <w:rPr>
                <w:rFonts w:ascii="Times New Roman" w:hAnsi="Times New Roman" w:cs="Times New Roman"/>
                <w:sz w:val="22"/>
                <w:szCs w:val="22"/>
              </w:rPr>
              <w:t>1</w:t>
            </w:r>
          </w:p>
        </w:tc>
        <w:tc>
          <w:tcPr>
            <w:tcW w:w="142" w:type="dxa"/>
            <w:vAlign w:val="bottom"/>
          </w:tcPr>
          <w:p w:rsidR="009F282F" w:rsidRPr="00D75BDF" w:rsidRDefault="009F282F" w:rsidP="001866AE">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9F282F" w:rsidRPr="00D75BDF" w:rsidRDefault="009F282F" w:rsidP="00142898">
            <w:pPr>
              <w:tabs>
                <w:tab w:val="decimal" w:pos="461"/>
              </w:tabs>
              <w:ind w:right="-96"/>
              <w:jc w:val="center"/>
              <w:rPr>
                <w:rFonts w:ascii="Times New Roman" w:hAnsi="Times New Roman" w:cs="Times New Roman"/>
                <w:sz w:val="22"/>
                <w:szCs w:val="22"/>
              </w:rPr>
            </w:pPr>
            <w:r w:rsidRPr="00D75BDF">
              <w:rPr>
                <w:rFonts w:ascii="Times New Roman" w:hAnsi="Times New Roman" w:cs="Times New Roman"/>
                <w:sz w:val="22"/>
                <w:szCs w:val="22"/>
              </w:rPr>
              <w:t>5</w:t>
            </w:r>
          </w:p>
        </w:tc>
        <w:tc>
          <w:tcPr>
            <w:tcW w:w="142" w:type="dxa"/>
            <w:vAlign w:val="bottom"/>
          </w:tcPr>
          <w:p w:rsidR="009F282F" w:rsidRPr="00D75BDF" w:rsidRDefault="009F282F" w:rsidP="001866AE">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9F282F" w:rsidRPr="00D75BDF" w:rsidRDefault="009F282F"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78" w:type="dxa"/>
            <w:vAlign w:val="bottom"/>
          </w:tcPr>
          <w:p w:rsidR="009F282F" w:rsidRPr="00D75BDF" w:rsidRDefault="009F282F" w:rsidP="001866AE">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9F282F" w:rsidRPr="00D75BDF" w:rsidRDefault="009F282F" w:rsidP="00C170C8">
            <w:pPr>
              <w:ind w:right="-96"/>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45" w:type="dxa"/>
            <w:vAlign w:val="bottom"/>
          </w:tcPr>
          <w:p w:rsidR="009F282F" w:rsidRPr="00D75BDF" w:rsidRDefault="009F282F" w:rsidP="001866AE">
            <w:pPr>
              <w:tabs>
                <w:tab w:val="decimal" w:pos="461"/>
                <w:tab w:val="decimal" w:pos="881"/>
              </w:tabs>
              <w:ind w:right="-116"/>
              <w:jc w:val="center"/>
              <w:rPr>
                <w:rFonts w:ascii="Times New Roman" w:hAnsi="Times New Roman" w:cs="Times New Roman"/>
                <w:sz w:val="22"/>
                <w:szCs w:val="22"/>
              </w:rPr>
            </w:pPr>
          </w:p>
        </w:tc>
        <w:tc>
          <w:tcPr>
            <w:tcW w:w="1099" w:type="dxa"/>
            <w:tcBorders>
              <w:bottom w:val="single" w:sz="4" w:space="0" w:color="auto"/>
            </w:tcBorders>
            <w:vAlign w:val="bottom"/>
          </w:tcPr>
          <w:p w:rsidR="009F282F" w:rsidRPr="00D75BDF" w:rsidRDefault="009F282F" w:rsidP="009F282F">
            <w:pPr>
              <w:tabs>
                <w:tab w:val="decimal" w:pos="461"/>
              </w:tabs>
              <w:ind w:right="-116"/>
              <w:jc w:val="center"/>
              <w:rPr>
                <w:rFonts w:ascii="Times New Roman" w:hAnsi="Times New Roman" w:cs="Times New Roman"/>
                <w:sz w:val="22"/>
                <w:szCs w:val="22"/>
              </w:rPr>
            </w:pPr>
            <w:r w:rsidRPr="00D75BDF">
              <w:rPr>
                <w:rFonts w:ascii="Times New Roman" w:hAnsi="Times New Roman" w:cs="Times New Roman"/>
                <w:sz w:val="22"/>
                <w:szCs w:val="22"/>
              </w:rPr>
              <w:t>1</w:t>
            </w:r>
          </w:p>
        </w:tc>
        <w:tc>
          <w:tcPr>
            <w:tcW w:w="147" w:type="dxa"/>
            <w:vAlign w:val="bottom"/>
          </w:tcPr>
          <w:p w:rsidR="009F282F" w:rsidRPr="00D75BDF" w:rsidRDefault="009F282F" w:rsidP="001866AE">
            <w:pPr>
              <w:tabs>
                <w:tab w:val="decimal" w:pos="461"/>
                <w:tab w:val="decimal" w:pos="881"/>
              </w:tabs>
              <w:ind w:right="-116"/>
              <w:jc w:val="center"/>
              <w:rPr>
                <w:rFonts w:ascii="Times New Roman" w:hAnsi="Times New Roman" w:cs="Times New Roman"/>
                <w:sz w:val="22"/>
                <w:szCs w:val="22"/>
              </w:rPr>
            </w:pPr>
          </w:p>
        </w:tc>
        <w:tc>
          <w:tcPr>
            <w:tcW w:w="1022" w:type="dxa"/>
            <w:tcBorders>
              <w:bottom w:val="single" w:sz="4" w:space="0" w:color="auto"/>
            </w:tcBorders>
            <w:vAlign w:val="bottom"/>
          </w:tcPr>
          <w:p w:rsidR="009F282F" w:rsidRPr="00D75BDF" w:rsidRDefault="009F282F" w:rsidP="00C170C8">
            <w:pPr>
              <w:tabs>
                <w:tab w:val="decimal" w:pos="582"/>
              </w:tabs>
              <w:ind w:right="-116"/>
              <w:jc w:val="center"/>
              <w:rPr>
                <w:rFonts w:ascii="Times New Roman" w:hAnsi="Times New Roman" w:cs="Times New Roman"/>
                <w:sz w:val="22"/>
                <w:szCs w:val="22"/>
              </w:rPr>
            </w:pPr>
            <w:r w:rsidRPr="00D75BDF">
              <w:rPr>
                <w:rFonts w:ascii="Times New Roman" w:hAnsi="Times New Roman" w:cs="Times New Roman"/>
                <w:sz w:val="22"/>
                <w:szCs w:val="22"/>
              </w:rPr>
              <w:t>5</w:t>
            </w:r>
          </w:p>
        </w:tc>
      </w:tr>
      <w:tr w:rsidR="009F282F" w:rsidRPr="00D75BDF" w:rsidTr="009F282F">
        <w:tc>
          <w:tcPr>
            <w:tcW w:w="3465" w:type="dxa"/>
            <w:vAlign w:val="bottom"/>
          </w:tcPr>
          <w:p w:rsidR="009F282F" w:rsidRPr="00D75BDF" w:rsidRDefault="009F282F" w:rsidP="001866AE">
            <w:pPr>
              <w:tabs>
                <w:tab w:val="decimal" w:pos="538"/>
              </w:tabs>
              <w:ind w:left="317" w:right="-82"/>
              <w:rPr>
                <w:rFonts w:ascii="Times New Roman" w:hAnsi="Times New Roman" w:cs="Times New Roman"/>
                <w:b/>
                <w:bCs/>
                <w:sz w:val="22"/>
                <w:szCs w:val="22"/>
              </w:rPr>
            </w:pPr>
            <w:r w:rsidRPr="00D75BDF">
              <w:rPr>
                <w:rFonts w:ascii="Times New Roman" w:hAnsi="Times New Roman" w:cs="Times New Roman"/>
                <w:b/>
                <w:bCs/>
                <w:sz w:val="22"/>
                <w:szCs w:val="22"/>
              </w:rPr>
              <w:t>Total</w:t>
            </w:r>
          </w:p>
        </w:tc>
        <w:tc>
          <w:tcPr>
            <w:tcW w:w="850" w:type="dxa"/>
            <w:tcBorders>
              <w:top w:val="single" w:sz="4" w:space="0" w:color="auto"/>
            </w:tcBorders>
            <w:vAlign w:val="bottom"/>
          </w:tcPr>
          <w:p w:rsidR="009F282F" w:rsidRPr="00D75BDF" w:rsidRDefault="009F282F" w:rsidP="00B13FB7">
            <w:pPr>
              <w:tabs>
                <w:tab w:val="decimal" w:pos="461"/>
              </w:tabs>
              <w:ind w:right="-96"/>
              <w:jc w:val="center"/>
              <w:rPr>
                <w:rFonts w:ascii="Times New Roman" w:hAnsi="Times New Roman" w:cs="Times New Roman"/>
                <w:b/>
                <w:bCs/>
                <w:sz w:val="22"/>
                <w:szCs w:val="22"/>
              </w:rPr>
            </w:pPr>
            <w:r w:rsidRPr="00D75BDF">
              <w:rPr>
                <w:rFonts w:ascii="Times New Roman" w:hAnsi="Times New Roman" w:cs="Times New Roman"/>
                <w:b/>
                <w:bCs/>
                <w:sz w:val="22"/>
                <w:szCs w:val="22"/>
              </w:rPr>
              <w:t>8</w:t>
            </w:r>
          </w:p>
        </w:tc>
        <w:tc>
          <w:tcPr>
            <w:tcW w:w="142" w:type="dxa"/>
            <w:vAlign w:val="bottom"/>
          </w:tcPr>
          <w:p w:rsidR="009F282F" w:rsidRPr="00D75BDF" w:rsidRDefault="009F282F" w:rsidP="001866AE">
            <w:pPr>
              <w:tabs>
                <w:tab w:val="decimal" w:pos="461"/>
              </w:tabs>
              <w:ind w:right="-96"/>
              <w:jc w:val="center"/>
              <w:rPr>
                <w:rFonts w:ascii="Times New Roman" w:hAnsi="Times New Roman" w:cs="Times New Roman"/>
                <w:b/>
                <w:bCs/>
                <w:sz w:val="22"/>
                <w:szCs w:val="22"/>
              </w:rPr>
            </w:pPr>
          </w:p>
        </w:tc>
        <w:tc>
          <w:tcPr>
            <w:tcW w:w="850" w:type="dxa"/>
            <w:tcBorders>
              <w:top w:val="single" w:sz="4" w:space="0" w:color="auto"/>
            </w:tcBorders>
            <w:vAlign w:val="bottom"/>
          </w:tcPr>
          <w:p w:rsidR="009F282F" w:rsidRPr="00D75BDF" w:rsidRDefault="009F282F" w:rsidP="00B13FB7">
            <w:pPr>
              <w:tabs>
                <w:tab w:val="decimal" w:pos="461"/>
              </w:tabs>
              <w:ind w:right="-96"/>
              <w:jc w:val="center"/>
              <w:rPr>
                <w:rFonts w:ascii="Times New Roman" w:hAnsi="Times New Roman" w:cs="Times New Roman"/>
                <w:b/>
                <w:bCs/>
                <w:sz w:val="22"/>
                <w:szCs w:val="22"/>
              </w:rPr>
            </w:pPr>
            <w:r w:rsidRPr="00D75BDF">
              <w:rPr>
                <w:rFonts w:ascii="Times New Roman" w:hAnsi="Times New Roman" w:cs="Times New Roman"/>
                <w:b/>
                <w:bCs/>
                <w:sz w:val="22"/>
                <w:szCs w:val="22"/>
              </w:rPr>
              <w:t>20</w:t>
            </w:r>
          </w:p>
        </w:tc>
        <w:tc>
          <w:tcPr>
            <w:tcW w:w="142" w:type="dxa"/>
            <w:vAlign w:val="bottom"/>
          </w:tcPr>
          <w:p w:rsidR="009F282F" w:rsidRPr="00D75BDF" w:rsidRDefault="009F282F" w:rsidP="001866AE">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tcBorders>
            <w:vAlign w:val="bottom"/>
          </w:tcPr>
          <w:p w:rsidR="009F282F" w:rsidRPr="00D75BDF" w:rsidRDefault="009F282F" w:rsidP="009F282F">
            <w:pPr>
              <w:tabs>
                <w:tab w:val="decimal" w:pos="461"/>
              </w:tabs>
              <w:ind w:right="-116"/>
              <w:jc w:val="center"/>
              <w:rPr>
                <w:rFonts w:ascii="Times New Roman" w:hAnsi="Times New Roman" w:cs="Times New Roman"/>
                <w:b/>
                <w:bCs/>
                <w:sz w:val="22"/>
                <w:szCs w:val="22"/>
                <w:cs/>
              </w:rPr>
            </w:pPr>
            <w:r w:rsidRPr="00D75BDF">
              <w:rPr>
                <w:rFonts w:ascii="Times New Roman" w:hAnsi="Times New Roman" w:cs="Times New Roman"/>
                <w:b/>
                <w:bCs/>
                <w:sz w:val="22"/>
                <w:szCs w:val="22"/>
              </w:rPr>
              <w:t>125</w:t>
            </w:r>
          </w:p>
        </w:tc>
        <w:tc>
          <w:tcPr>
            <w:tcW w:w="78" w:type="dxa"/>
            <w:vAlign w:val="bottom"/>
          </w:tcPr>
          <w:p w:rsidR="009F282F" w:rsidRPr="00D75BDF" w:rsidRDefault="009F282F"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vAlign w:val="bottom"/>
          </w:tcPr>
          <w:p w:rsidR="009F282F" w:rsidRPr="00D75BDF" w:rsidRDefault="009F282F" w:rsidP="00C170C8">
            <w:pPr>
              <w:tabs>
                <w:tab w:val="decimal" w:pos="461"/>
              </w:tabs>
              <w:ind w:right="-116"/>
              <w:jc w:val="center"/>
              <w:rPr>
                <w:rFonts w:ascii="Times New Roman" w:hAnsi="Times New Roman" w:cs="Times New Roman"/>
                <w:b/>
                <w:bCs/>
                <w:sz w:val="22"/>
                <w:szCs w:val="22"/>
                <w:cs/>
              </w:rPr>
            </w:pPr>
            <w:r w:rsidRPr="00D75BDF">
              <w:rPr>
                <w:rFonts w:ascii="Times New Roman" w:hAnsi="Times New Roman" w:cs="Times New Roman"/>
                <w:b/>
                <w:bCs/>
                <w:sz w:val="22"/>
                <w:szCs w:val="22"/>
              </w:rPr>
              <w:t>117</w:t>
            </w:r>
          </w:p>
        </w:tc>
        <w:tc>
          <w:tcPr>
            <w:tcW w:w="145" w:type="dxa"/>
            <w:vAlign w:val="bottom"/>
          </w:tcPr>
          <w:p w:rsidR="009F282F" w:rsidRPr="00D75BDF" w:rsidRDefault="009F282F" w:rsidP="001866AE">
            <w:pPr>
              <w:tabs>
                <w:tab w:val="decimal" w:pos="461"/>
                <w:tab w:val="decimal" w:pos="881"/>
              </w:tabs>
              <w:ind w:right="-116"/>
              <w:jc w:val="center"/>
              <w:rPr>
                <w:rFonts w:ascii="Times New Roman" w:hAnsi="Times New Roman" w:cs="Times New Roman"/>
                <w:b/>
                <w:bCs/>
                <w:sz w:val="22"/>
                <w:szCs w:val="22"/>
              </w:rPr>
            </w:pPr>
          </w:p>
        </w:tc>
        <w:tc>
          <w:tcPr>
            <w:tcW w:w="1099" w:type="dxa"/>
            <w:tcBorders>
              <w:top w:val="single" w:sz="4" w:space="0" w:color="auto"/>
            </w:tcBorders>
            <w:vAlign w:val="bottom"/>
          </w:tcPr>
          <w:p w:rsidR="009F282F" w:rsidRPr="00D75BDF" w:rsidRDefault="009F282F" w:rsidP="009F282F">
            <w:pPr>
              <w:tabs>
                <w:tab w:val="decimal" w:pos="461"/>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133</w:t>
            </w:r>
          </w:p>
        </w:tc>
        <w:tc>
          <w:tcPr>
            <w:tcW w:w="147" w:type="dxa"/>
            <w:vAlign w:val="bottom"/>
          </w:tcPr>
          <w:p w:rsidR="009F282F" w:rsidRPr="00D75BDF" w:rsidRDefault="009F282F" w:rsidP="001866AE">
            <w:pPr>
              <w:tabs>
                <w:tab w:val="decimal" w:pos="461"/>
                <w:tab w:val="decimal" w:pos="881"/>
              </w:tabs>
              <w:ind w:right="-116"/>
              <w:jc w:val="center"/>
              <w:rPr>
                <w:rFonts w:ascii="Times New Roman" w:hAnsi="Times New Roman" w:cs="Times New Roman"/>
                <w:b/>
                <w:bCs/>
                <w:sz w:val="22"/>
                <w:szCs w:val="22"/>
              </w:rPr>
            </w:pPr>
          </w:p>
        </w:tc>
        <w:tc>
          <w:tcPr>
            <w:tcW w:w="1022" w:type="dxa"/>
            <w:tcBorders>
              <w:top w:val="single" w:sz="4" w:space="0" w:color="auto"/>
            </w:tcBorders>
            <w:vAlign w:val="bottom"/>
          </w:tcPr>
          <w:p w:rsidR="009F282F" w:rsidRPr="00D75BDF" w:rsidRDefault="009F282F" w:rsidP="00C170C8">
            <w:pPr>
              <w:tabs>
                <w:tab w:val="decimal" w:pos="582"/>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137</w:t>
            </w:r>
          </w:p>
        </w:tc>
      </w:tr>
      <w:tr w:rsidR="007A1531" w:rsidRPr="00D75BDF" w:rsidTr="009F282F">
        <w:trPr>
          <w:trHeight w:val="263"/>
        </w:trPr>
        <w:tc>
          <w:tcPr>
            <w:tcW w:w="3465" w:type="dxa"/>
            <w:vAlign w:val="bottom"/>
          </w:tcPr>
          <w:p w:rsidR="007A1531" w:rsidRPr="00D75BDF" w:rsidRDefault="007A1531" w:rsidP="001866AE">
            <w:pPr>
              <w:tabs>
                <w:tab w:val="decimal" w:pos="538"/>
              </w:tabs>
              <w:ind w:left="317" w:right="-82"/>
              <w:rPr>
                <w:rFonts w:ascii="Times New Roman" w:hAnsi="Times New Roman" w:cs="Times New Roman"/>
                <w:sz w:val="22"/>
                <w:szCs w:val="22"/>
              </w:rPr>
            </w:pPr>
            <w:r w:rsidRPr="00D75BDF">
              <w:rPr>
                <w:rFonts w:ascii="Times New Roman" w:hAnsi="Times New Roman" w:cs="Times New Roman"/>
                <w:i/>
                <w:iCs/>
                <w:sz w:val="22"/>
                <w:szCs w:val="22"/>
              </w:rPr>
              <w:t>Less</w:t>
            </w:r>
            <w:r w:rsidRPr="00D75BDF">
              <w:rPr>
                <w:rFonts w:ascii="Times New Roman" w:hAnsi="Times New Roman" w:cs="Times New Roman"/>
                <w:sz w:val="22"/>
                <w:szCs w:val="22"/>
              </w:rPr>
              <w:t xml:space="preserve"> elimination</w:t>
            </w:r>
          </w:p>
        </w:tc>
        <w:tc>
          <w:tcPr>
            <w:tcW w:w="850" w:type="dxa"/>
            <w:tcBorders>
              <w:bottom w:val="single" w:sz="4" w:space="0" w:color="auto"/>
            </w:tcBorders>
            <w:vAlign w:val="bottom"/>
          </w:tcPr>
          <w:p w:rsidR="007A1531" w:rsidRPr="00D75BDF" w:rsidRDefault="009F282F"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(1)</w:t>
            </w: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7A1531" w:rsidRPr="00D75BDF" w:rsidRDefault="007A1531"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(5)</w:t>
            </w: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78"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1099" w:type="dxa"/>
            <w:tcBorders>
              <w:bottom w:val="single" w:sz="4" w:space="0" w:color="auto"/>
            </w:tcBorders>
            <w:vAlign w:val="bottom"/>
          </w:tcPr>
          <w:p w:rsidR="007A1531" w:rsidRPr="00D75BDF" w:rsidRDefault="007A1531" w:rsidP="009F282F">
            <w:pPr>
              <w:tabs>
                <w:tab w:val="decimal" w:pos="680"/>
              </w:tabs>
              <w:ind w:right="-96"/>
              <w:jc w:val="center"/>
              <w:rPr>
                <w:rFonts w:ascii="Times New Roman" w:hAnsi="Times New Roman" w:cs="Times New Roman"/>
                <w:sz w:val="22"/>
                <w:szCs w:val="22"/>
              </w:rPr>
            </w:pPr>
            <w:r w:rsidRPr="00D75BDF">
              <w:rPr>
                <w:rFonts w:ascii="Times New Roman" w:hAnsi="Times New Roman" w:cs="Times New Roman"/>
                <w:sz w:val="22"/>
                <w:szCs w:val="22"/>
              </w:rPr>
              <w:t>(</w:t>
            </w:r>
            <w:r w:rsidR="009F282F" w:rsidRPr="00D75BDF">
              <w:rPr>
                <w:rFonts w:ascii="Times New Roman" w:hAnsi="Times New Roman" w:cs="Times New Roman"/>
                <w:sz w:val="22"/>
                <w:szCs w:val="22"/>
              </w:rPr>
              <w:t>1</w:t>
            </w:r>
            <w:r w:rsidRPr="00D75BDF">
              <w:rPr>
                <w:rFonts w:ascii="Times New Roman" w:hAnsi="Times New Roman" w:cs="Times New Roman"/>
                <w:sz w:val="22"/>
                <w:szCs w:val="22"/>
              </w:rPr>
              <w:t>)</w:t>
            </w:r>
          </w:p>
        </w:tc>
        <w:tc>
          <w:tcPr>
            <w:tcW w:w="147"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1022" w:type="dxa"/>
            <w:tcBorders>
              <w:bottom w:val="single" w:sz="4" w:space="0" w:color="auto"/>
            </w:tcBorders>
            <w:vAlign w:val="bottom"/>
          </w:tcPr>
          <w:p w:rsidR="007A1531" w:rsidRPr="00D75BDF" w:rsidRDefault="007A1531" w:rsidP="009F282F">
            <w:pPr>
              <w:tabs>
                <w:tab w:val="decimal" w:pos="710"/>
              </w:tabs>
              <w:ind w:right="-116"/>
              <w:jc w:val="center"/>
              <w:rPr>
                <w:rFonts w:ascii="Times New Roman" w:hAnsi="Times New Roman" w:cs="Times New Roman"/>
                <w:sz w:val="22"/>
                <w:szCs w:val="22"/>
              </w:rPr>
            </w:pPr>
            <w:r w:rsidRPr="00D75BDF">
              <w:rPr>
                <w:rFonts w:ascii="Times New Roman" w:hAnsi="Times New Roman" w:cs="Times New Roman"/>
                <w:sz w:val="22"/>
                <w:szCs w:val="22"/>
              </w:rPr>
              <w:t>(5)</w:t>
            </w:r>
          </w:p>
        </w:tc>
      </w:tr>
      <w:tr w:rsidR="007A1531" w:rsidRPr="00D75BDF" w:rsidTr="009F282F">
        <w:tc>
          <w:tcPr>
            <w:tcW w:w="3465" w:type="dxa"/>
            <w:vAlign w:val="bottom"/>
          </w:tcPr>
          <w:p w:rsidR="007A1531" w:rsidRPr="00D75BDF" w:rsidRDefault="007A1531" w:rsidP="001866AE">
            <w:pPr>
              <w:spacing w:line="340" w:lineRule="exact"/>
              <w:ind w:left="317" w:right="-108"/>
              <w:jc w:val="both"/>
              <w:rPr>
                <w:rFonts w:ascii="Times New Roman" w:hAnsi="Times New Roman" w:cs="Times New Roman"/>
                <w:b/>
                <w:bCs/>
                <w:sz w:val="22"/>
                <w:szCs w:val="22"/>
              </w:rPr>
            </w:pPr>
            <w:r w:rsidRPr="00D75BDF">
              <w:rPr>
                <w:rFonts w:ascii="Times New Roman" w:hAnsi="Times New Roman" w:cs="Times New Roman"/>
                <w:b/>
                <w:bCs/>
                <w:sz w:val="22"/>
                <w:szCs w:val="22"/>
              </w:rPr>
              <w:t xml:space="preserve">Total segment revenue </w:t>
            </w:r>
          </w:p>
        </w:tc>
        <w:tc>
          <w:tcPr>
            <w:tcW w:w="850" w:type="dxa"/>
            <w:tcBorders>
              <w:top w:val="single" w:sz="4" w:space="0" w:color="auto"/>
              <w:bottom w:val="single" w:sz="4" w:space="0" w:color="auto"/>
            </w:tcBorders>
            <w:vAlign w:val="bottom"/>
          </w:tcPr>
          <w:p w:rsidR="007A1531" w:rsidRPr="00D75BDF" w:rsidRDefault="009F282F" w:rsidP="001866AE">
            <w:pPr>
              <w:tabs>
                <w:tab w:val="decimal" w:pos="461"/>
              </w:tabs>
              <w:ind w:right="-96"/>
              <w:jc w:val="center"/>
              <w:rPr>
                <w:rFonts w:ascii="Times New Roman" w:hAnsi="Times New Roman" w:cs="Times New Roman"/>
                <w:b/>
                <w:bCs/>
                <w:sz w:val="22"/>
                <w:szCs w:val="22"/>
              </w:rPr>
            </w:pPr>
            <w:r w:rsidRPr="00D75BDF">
              <w:rPr>
                <w:rFonts w:ascii="Times New Roman" w:hAnsi="Times New Roman" w:cs="Times New Roman"/>
                <w:b/>
                <w:bCs/>
                <w:sz w:val="22"/>
                <w:szCs w:val="22"/>
              </w:rPr>
              <w:t>7</w:t>
            </w: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single" w:sz="4" w:space="0" w:color="auto"/>
            </w:tcBorders>
            <w:vAlign w:val="bottom"/>
          </w:tcPr>
          <w:p w:rsidR="007A1531" w:rsidRPr="00D75BDF" w:rsidRDefault="007A1531" w:rsidP="00C170C8">
            <w:pPr>
              <w:tabs>
                <w:tab w:val="decimal" w:pos="461"/>
              </w:tabs>
              <w:ind w:right="-96"/>
              <w:jc w:val="center"/>
              <w:rPr>
                <w:rFonts w:ascii="Times New Roman" w:hAnsi="Times New Roman" w:cs="Times New Roman"/>
                <w:b/>
                <w:bCs/>
                <w:sz w:val="22"/>
                <w:szCs w:val="22"/>
              </w:rPr>
            </w:pPr>
            <w:r w:rsidRPr="00D75BDF">
              <w:rPr>
                <w:rFonts w:ascii="Times New Roman" w:hAnsi="Times New Roman" w:cs="Times New Roman"/>
                <w:b/>
                <w:bCs/>
                <w:sz w:val="22"/>
                <w:szCs w:val="22"/>
              </w:rPr>
              <w:t>15</w:t>
            </w: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7A1531" w:rsidRPr="00D75BDF" w:rsidRDefault="007A1531" w:rsidP="009F282F">
            <w:pPr>
              <w:tabs>
                <w:tab w:val="decimal" w:pos="461"/>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w:t>
            </w:r>
            <w:r w:rsidR="009F282F" w:rsidRPr="00D75BDF">
              <w:rPr>
                <w:rFonts w:ascii="Times New Roman" w:hAnsi="Times New Roman" w:cs="Times New Roman"/>
                <w:b/>
                <w:bCs/>
                <w:sz w:val="22"/>
                <w:szCs w:val="22"/>
              </w:rPr>
              <w:t>25</w:t>
            </w:r>
          </w:p>
        </w:tc>
        <w:tc>
          <w:tcPr>
            <w:tcW w:w="78"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7A1531" w:rsidRPr="00D75BDF" w:rsidRDefault="007A1531" w:rsidP="00C170C8">
            <w:pPr>
              <w:tabs>
                <w:tab w:val="decimal" w:pos="461"/>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117</w:t>
            </w: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99" w:type="dxa"/>
            <w:tcBorders>
              <w:top w:val="single" w:sz="4" w:space="0" w:color="auto"/>
              <w:bottom w:val="single" w:sz="4" w:space="0" w:color="auto"/>
            </w:tcBorders>
            <w:vAlign w:val="bottom"/>
          </w:tcPr>
          <w:p w:rsidR="007A1531" w:rsidRPr="00D75BDF" w:rsidRDefault="007A1531" w:rsidP="009F282F">
            <w:pPr>
              <w:tabs>
                <w:tab w:val="decimal" w:pos="461"/>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132</w:t>
            </w:r>
          </w:p>
        </w:tc>
        <w:tc>
          <w:tcPr>
            <w:tcW w:w="147"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22" w:type="dxa"/>
            <w:tcBorders>
              <w:top w:val="single" w:sz="4" w:space="0" w:color="auto"/>
              <w:bottom w:val="single" w:sz="4" w:space="0" w:color="auto"/>
            </w:tcBorders>
            <w:vAlign w:val="bottom"/>
          </w:tcPr>
          <w:p w:rsidR="007A1531" w:rsidRPr="00D75BDF" w:rsidRDefault="007A1531" w:rsidP="00C170C8">
            <w:pPr>
              <w:tabs>
                <w:tab w:val="decimal" w:pos="582"/>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132</w:t>
            </w:r>
          </w:p>
        </w:tc>
      </w:tr>
      <w:tr w:rsidR="007A1531" w:rsidRPr="00D75BDF" w:rsidTr="009F282F">
        <w:tc>
          <w:tcPr>
            <w:tcW w:w="3465" w:type="dxa"/>
            <w:vAlign w:val="bottom"/>
          </w:tcPr>
          <w:p w:rsidR="007A1531" w:rsidRPr="00D75BDF" w:rsidRDefault="007A1531" w:rsidP="001866AE">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Finance income</w:t>
            </w:r>
          </w:p>
        </w:tc>
        <w:tc>
          <w:tcPr>
            <w:tcW w:w="850" w:type="dxa"/>
            <w:vAlign w:val="bottom"/>
          </w:tcPr>
          <w:p w:rsidR="007A1531" w:rsidRPr="00D75BDF" w:rsidRDefault="007A1531" w:rsidP="001866AE">
            <w:pPr>
              <w:tabs>
                <w:tab w:val="decimal" w:pos="461"/>
              </w:tabs>
              <w:ind w:right="-96"/>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sz w:val="22"/>
                <w:szCs w:val="22"/>
              </w:rPr>
            </w:pPr>
          </w:p>
        </w:tc>
        <w:tc>
          <w:tcPr>
            <w:tcW w:w="850" w:type="dxa"/>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78"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1099" w:type="dxa"/>
            <w:vAlign w:val="bottom"/>
          </w:tcPr>
          <w:p w:rsidR="007A1531" w:rsidRPr="00D75BDF" w:rsidRDefault="007A1531" w:rsidP="001866AE">
            <w:pPr>
              <w:tabs>
                <w:tab w:val="decimal" w:pos="582"/>
              </w:tabs>
              <w:ind w:right="-116"/>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47"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1022" w:type="dxa"/>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r>
      <w:tr w:rsidR="007A1531" w:rsidRPr="00D75BDF" w:rsidTr="009F282F">
        <w:tc>
          <w:tcPr>
            <w:tcW w:w="3465" w:type="dxa"/>
            <w:vAlign w:val="bottom"/>
          </w:tcPr>
          <w:p w:rsidR="007A1531" w:rsidRPr="00D75BDF" w:rsidRDefault="007A1531" w:rsidP="00ED60E6">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Finance cost</w:t>
            </w:r>
          </w:p>
        </w:tc>
        <w:tc>
          <w:tcPr>
            <w:tcW w:w="850"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r w:rsidRPr="00D75BDF">
              <w:rPr>
                <w:rFonts w:ascii="Times New Roman" w:hAnsi="Times New Roman" w:cs="Times New Roman"/>
                <w:sz w:val="22"/>
                <w:szCs w:val="22"/>
              </w:rPr>
              <w:t>-</w:t>
            </w:r>
          </w:p>
        </w:tc>
        <w:tc>
          <w:tcPr>
            <w:tcW w:w="142"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p>
        </w:tc>
        <w:tc>
          <w:tcPr>
            <w:tcW w:w="850" w:type="dxa"/>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142" w:type="dxa"/>
            <w:vAlign w:val="bottom"/>
          </w:tcPr>
          <w:p w:rsidR="007A1531" w:rsidRPr="00D75BDF" w:rsidRDefault="007A1531" w:rsidP="00EE7395">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7A1531" w:rsidRPr="00D75BDF" w:rsidRDefault="009F282F" w:rsidP="00EE7395">
            <w:pPr>
              <w:tabs>
                <w:tab w:val="decimal" w:pos="461"/>
              </w:tabs>
              <w:ind w:right="-116"/>
              <w:jc w:val="center"/>
              <w:rPr>
                <w:rFonts w:ascii="Times New Roman" w:hAnsi="Times New Roman" w:cs="Times New Roman"/>
                <w:sz w:val="22"/>
                <w:szCs w:val="22"/>
              </w:rPr>
            </w:pPr>
            <w:r w:rsidRPr="00D75BDF">
              <w:rPr>
                <w:rFonts w:ascii="Times New Roman" w:hAnsi="Times New Roman" w:cs="Times New Roman"/>
                <w:sz w:val="22"/>
                <w:szCs w:val="22"/>
              </w:rPr>
              <w:t>2</w:t>
            </w:r>
          </w:p>
        </w:tc>
        <w:tc>
          <w:tcPr>
            <w:tcW w:w="78" w:type="dxa"/>
            <w:vAlign w:val="bottom"/>
          </w:tcPr>
          <w:p w:rsidR="007A1531" w:rsidRPr="00D75BDF" w:rsidRDefault="007A1531" w:rsidP="00EE7395">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7A1531" w:rsidRPr="00D75BDF" w:rsidRDefault="007A1531" w:rsidP="00C170C8">
            <w:pPr>
              <w:tabs>
                <w:tab w:val="decimal" w:pos="461"/>
              </w:tabs>
              <w:ind w:right="-116"/>
              <w:jc w:val="center"/>
              <w:rPr>
                <w:rFonts w:ascii="Times New Roman" w:hAnsi="Times New Roman" w:cs="Times New Roman"/>
                <w:sz w:val="22"/>
                <w:szCs w:val="22"/>
              </w:rPr>
            </w:pPr>
            <w:r w:rsidRPr="00D75BDF">
              <w:rPr>
                <w:rFonts w:ascii="Times New Roman" w:hAnsi="Times New Roman" w:cs="Times New Roman"/>
                <w:sz w:val="22"/>
                <w:szCs w:val="22"/>
              </w:rPr>
              <w:t>3</w:t>
            </w:r>
          </w:p>
        </w:tc>
        <w:tc>
          <w:tcPr>
            <w:tcW w:w="145" w:type="dxa"/>
            <w:vAlign w:val="bottom"/>
          </w:tcPr>
          <w:p w:rsidR="007A1531" w:rsidRPr="00D75BDF" w:rsidRDefault="007A1531" w:rsidP="00EE7395">
            <w:pPr>
              <w:tabs>
                <w:tab w:val="decimal" w:pos="461"/>
                <w:tab w:val="decimal" w:pos="881"/>
              </w:tabs>
              <w:ind w:right="-116"/>
              <w:jc w:val="center"/>
              <w:rPr>
                <w:rFonts w:ascii="Times New Roman" w:hAnsi="Times New Roman" w:cs="Times New Roman"/>
                <w:sz w:val="22"/>
                <w:szCs w:val="22"/>
              </w:rPr>
            </w:pPr>
          </w:p>
        </w:tc>
        <w:tc>
          <w:tcPr>
            <w:tcW w:w="1099" w:type="dxa"/>
            <w:vAlign w:val="bottom"/>
          </w:tcPr>
          <w:p w:rsidR="007A1531" w:rsidRPr="00D75BDF" w:rsidRDefault="009F282F" w:rsidP="009F282F">
            <w:pPr>
              <w:tabs>
                <w:tab w:val="decimal" w:pos="461"/>
              </w:tabs>
              <w:ind w:right="-116"/>
              <w:jc w:val="center"/>
              <w:rPr>
                <w:rFonts w:ascii="Times New Roman" w:hAnsi="Times New Roman" w:cs="Times New Roman"/>
                <w:sz w:val="22"/>
                <w:szCs w:val="22"/>
              </w:rPr>
            </w:pPr>
            <w:r w:rsidRPr="00D75BDF">
              <w:rPr>
                <w:rFonts w:ascii="Times New Roman" w:hAnsi="Times New Roman" w:cs="Times New Roman"/>
                <w:sz w:val="22"/>
                <w:szCs w:val="22"/>
              </w:rPr>
              <w:t>2</w:t>
            </w:r>
          </w:p>
        </w:tc>
        <w:tc>
          <w:tcPr>
            <w:tcW w:w="147" w:type="dxa"/>
            <w:vAlign w:val="bottom"/>
          </w:tcPr>
          <w:p w:rsidR="007A1531" w:rsidRPr="00D75BDF" w:rsidRDefault="007A1531" w:rsidP="00EE7395">
            <w:pPr>
              <w:tabs>
                <w:tab w:val="decimal" w:pos="461"/>
                <w:tab w:val="decimal" w:pos="881"/>
              </w:tabs>
              <w:ind w:right="-116"/>
              <w:jc w:val="center"/>
              <w:rPr>
                <w:rFonts w:ascii="Times New Roman" w:hAnsi="Times New Roman" w:cs="Times New Roman"/>
                <w:sz w:val="22"/>
                <w:szCs w:val="22"/>
              </w:rPr>
            </w:pPr>
          </w:p>
        </w:tc>
        <w:tc>
          <w:tcPr>
            <w:tcW w:w="1022" w:type="dxa"/>
            <w:vAlign w:val="bottom"/>
          </w:tcPr>
          <w:p w:rsidR="007A1531" w:rsidRPr="00D75BDF" w:rsidRDefault="007A1531" w:rsidP="00C170C8">
            <w:pPr>
              <w:tabs>
                <w:tab w:val="decimal" w:pos="582"/>
              </w:tabs>
              <w:ind w:right="-116"/>
              <w:jc w:val="center"/>
              <w:rPr>
                <w:rFonts w:ascii="Times New Roman" w:hAnsi="Times New Roman" w:cs="Times New Roman"/>
                <w:sz w:val="22"/>
                <w:szCs w:val="22"/>
              </w:rPr>
            </w:pPr>
            <w:r w:rsidRPr="00D75BDF">
              <w:rPr>
                <w:rFonts w:ascii="Times New Roman" w:hAnsi="Times New Roman" w:cs="Times New Roman"/>
                <w:sz w:val="22"/>
                <w:szCs w:val="22"/>
              </w:rPr>
              <w:t>3</w:t>
            </w:r>
          </w:p>
        </w:tc>
      </w:tr>
      <w:tr w:rsidR="007A1531" w:rsidRPr="00D75BDF" w:rsidTr="009F282F">
        <w:tc>
          <w:tcPr>
            <w:tcW w:w="3465" w:type="dxa"/>
            <w:vAlign w:val="bottom"/>
          </w:tcPr>
          <w:p w:rsidR="007A1531" w:rsidRPr="00D75BDF" w:rsidRDefault="007A1531" w:rsidP="00532BFB">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Reversal of impairment loss on</w:t>
            </w:r>
          </w:p>
        </w:tc>
        <w:tc>
          <w:tcPr>
            <w:tcW w:w="850" w:type="dxa"/>
            <w:vAlign w:val="bottom"/>
          </w:tcPr>
          <w:p w:rsidR="007A1531" w:rsidRPr="00D75BDF" w:rsidRDefault="007A1531" w:rsidP="00532BFB">
            <w:pPr>
              <w:tabs>
                <w:tab w:val="decimal" w:pos="461"/>
              </w:tabs>
              <w:ind w:right="-96"/>
              <w:jc w:val="center"/>
              <w:rPr>
                <w:rFonts w:ascii="Times New Roman" w:hAnsi="Times New Roman" w:cs="Times New Roman"/>
                <w:sz w:val="22"/>
                <w:szCs w:val="22"/>
              </w:rPr>
            </w:pPr>
          </w:p>
        </w:tc>
        <w:tc>
          <w:tcPr>
            <w:tcW w:w="142" w:type="dxa"/>
            <w:vAlign w:val="bottom"/>
          </w:tcPr>
          <w:p w:rsidR="007A1531" w:rsidRPr="00D75BDF" w:rsidRDefault="007A1531" w:rsidP="00532BFB">
            <w:pPr>
              <w:tabs>
                <w:tab w:val="decimal" w:pos="461"/>
              </w:tabs>
              <w:ind w:right="-96"/>
              <w:jc w:val="center"/>
              <w:rPr>
                <w:rFonts w:ascii="Times New Roman" w:hAnsi="Times New Roman" w:cs="Times New Roman"/>
                <w:sz w:val="22"/>
                <w:szCs w:val="22"/>
              </w:rPr>
            </w:pPr>
          </w:p>
        </w:tc>
        <w:tc>
          <w:tcPr>
            <w:tcW w:w="850" w:type="dxa"/>
            <w:vAlign w:val="bottom"/>
          </w:tcPr>
          <w:p w:rsidR="007A1531" w:rsidRPr="00D75BDF" w:rsidRDefault="007A1531" w:rsidP="00C170C8">
            <w:pPr>
              <w:tabs>
                <w:tab w:val="decimal" w:pos="461"/>
              </w:tabs>
              <w:ind w:right="-96"/>
              <w:jc w:val="center"/>
              <w:rPr>
                <w:rFonts w:ascii="Times New Roman" w:hAnsi="Times New Roman" w:cs="Times New Roman"/>
                <w:sz w:val="22"/>
                <w:szCs w:val="22"/>
              </w:rPr>
            </w:pPr>
          </w:p>
        </w:tc>
        <w:tc>
          <w:tcPr>
            <w:tcW w:w="142" w:type="dxa"/>
            <w:vAlign w:val="bottom"/>
          </w:tcPr>
          <w:p w:rsidR="007A1531" w:rsidRPr="00D75BDF" w:rsidRDefault="007A1531" w:rsidP="00532BFB">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7A1531" w:rsidRPr="00D75BDF" w:rsidRDefault="007A1531" w:rsidP="00532BFB">
            <w:pPr>
              <w:tabs>
                <w:tab w:val="decimal" w:pos="461"/>
              </w:tabs>
              <w:ind w:right="-116"/>
              <w:jc w:val="center"/>
              <w:rPr>
                <w:rFonts w:ascii="Times New Roman" w:hAnsi="Times New Roman" w:cs="Times New Roman"/>
                <w:sz w:val="22"/>
                <w:szCs w:val="22"/>
              </w:rPr>
            </w:pPr>
          </w:p>
        </w:tc>
        <w:tc>
          <w:tcPr>
            <w:tcW w:w="78" w:type="dxa"/>
            <w:vAlign w:val="bottom"/>
          </w:tcPr>
          <w:p w:rsidR="007A1531" w:rsidRPr="00D75BDF" w:rsidRDefault="007A1531" w:rsidP="00532BFB">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7A1531" w:rsidRPr="00D75BDF" w:rsidRDefault="007A1531" w:rsidP="00C170C8">
            <w:pPr>
              <w:tabs>
                <w:tab w:val="decimal" w:pos="461"/>
              </w:tabs>
              <w:ind w:right="-116"/>
              <w:jc w:val="center"/>
              <w:rPr>
                <w:rFonts w:ascii="Times New Roman" w:hAnsi="Times New Roman" w:cs="Times New Roman"/>
                <w:sz w:val="22"/>
                <w:szCs w:val="22"/>
              </w:rPr>
            </w:pPr>
          </w:p>
        </w:tc>
        <w:tc>
          <w:tcPr>
            <w:tcW w:w="145" w:type="dxa"/>
            <w:vAlign w:val="bottom"/>
          </w:tcPr>
          <w:p w:rsidR="007A1531" w:rsidRPr="00D75BDF" w:rsidRDefault="007A1531" w:rsidP="00532BFB">
            <w:pPr>
              <w:tabs>
                <w:tab w:val="decimal" w:pos="461"/>
                <w:tab w:val="decimal" w:pos="881"/>
              </w:tabs>
              <w:ind w:right="-116"/>
              <w:jc w:val="center"/>
              <w:rPr>
                <w:rFonts w:ascii="Times New Roman" w:hAnsi="Times New Roman" w:cs="Times New Roman"/>
                <w:sz w:val="22"/>
                <w:szCs w:val="22"/>
              </w:rPr>
            </w:pPr>
          </w:p>
        </w:tc>
        <w:tc>
          <w:tcPr>
            <w:tcW w:w="1099" w:type="dxa"/>
            <w:vAlign w:val="bottom"/>
          </w:tcPr>
          <w:p w:rsidR="007A1531" w:rsidRPr="00D75BDF" w:rsidRDefault="007A1531" w:rsidP="00532BFB">
            <w:pPr>
              <w:tabs>
                <w:tab w:val="decimal" w:pos="582"/>
              </w:tabs>
              <w:ind w:right="-116"/>
              <w:jc w:val="center"/>
              <w:rPr>
                <w:rFonts w:ascii="Times New Roman" w:hAnsi="Times New Roman" w:cs="Times New Roman"/>
                <w:sz w:val="22"/>
                <w:szCs w:val="22"/>
              </w:rPr>
            </w:pPr>
          </w:p>
        </w:tc>
        <w:tc>
          <w:tcPr>
            <w:tcW w:w="147" w:type="dxa"/>
            <w:vAlign w:val="bottom"/>
          </w:tcPr>
          <w:p w:rsidR="007A1531" w:rsidRPr="00D75BDF" w:rsidRDefault="007A1531" w:rsidP="00532BFB">
            <w:pPr>
              <w:tabs>
                <w:tab w:val="decimal" w:pos="461"/>
                <w:tab w:val="decimal" w:pos="881"/>
              </w:tabs>
              <w:ind w:right="-116"/>
              <w:jc w:val="center"/>
              <w:rPr>
                <w:rFonts w:ascii="Times New Roman" w:hAnsi="Times New Roman" w:cs="Times New Roman"/>
                <w:sz w:val="22"/>
                <w:szCs w:val="22"/>
              </w:rPr>
            </w:pPr>
          </w:p>
        </w:tc>
        <w:tc>
          <w:tcPr>
            <w:tcW w:w="1022" w:type="dxa"/>
            <w:vAlign w:val="bottom"/>
          </w:tcPr>
          <w:p w:rsidR="007A1531" w:rsidRPr="00D75BDF" w:rsidRDefault="007A1531" w:rsidP="00C170C8">
            <w:pPr>
              <w:tabs>
                <w:tab w:val="decimal" w:pos="582"/>
              </w:tabs>
              <w:ind w:right="-116"/>
              <w:jc w:val="center"/>
              <w:rPr>
                <w:rFonts w:ascii="Times New Roman" w:hAnsi="Times New Roman" w:cs="Times New Roman"/>
                <w:sz w:val="22"/>
                <w:szCs w:val="22"/>
              </w:rPr>
            </w:pPr>
          </w:p>
        </w:tc>
      </w:tr>
      <w:tr w:rsidR="007A1531" w:rsidRPr="00D75BDF" w:rsidTr="009F282F">
        <w:tc>
          <w:tcPr>
            <w:tcW w:w="3465" w:type="dxa"/>
            <w:vAlign w:val="bottom"/>
          </w:tcPr>
          <w:p w:rsidR="007A1531" w:rsidRPr="00D75BDF" w:rsidRDefault="007A1531" w:rsidP="00532BFB">
            <w:pPr>
              <w:tabs>
                <w:tab w:val="decimal" w:pos="538"/>
              </w:tabs>
              <w:ind w:left="317" w:right="-82" w:firstLine="284"/>
              <w:rPr>
                <w:rFonts w:ascii="Times New Roman" w:hAnsi="Times New Roman" w:cs="Times New Roman"/>
                <w:sz w:val="22"/>
                <w:szCs w:val="22"/>
              </w:rPr>
            </w:pPr>
            <w:r w:rsidRPr="00D75BDF">
              <w:rPr>
                <w:rFonts w:ascii="Times New Roman" w:hAnsi="Times New Roman" w:cs="Times New Roman"/>
                <w:sz w:val="22"/>
                <w:szCs w:val="22"/>
              </w:rPr>
              <w:t>assets</w:t>
            </w:r>
          </w:p>
        </w:tc>
        <w:tc>
          <w:tcPr>
            <w:tcW w:w="850" w:type="dxa"/>
            <w:vAlign w:val="bottom"/>
          </w:tcPr>
          <w:p w:rsidR="007A1531" w:rsidRPr="00D75BDF" w:rsidRDefault="007A1531"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(1)</w:t>
            </w:r>
          </w:p>
        </w:tc>
        <w:tc>
          <w:tcPr>
            <w:tcW w:w="142" w:type="dxa"/>
            <w:vAlign w:val="bottom"/>
          </w:tcPr>
          <w:p w:rsidR="007A1531" w:rsidRPr="00D75BDF" w:rsidRDefault="007A1531" w:rsidP="00532BFB">
            <w:pPr>
              <w:tabs>
                <w:tab w:val="decimal" w:pos="461"/>
              </w:tabs>
              <w:ind w:right="-96"/>
              <w:jc w:val="center"/>
              <w:rPr>
                <w:rFonts w:ascii="Times New Roman" w:hAnsi="Times New Roman" w:cs="Times New Roman"/>
                <w:sz w:val="22"/>
                <w:szCs w:val="22"/>
              </w:rPr>
            </w:pPr>
          </w:p>
        </w:tc>
        <w:tc>
          <w:tcPr>
            <w:tcW w:w="850" w:type="dxa"/>
            <w:vAlign w:val="bottom"/>
          </w:tcPr>
          <w:p w:rsidR="007A1531" w:rsidRPr="00D75BDF" w:rsidRDefault="007A1531"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(1)</w:t>
            </w:r>
          </w:p>
        </w:tc>
        <w:tc>
          <w:tcPr>
            <w:tcW w:w="142" w:type="dxa"/>
            <w:vAlign w:val="bottom"/>
          </w:tcPr>
          <w:p w:rsidR="007A1531" w:rsidRPr="00D75BDF" w:rsidRDefault="007A1531" w:rsidP="00532BFB">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7A1531" w:rsidRPr="00D75BDF" w:rsidRDefault="007A1531"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w:t>
            </w:r>
            <w:r w:rsidR="009F282F" w:rsidRPr="00D75BDF">
              <w:rPr>
                <w:rFonts w:ascii="Times New Roman" w:hAnsi="Times New Roman" w:cs="Times New Roman"/>
                <w:sz w:val="22"/>
                <w:szCs w:val="22"/>
              </w:rPr>
              <w:t>11</w:t>
            </w:r>
            <w:r w:rsidRPr="00D75BDF">
              <w:rPr>
                <w:rFonts w:ascii="Times New Roman" w:hAnsi="Times New Roman" w:cs="Times New Roman"/>
                <w:sz w:val="22"/>
                <w:szCs w:val="22"/>
              </w:rPr>
              <w:t>)</w:t>
            </w:r>
          </w:p>
        </w:tc>
        <w:tc>
          <w:tcPr>
            <w:tcW w:w="78" w:type="dxa"/>
            <w:vAlign w:val="bottom"/>
          </w:tcPr>
          <w:p w:rsidR="007A1531" w:rsidRPr="00D75BDF" w:rsidRDefault="007A1531" w:rsidP="00532BFB">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7A1531" w:rsidRPr="00D75BDF" w:rsidRDefault="007A1531"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(7)</w:t>
            </w:r>
          </w:p>
        </w:tc>
        <w:tc>
          <w:tcPr>
            <w:tcW w:w="145" w:type="dxa"/>
            <w:vAlign w:val="bottom"/>
          </w:tcPr>
          <w:p w:rsidR="007A1531" w:rsidRPr="00D75BDF" w:rsidRDefault="007A1531" w:rsidP="00532BFB">
            <w:pPr>
              <w:tabs>
                <w:tab w:val="decimal" w:pos="461"/>
                <w:tab w:val="decimal" w:pos="881"/>
              </w:tabs>
              <w:ind w:right="-116"/>
              <w:jc w:val="center"/>
              <w:rPr>
                <w:rFonts w:ascii="Times New Roman" w:hAnsi="Times New Roman" w:cs="Times New Roman"/>
                <w:sz w:val="22"/>
                <w:szCs w:val="22"/>
              </w:rPr>
            </w:pPr>
          </w:p>
        </w:tc>
        <w:tc>
          <w:tcPr>
            <w:tcW w:w="1099" w:type="dxa"/>
            <w:vAlign w:val="bottom"/>
          </w:tcPr>
          <w:p w:rsidR="007A1531" w:rsidRPr="00D75BDF" w:rsidRDefault="007A1531" w:rsidP="009F282F">
            <w:pPr>
              <w:tabs>
                <w:tab w:val="decimal" w:pos="680"/>
              </w:tabs>
              <w:ind w:right="-96"/>
              <w:jc w:val="center"/>
              <w:rPr>
                <w:rFonts w:ascii="Times New Roman" w:hAnsi="Times New Roman" w:cs="Times New Roman"/>
                <w:sz w:val="22"/>
                <w:szCs w:val="22"/>
              </w:rPr>
            </w:pPr>
            <w:r w:rsidRPr="00D75BDF">
              <w:rPr>
                <w:rFonts w:ascii="Times New Roman" w:hAnsi="Times New Roman" w:cs="Times New Roman"/>
                <w:sz w:val="22"/>
                <w:szCs w:val="22"/>
              </w:rPr>
              <w:t>(</w:t>
            </w:r>
            <w:r w:rsidR="009F282F" w:rsidRPr="00D75BDF">
              <w:rPr>
                <w:rFonts w:ascii="Times New Roman" w:hAnsi="Times New Roman" w:cs="Times New Roman"/>
                <w:sz w:val="22"/>
                <w:szCs w:val="22"/>
              </w:rPr>
              <w:t>12</w:t>
            </w:r>
            <w:r w:rsidRPr="00D75BDF">
              <w:rPr>
                <w:rFonts w:ascii="Times New Roman" w:hAnsi="Times New Roman" w:cs="Times New Roman"/>
                <w:sz w:val="22"/>
                <w:szCs w:val="22"/>
              </w:rPr>
              <w:t>)</w:t>
            </w:r>
          </w:p>
        </w:tc>
        <w:tc>
          <w:tcPr>
            <w:tcW w:w="147" w:type="dxa"/>
            <w:vAlign w:val="bottom"/>
          </w:tcPr>
          <w:p w:rsidR="007A1531" w:rsidRPr="00D75BDF" w:rsidRDefault="007A1531" w:rsidP="00532BFB">
            <w:pPr>
              <w:tabs>
                <w:tab w:val="decimal" w:pos="461"/>
                <w:tab w:val="decimal" w:pos="881"/>
              </w:tabs>
              <w:ind w:right="-116"/>
              <w:jc w:val="center"/>
              <w:rPr>
                <w:rFonts w:ascii="Times New Roman" w:hAnsi="Times New Roman" w:cs="Times New Roman"/>
                <w:sz w:val="22"/>
                <w:szCs w:val="22"/>
              </w:rPr>
            </w:pPr>
          </w:p>
        </w:tc>
        <w:tc>
          <w:tcPr>
            <w:tcW w:w="1022" w:type="dxa"/>
            <w:vAlign w:val="bottom"/>
          </w:tcPr>
          <w:p w:rsidR="007A1531" w:rsidRPr="00D75BDF" w:rsidRDefault="007A1531" w:rsidP="009F282F">
            <w:pPr>
              <w:tabs>
                <w:tab w:val="decimal" w:pos="710"/>
              </w:tabs>
              <w:ind w:right="-116"/>
              <w:jc w:val="center"/>
              <w:rPr>
                <w:rFonts w:ascii="Times New Roman" w:hAnsi="Times New Roman" w:cs="Times New Roman"/>
                <w:sz w:val="22"/>
                <w:szCs w:val="22"/>
              </w:rPr>
            </w:pPr>
            <w:r w:rsidRPr="00D75BDF">
              <w:rPr>
                <w:rFonts w:ascii="Times New Roman" w:hAnsi="Times New Roman" w:cs="Times New Roman"/>
                <w:sz w:val="22"/>
                <w:szCs w:val="22"/>
              </w:rPr>
              <w:t>(8)</w:t>
            </w:r>
          </w:p>
        </w:tc>
      </w:tr>
      <w:tr w:rsidR="007A1531" w:rsidRPr="00D75BDF" w:rsidTr="009F282F">
        <w:tc>
          <w:tcPr>
            <w:tcW w:w="3465" w:type="dxa"/>
            <w:vAlign w:val="bottom"/>
          </w:tcPr>
          <w:p w:rsidR="007A1531" w:rsidRPr="00D75BDF" w:rsidRDefault="00E72BA9" w:rsidP="00E72BA9">
            <w:pPr>
              <w:tabs>
                <w:tab w:val="decimal" w:pos="538"/>
              </w:tabs>
              <w:ind w:left="317" w:right="-29"/>
              <w:rPr>
                <w:rFonts w:ascii="Times New Roman" w:hAnsi="Times New Roman" w:cs="Times New Roman"/>
                <w:sz w:val="22"/>
                <w:szCs w:val="22"/>
              </w:rPr>
            </w:pPr>
            <w:r w:rsidRPr="00D75BDF">
              <w:rPr>
                <w:rFonts w:ascii="Times New Roman" w:hAnsi="Times New Roman" w:cs="Times New Roman"/>
                <w:sz w:val="22"/>
                <w:szCs w:val="22"/>
              </w:rPr>
              <w:t>Reversal of e</w:t>
            </w:r>
            <w:r w:rsidR="007A1531" w:rsidRPr="00D75BDF">
              <w:rPr>
                <w:rFonts w:ascii="Times New Roman" w:hAnsi="Times New Roman" w:cs="Times New Roman"/>
                <w:sz w:val="22"/>
                <w:szCs w:val="22"/>
              </w:rPr>
              <w:t xml:space="preserve">xpected credit loss </w:t>
            </w:r>
          </w:p>
        </w:tc>
        <w:tc>
          <w:tcPr>
            <w:tcW w:w="850" w:type="dxa"/>
            <w:vAlign w:val="bottom"/>
          </w:tcPr>
          <w:p w:rsidR="007A1531" w:rsidRPr="00D75BDF" w:rsidRDefault="007A1531" w:rsidP="001866AE">
            <w:pPr>
              <w:tabs>
                <w:tab w:val="decimal" w:pos="461"/>
              </w:tabs>
              <w:ind w:right="-96"/>
              <w:jc w:val="center"/>
              <w:rPr>
                <w:rFonts w:ascii="Times New Roman" w:hAnsi="Times New Roman" w:cs="Times New Roman"/>
                <w:sz w:val="22"/>
                <w:szCs w:val="22"/>
              </w:rPr>
            </w:pP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sz w:val="22"/>
                <w:szCs w:val="22"/>
              </w:rPr>
            </w:pPr>
          </w:p>
        </w:tc>
        <w:tc>
          <w:tcPr>
            <w:tcW w:w="850" w:type="dxa"/>
            <w:vAlign w:val="bottom"/>
          </w:tcPr>
          <w:p w:rsidR="007A1531" w:rsidRPr="00D75BDF" w:rsidRDefault="007A1531" w:rsidP="00C170C8">
            <w:pPr>
              <w:tabs>
                <w:tab w:val="decimal" w:pos="461"/>
              </w:tabs>
              <w:ind w:right="-96"/>
              <w:jc w:val="center"/>
              <w:rPr>
                <w:rFonts w:ascii="Times New Roman" w:hAnsi="Times New Roman" w:cs="Times New Roman"/>
                <w:sz w:val="22"/>
                <w:szCs w:val="22"/>
              </w:rPr>
            </w:pP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p>
        </w:tc>
        <w:tc>
          <w:tcPr>
            <w:tcW w:w="78"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p>
        </w:tc>
        <w:tc>
          <w:tcPr>
            <w:tcW w:w="810" w:type="dxa"/>
            <w:vAlign w:val="bottom"/>
          </w:tcPr>
          <w:p w:rsidR="007A1531" w:rsidRPr="00D75BDF" w:rsidRDefault="007A1531" w:rsidP="00C170C8">
            <w:pPr>
              <w:tabs>
                <w:tab w:val="decimal" w:pos="461"/>
              </w:tabs>
              <w:ind w:right="-96"/>
              <w:jc w:val="center"/>
              <w:rPr>
                <w:rFonts w:ascii="Times New Roman" w:hAnsi="Times New Roman" w:cs="Times New Roman"/>
                <w:sz w:val="22"/>
                <w:szCs w:val="22"/>
              </w:rPr>
            </w:pP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1099"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p>
        </w:tc>
        <w:tc>
          <w:tcPr>
            <w:tcW w:w="147"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p>
        </w:tc>
        <w:tc>
          <w:tcPr>
            <w:tcW w:w="1022" w:type="dxa"/>
            <w:vAlign w:val="bottom"/>
          </w:tcPr>
          <w:p w:rsidR="007A1531" w:rsidRPr="00D75BDF" w:rsidRDefault="007A1531" w:rsidP="00C170C8">
            <w:pPr>
              <w:tabs>
                <w:tab w:val="decimal" w:pos="461"/>
              </w:tabs>
              <w:ind w:right="-96"/>
              <w:jc w:val="center"/>
              <w:rPr>
                <w:rFonts w:ascii="Times New Roman" w:hAnsi="Times New Roman" w:cs="Times New Roman"/>
                <w:sz w:val="22"/>
                <w:szCs w:val="22"/>
              </w:rPr>
            </w:pPr>
          </w:p>
        </w:tc>
      </w:tr>
      <w:tr w:rsidR="007A1531" w:rsidRPr="00D75BDF" w:rsidTr="009F282F">
        <w:tc>
          <w:tcPr>
            <w:tcW w:w="3465" w:type="dxa"/>
            <w:vAlign w:val="bottom"/>
          </w:tcPr>
          <w:p w:rsidR="007A1531" w:rsidRPr="00D75BDF" w:rsidRDefault="007A1531" w:rsidP="00ED60E6">
            <w:pPr>
              <w:tabs>
                <w:tab w:val="decimal" w:pos="538"/>
              </w:tabs>
              <w:ind w:left="317" w:right="113"/>
              <w:rPr>
                <w:rFonts w:ascii="Times New Roman" w:hAnsi="Times New Roman" w:cstheme="minorBidi"/>
                <w:sz w:val="22"/>
                <w:szCs w:val="22"/>
                <w:cs/>
              </w:rPr>
            </w:pPr>
            <w:r w:rsidRPr="00D75BDF">
              <w:rPr>
                <w:rFonts w:ascii="Times New Roman" w:hAnsi="Times New Roman" w:cs="Times New Roman"/>
                <w:sz w:val="22"/>
                <w:szCs w:val="22"/>
              </w:rPr>
              <w:t xml:space="preserve">    </w:t>
            </w:r>
            <w:r w:rsidR="00E72BA9" w:rsidRPr="00D75BDF">
              <w:rPr>
                <w:rFonts w:ascii="Times New Roman" w:hAnsi="Times New Roman" w:cs="Times New Roman"/>
                <w:sz w:val="22"/>
                <w:szCs w:val="22"/>
              </w:rPr>
              <w:t>of receivables</w:t>
            </w:r>
          </w:p>
        </w:tc>
        <w:tc>
          <w:tcPr>
            <w:tcW w:w="850" w:type="dxa"/>
            <w:tcBorders>
              <w:bottom w:val="single" w:sz="4" w:space="0" w:color="auto"/>
            </w:tcBorders>
            <w:vAlign w:val="bottom"/>
          </w:tcPr>
          <w:p w:rsidR="007A1531" w:rsidRPr="00D75BDF" w:rsidRDefault="007A1531"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w:t>
            </w:r>
            <w:r w:rsidR="009F282F" w:rsidRPr="00D75BDF">
              <w:rPr>
                <w:rFonts w:ascii="Times New Roman" w:hAnsi="Times New Roman" w:cs="Times New Roman"/>
                <w:sz w:val="22"/>
                <w:szCs w:val="22"/>
              </w:rPr>
              <w:t>1</w:t>
            </w:r>
            <w:r w:rsidRPr="00D75BDF">
              <w:rPr>
                <w:rFonts w:ascii="Times New Roman" w:hAnsi="Times New Roman" w:cs="Times New Roman"/>
                <w:sz w:val="22"/>
                <w:szCs w:val="22"/>
              </w:rPr>
              <w:t>)</w:t>
            </w: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7A1531" w:rsidRPr="00D75BDF" w:rsidRDefault="007A1531" w:rsidP="009F282F">
            <w:pPr>
              <w:tabs>
                <w:tab w:val="decimal" w:pos="538"/>
              </w:tabs>
              <w:ind w:right="-96"/>
              <w:jc w:val="center"/>
              <w:rPr>
                <w:rFonts w:ascii="Times New Roman" w:hAnsi="Times New Roman" w:cs="Times New Roman"/>
                <w:sz w:val="22"/>
                <w:szCs w:val="22"/>
              </w:rPr>
            </w:pPr>
            <w:r w:rsidRPr="00D75BDF">
              <w:rPr>
                <w:rFonts w:ascii="Times New Roman" w:hAnsi="Times New Roman" w:cs="Times New Roman"/>
                <w:sz w:val="22"/>
                <w:szCs w:val="22"/>
              </w:rPr>
              <w:t>(2)</w:t>
            </w: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78"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7A1531" w:rsidRPr="00D75BDF" w:rsidRDefault="007A1531" w:rsidP="009F282F">
            <w:pPr>
              <w:tabs>
                <w:tab w:val="decimal" w:pos="538"/>
              </w:tabs>
              <w:ind w:right="-116"/>
              <w:jc w:val="left"/>
              <w:rPr>
                <w:rFonts w:ascii="Times New Roman" w:hAnsi="Times New Roman" w:cs="Times New Roman"/>
                <w:sz w:val="22"/>
                <w:szCs w:val="22"/>
              </w:rPr>
            </w:pPr>
            <w:r w:rsidRPr="00D75BDF">
              <w:rPr>
                <w:rFonts w:ascii="Times New Roman" w:hAnsi="Times New Roman" w:cs="Times New Roman"/>
                <w:sz w:val="22"/>
                <w:szCs w:val="22"/>
              </w:rPr>
              <w:t>-</w:t>
            </w: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sz w:val="22"/>
                <w:szCs w:val="22"/>
              </w:rPr>
            </w:pPr>
          </w:p>
        </w:tc>
        <w:tc>
          <w:tcPr>
            <w:tcW w:w="1099" w:type="dxa"/>
            <w:tcBorders>
              <w:bottom w:val="single" w:sz="4" w:space="0" w:color="auto"/>
            </w:tcBorders>
            <w:vAlign w:val="bottom"/>
          </w:tcPr>
          <w:p w:rsidR="007A1531" w:rsidRPr="00D75BDF" w:rsidRDefault="007A1531" w:rsidP="009F282F">
            <w:pPr>
              <w:tabs>
                <w:tab w:val="decimal" w:pos="680"/>
              </w:tabs>
              <w:ind w:right="-96"/>
              <w:jc w:val="center"/>
              <w:rPr>
                <w:rFonts w:ascii="Times New Roman" w:hAnsi="Times New Roman" w:cs="Times New Roman"/>
                <w:sz w:val="22"/>
                <w:szCs w:val="22"/>
              </w:rPr>
            </w:pPr>
            <w:r w:rsidRPr="00D75BDF">
              <w:rPr>
                <w:rFonts w:ascii="Times New Roman" w:hAnsi="Times New Roman" w:cs="Times New Roman"/>
                <w:sz w:val="22"/>
                <w:szCs w:val="22"/>
              </w:rPr>
              <w:t>(</w:t>
            </w:r>
            <w:r w:rsidR="009F282F" w:rsidRPr="00D75BDF">
              <w:rPr>
                <w:rFonts w:ascii="Times New Roman" w:hAnsi="Times New Roman" w:cs="Times New Roman"/>
                <w:sz w:val="22"/>
                <w:szCs w:val="22"/>
              </w:rPr>
              <w:t>1</w:t>
            </w:r>
            <w:r w:rsidRPr="00D75BDF">
              <w:rPr>
                <w:rFonts w:ascii="Times New Roman" w:hAnsi="Times New Roman" w:cs="Times New Roman"/>
                <w:sz w:val="22"/>
                <w:szCs w:val="22"/>
              </w:rPr>
              <w:t>)</w:t>
            </w:r>
          </w:p>
        </w:tc>
        <w:tc>
          <w:tcPr>
            <w:tcW w:w="147" w:type="dxa"/>
            <w:vAlign w:val="bottom"/>
          </w:tcPr>
          <w:p w:rsidR="007A1531" w:rsidRPr="00D75BDF" w:rsidRDefault="007A1531" w:rsidP="00EE7395">
            <w:pPr>
              <w:tabs>
                <w:tab w:val="decimal" w:pos="461"/>
              </w:tabs>
              <w:ind w:right="-96"/>
              <w:jc w:val="center"/>
              <w:rPr>
                <w:rFonts w:ascii="Times New Roman" w:hAnsi="Times New Roman" w:cs="Times New Roman"/>
                <w:sz w:val="22"/>
                <w:szCs w:val="22"/>
              </w:rPr>
            </w:pPr>
          </w:p>
        </w:tc>
        <w:tc>
          <w:tcPr>
            <w:tcW w:w="1022" w:type="dxa"/>
            <w:tcBorders>
              <w:bottom w:val="single" w:sz="4" w:space="0" w:color="auto"/>
            </w:tcBorders>
            <w:vAlign w:val="bottom"/>
          </w:tcPr>
          <w:p w:rsidR="007A1531" w:rsidRPr="00D75BDF" w:rsidRDefault="007A1531" w:rsidP="009F282F">
            <w:pPr>
              <w:tabs>
                <w:tab w:val="decimal" w:pos="710"/>
              </w:tabs>
              <w:ind w:right="-116"/>
              <w:jc w:val="center"/>
              <w:rPr>
                <w:rFonts w:ascii="Times New Roman" w:hAnsi="Times New Roman" w:cs="Times New Roman"/>
                <w:sz w:val="22"/>
                <w:szCs w:val="22"/>
              </w:rPr>
            </w:pPr>
            <w:r w:rsidRPr="00D75BDF">
              <w:rPr>
                <w:rFonts w:ascii="Times New Roman" w:hAnsi="Times New Roman" w:cs="Times New Roman"/>
                <w:sz w:val="22"/>
                <w:szCs w:val="22"/>
              </w:rPr>
              <w:t>(2)</w:t>
            </w:r>
          </w:p>
        </w:tc>
      </w:tr>
      <w:tr w:rsidR="007A1531" w:rsidRPr="00D75BDF" w:rsidTr="009F282F">
        <w:tc>
          <w:tcPr>
            <w:tcW w:w="3465" w:type="dxa"/>
            <w:vAlign w:val="bottom"/>
          </w:tcPr>
          <w:p w:rsidR="007A1531" w:rsidRPr="00D75BDF" w:rsidRDefault="007A1531" w:rsidP="001866AE">
            <w:pPr>
              <w:tabs>
                <w:tab w:val="decimal" w:pos="538"/>
              </w:tabs>
              <w:ind w:left="317" w:right="-82"/>
              <w:rPr>
                <w:rFonts w:ascii="Times New Roman" w:hAnsi="Times New Roman" w:cs="Times New Roman"/>
                <w:b/>
                <w:bCs/>
                <w:sz w:val="22"/>
                <w:szCs w:val="22"/>
              </w:rPr>
            </w:pPr>
            <w:r w:rsidRPr="00D75BDF">
              <w:rPr>
                <w:rFonts w:ascii="Times New Roman" w:hAnsi="Times New Roman" w:cs="Times New Roman"/>
                <w:b/>
                <w:bCs/>
                <w:sz w:val="22"/>
                <w:szCs w:val="22"/>
              </w:rPr>
              <w:t>Segment income (loss) before</w:t>
            </w:r>
          </w:p>
          <w:p w:rsidR="007A1531" w:rsidRPr="00D75BDF" w:rsidRDefault="007A1531" w:rsidP="001866AE">
            <w:pPr>
              <w:tabs>
                <w:tab w:val="decimal" w:pos="538"/>
              </w:tabs>
              <w:ind w:left="317" w:right="-82"/>
              <w:rPr>
                <w:rFonts w:ascii="Times New Roman" w:hAnsi="Times New Roman" w:cs="Times New Roman"/>
                <w:b/>
                <w:bCs/>
                <w:sz w:val="22"/>
                <w:szCs w:val="22"/>
              </w:rPr>
            </w:pPr>
            <w:r w:rsidRPr="00D75BDF">
              <w:rPr>
                <w:rFonts w:ascii="Times New Roman" w:hAnsi="Times New Roman" w:cs="Times New Roman"/>
                <w:b/>
                <w:bCs/>
                <w:sz w:val="22"/>
                <w:szCs w:val="22"/>
              </w:rPr>
              <w:t xml:space="preserve">  income tax</w:t>
            </w:r>
          </w:p>
        </w:tc>
        <w:tc>
          <w:tcPr>
            <w:tcW w:w="850" w:type="dxa"/>
            <w:tcBorders>
              <w:top w:val="single" w:sz="4" w:space="0" w:color="auto"/>
              <w:bottom w:val="double" w:sz="4" w:space="0" w:color="auto"/>
            </w:tcBorders>
            <w:vAlign w:val="bottom"/>
          </w:tcPr>
          <w:p w:rsidR="007A1531" w:rsidRPr="00D75BDF" w:rsidRDefault="007A1531" w:rsidP="009F282F">
            <w:pPr>
              <w:tabs>
                <w:tab w:val="decimal" w:pos="538"/>
              </w:tabs>
              <w:ind w:right="-96"/>
              <w:jc w:val="center"/>
              <w:rPr>
                <w:rFonts w:ascii="Times New Roman" w:hAnsi="Times New Roman" w:cs="Times New Roman"/>
                <w:b/>
                <w:bCs/>
                <w:sz w:val="22"/>
                <w:szCs w:val="22"/>
              </w:rPr>
            </w:pPr>
            <w:r w:rsidRPr="00D75BDF">
              <w:rPr>
                <w:rFonts w:ascii="Times New Roman" w:hAnsi="Times New Roman" w:cs="Times New Roman"/>
                <w:b/>
                <w:bCs/>
                <w:sz w:val="22"/>
                <w:szCs w:val="22"/>
              </w:rPr>
              <w:t>(</w:t>
            </w:r>
            <w:r w:rsidR="009F282F" w:rsidRPr="00D75BDF">
              <w:rPr>
                <w:rFonts w:ascii="Times New Roman" w:hAnsi="Times New Roman" w:cs="Times New Roman"/>
                <w:b/>
                <w:bCs/>
                <w:sz w:val="22"/>
                <w:szCs w:val="22"/>
              </w:rPr>
              <w:t>12</w:t>
            </w:r>
            <w:r w:rsidRPr="00D75BDF">
              <w:rPr>
                <w:rFonts w:ascii="Times New Roman" w:hAnsi="Times New Roman" w:cs="Times New Roman"/>
                <w:b/>
                <w:bCs/>
                <w:sz w:val="22"/>
                <w:szCs w:val="22"/>
              </w:rPr>
              <w:t>)</w:t>
            </w: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double" w:sz="4" w:space="0" w:color="auto"/>
            </w:tcBorders>
            <w:vAlign w:val="bottom"/>
          </w:tcPr>
          <w:p w:rsidR="007A1531" w:rsidRPr="00D75BDF" w:rsidRDefault="007A1531" w:rsidP="009F282F">
            <w:pPr>
              <w:tabs>
                <w:tab w:val="decimal" w:pos="538"/>
              </w:tabs>
              <w:ind w:right="-96"/>
              <w:jc w:val="center"/>
              <w:rPr>
                <w:rFonts w:ascii="Times New Roman" w:hAnsi="Times New Roman" w:cs="Times New Roman"/>
                <w:b/>
                <w:bCs/>
                <w:sz w:val="22"/>
                <w:szCs w:val="22"/>
              </w:rPr>
            </w:pPr>
            <w:r w:rsidRPr="00D75BDF">
              <w:rPr>
                <w:rFonts w:ascii="Times New Roman" w:hAnsi="Times New Roman" w:cs="Times New Roman"/>
                <w:b/>
                <w:bCs/>
                <w:sz w:val="22"/>
                <w:szCs w:val="22"/>
              </w:rPr>
              <w:t>(9)</w:t>
            </w: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double" w:sz="4" w:space="0" w:color="auto"/>
            </w:tcBorders>
            <w:vAlign w:val="bottom"/>
          </w:tcPr>
          <w:p w:rsidR="007A1531" w:rsidRPr="00D75BDF" w:rsidRDefault="009F282F" w:rsidP="001866AE">
            <w:pPr>
              <w:tabs>
                <w:tab w:val="decimal" w:pos="461"/>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w:t>
            </w:r>
            <w:r w:rsidR="007A1531" w:rsidRPr="00D75BDF">
              <w:rPr>
                <w:rFonts w:ascii="Times New Roman" w:hAnsi="Times New Roman" w:cs="Times New Roman"/>
                <w:b/>
                <w:bCs/>
                <w:sz w:val="22"/>
                <w:szCs w:val="22"/>
              </w:rPr>
              <w:t>4</w:t>
            </w:r>
          </w:p>
        </w:tc>
        <w:tc>
          <w:tcPr>
            <w:tcW w:w="78"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double" w:sz="4" w:space="0" w:color="auto"/>
            </w:tcBorders>
            <w:vAlign w:val="bottom"/>
          </w:tcPr>
          <w:p w:rsidR="007A1531" w:rsidRPr="00D75BDF" w:rsidRDefault="007A1531" w:rsidP="00C170C8">
            <w:pPr>
              <w:tabs>
                <w:tab w:val="decimal" w:pos="461"/>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4</w:t>
            </w: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99" w:type="dxa"/>
            <w:tcBorders>
              <w:top w:val="single" w:sz="4" w:space="0" w:color="auto"/>
              <w:bottom w:val="double" w:sz="4" w:space="0" w:color="auto"/>
            </w:tcBorders>
            <w:vAlign w:val="bottom"/>
          </w:tcPr>
          <w:p w:rsidR="007A1531" w:rsidRPr="00D75BDF" w:rsidRDefault="009F282F" w:rsidP="009F282F">
            <w:pPr>
              <w:tabs>
                <w:tab w:val="decimal" w:pos="538"/>
              </w:tabs>
              <w:ind w:right="-116" w:firstLine="68"/>
              <w:jc w:val="center"/>
              <w:rPr>
                <w:rFonts w:ascii="Times New Roman" w:hAnsi="Times New Roman" w:cs="Times New Roman"/>
                <w:b/>
                <w:bCs/>
                <w:sz w:val="22"/>
                <w:szCs w:val="22"/>
              </w:rPr>
            </w:pPr>
            <w:r w:rsidRPr="00D75BDF">
              <w:rPr>
                <w:rFonts w:ascii="Times New Roman" w:hAnsi="Times New Roman" w:cs="Times New Roman"/>
                <w:b/>
                <w:bCs/>
                <w:sz w:val="22"/>
                <w:szCs w:val="22"/>
              </w:rPr>
              <w:t>2</w:t>
            </w:r>
          </w:p>
        </w:tc>
        <w:tc>
          <w:tcPr>
            <w:tcW w:w="147"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22" w:type="dxa"/>
            <w:tcBorders>
              <w:top w:val="single" w:sz="4" w:space="0" w:color="auto"/>
              <w:bottom w:val="double" w:sz="4" w:space="0" w:color="auto"/>
            </w:tcBorders>
            <w:vAlign w:val="bottom"/>
          </w:tcPr>
          <w:p w:rsidR="007A1531" w:rsidRPr="00D75BDF" w:rsidRDefault="007A1531" w:rsidP="009F282F">
            <w:pPr>
              <w:tabs>
                <w:tab w:val="decimal" w:pos="710"/>
              </w:tabs>
              <w:ind w:right="-116"/>
              <w:jc w:val="center"/>
              <w:rPr>
                <w:rFonts w:ascii="Times New Roman" w:hAnsi="Times New Roman" w:cs="Times New Roman"/>
                <w:b/>
                <w:bCs/>
                <w:sz w:val="22"/>
                <w:szCs w:val="22"/>
              </w:rPr>
            </w:pPr>
            <w:r w:rsidRPr="00D75BDF">
              <w:rPr>
                <w:rFonts w:ascii="Times New Roman" w:hAnsi="Times New Roman" w:cs="Times New Roman"/>
                <w:b/>
                <w:bCs/>
                <w:sz w:val="22"/>
                <w:szCs w:val="22"/>
              </w:rPr>
              <w:t>(5)</w:t>
            </w:r>
          </w:p>
        </w:tc>
      </w:tr>
      <w:tr w:rsidR="007A1531" w:rsidRPr="00D75BDF" w:rsidTr="009F282F">
        <w:tc>
          <w:tcPr>
            <w:tcW w:w="3465" w:type="dxa"/>
            <w:vAlign w:val="bottom"/>
          </w:tcPr>
          <w:p w:rsidR="007A1531" w:rsidRPr="00D75BDF" w:rsidRDefault="007A1531" w:rsidP="001866AE">
            <w:pPr>
              <w:tabs>
                <w:tab w:val="decimal" w:pos="538"/>
              </w:tabs>
              <w:ind w:left="317" w:right="-82"/>
              <w:rPr>
                <w:rFonts w:ascii="Times New Roman" w:hAnsi="Times New Roman" w:cs="Times New Roman"/>
                <w:sz w:val="22"/>
                <w:szCs w:val="22"/>
              </w:rPr>
            </w:pPr>
          </w:p>
        </w:tc>
        <w:tc>
          <w:tcPr>
            <w:tcW w:w="850" w:type="dxa"/>
            <w:vAlign w:val="bottom"/>
          </w:tcPr>
          <w:p w:rsidR="007A1531" w:rsidRPr="00D75BDF" w:rsidRDefault="007A1531" w:rsidP="001866AE">
            <w:pPr>
              <w:tabs>
                <w:tab w:val="decimal" w:pos="461"/>
              </w:tabs>
              <w:ind w:right="-96"/>
              <w:jc w:val="center"/>
              <w:rPr>
                <w:rFonts w:ascii="Times New Roman" w:hAnsi="Times New Roman" w:cs="Times New Roman"/>
                <w:b/>
                <w:bCs/>
                <w:sz w:val="22"/>
                <w:szCs w:val="22"/>
              </w:rPr>
            </w:pP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b/>
                <w:bCs/>
                <w:sz w:val="22"/>
                <w:szCs w:val="22"/>
              </w:rPr>
            </w:pPr>
          </w:p>
        </w:tc>
        <w:tc>
          <w:tcPr>
            <w:tcW w:w="850" w:type="dxa"/>
            <w:vAlign w:val="bottom"/>
          </w:tcPr>
          <w:p w:rsidR="007A1531" w:rsidRPr="00D75BDF" w:rsidRDefault="007A1531" w:rsidP="00C170C8">
            <w:pPr>
              <w:tabs>
                <w:tab w:val="decimal" w:pos="461"/>
              </w:tabs>
              <w:ind w:right="-96"/>
              <w:jc w:val="center"/>
              <w:rPr>
                <w:rFonts w:ascii="Times New Roman" w:hAnsi="Times New Roman" w:cs="Times New Roman"/>
                <w:b/>
                <w:bCs/>
                <w:sz w:val="22"/>
                <w:szCs w:val="22"/>
              </w:rPr>
            </w:pP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7A1531" w:rsidRPr="00D75BDF" w:rsidRDefault="007A1531" w:rsidP="001866AE">
            <w:pPr>
              <w:tabs>
                <w:tab w:val="decimal" w:pos="461"/>
              </w:tabs>
              <w:ind w:right="-116"/>
              <w:jc w:val="center"/>
              <w:rPr>
                <w:rFonts w:ascii="Times New Roman" w:hAnsi="Times New Roman" w:cs="Times New Roman"/>
                <w:b/>
                <w:bCs/>
                <w:sz w:val="22"/>
                <w:szCs w:val="22"/>
              </w:rPr>
            </w:pPr>
          </w:p>
        </w:tc>
        <w:tc>
          <w:tcPr>
            <w:tcW w:w="78"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7A1531" w:rsidRPr="00D75BDF" w:rsidRDefault="007A1531" w:rsidP="00C170C8">
            <w:pPr>
              <w:tabs>
                <w:tab w:val="decimal" w:pos="461"/>
              </w:tabs>
              <w:ind w:right="-116"/>
              <w:jc w:val="center"/>
              <w:rPr>
                <w:rFonts w:ascii="Times New Roman" w:hAnsi="Times New Roman" w:cs="Times New Roman"/>
                <w:b/>
                <w:bCs/>
                <w:sz w:val="22"/>
                <w:szCs w:val="22"/>
              </w:rPr>
            </w:pP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99" w:type="dxa"/>
            <w:vAlign w:val="bottom"/>
          </w:tcPr>
          <w:p w:rsidR="007A1531" w:rsidRPr="00D75BDF" w:rsidRDefault="007A1531" w:rsidP="001866AE">
            <w:pPr>
              <w:tabs>
                <w:tab w:val="decimal" w:pos="582"/>
              </w:tabs>
              <w:ind w:right="-116"/>
              <w:jc w:val="center"/>
              <w:rPr>
                <w:rFonts w:ascii="Times New Roman" w:hAnsi="Times New Roman" w:cs="Times New Roman"/>
                <w:b/>
                <w:bCs/>
                <w:sz w:val="22"/>
                <w:szCs w:val="22"/>
              </w:rPr>
            </w:pPr>
          </w:p>
        </w:tc>
        <w:tc>
          <w:tcPr>
            <w:tcW w:w="147"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22" w:type="dxa"/>
            <w:vAlign w:val="bottom"/>
          </w:tcPr>
          <w:p w:rsidR="007A1531" w:rsidRPr="00D75BDF" w:rsidRDefault="007A1531" w:rsidP="00C170C8">
            <w:pPr>
              <w:tabs>
                <w:tab w:val="decimal" w:pos="582"/>
              </w:tabs>
              <w:ind w:right="-116"/>
              <w:jc w:val="center"/>
              <w:rPr>
                <w:rFonts w:ascii="Times New Roman" w:hAnsi="Times New Roman" w:cs="Times New Roman"/>
                <w:b/>
                <w:bCs/>
                <w:sz w:val="22"/>
                <w:szCs w:val="22"/>
              </w:rPr>
            </w:pPr>
          </w:p>
        </w:tc>
      </w:tr>
      <w:tr w:rsidR="007A1531" w:rsidRPr="00D75BDF" w:rsidTr="009F282F">
        <w:tc>
          <w:tcPr>
            <w:tcW w:w="3465" w:type="dxa"/>
            <w:vAlign w:val="bottom"/>
          </w:tcPr>
          <w:p w:rsidR="007A1531" w:rsidRPr="00D75BDF" w:rsidRDefault="007A1531" w:rsidP="001866AE">
            <w:pPr>
              <w:tabs>
                <w:tab w:val="decimal" w:pos="538"/>
              </w:tabs>
              <w:ind w:left="317" w:right="-82"/>
              <w:rPr>
                <w:rFonts w:ascii="Times New Roman" w:hAnsi="Times New Roman" w:cs="Times New Roman"/>
                <w:b/>
                <w:bCs/>
                <w:sz w:val="22"/>
                <w:szCs w:val="22"/>
              </w:rPr>
            </w:pPr>
            <w:r w:rsidRPr="00D75BDF">
              <w:rPr>
                <w:rFonts w:ascii="Times New Roman" w:hAnsi="Times New Roman" w:cs="Times New Roman"/>
                <w:b/>
                <w:bCs/>
                <w:sz w:val="22"/>
                <w:szCs w:val="22"/>
              </w:rPr>
              <w:t>Segment assets</w:t>
            </w:r>
          </w:p>
        </w:tc>
        <w:tc>
          <w:tcPr>
            <w:tcW w:w="850" w:type="dxa"/>
            <w:vAlign w:val="bottom"/>
          </w:tcPr>
          <w:p w:rsidR="007A1531" w:rsidRPr="00D75BDF" w:rsidRDefault="007A1531" w:rsidP="001866AE">
            <w:pPr>
              <w:tabs>
                <w:tab w:val="decimal" w:pos="461"/>
              </w:tabs>
              <w:ind w:right="-96"/>
              <w:jc w:val="center"/>
              <w:rPr>
                <w:rFonts w:ascii="Times New Roman" w:hAnsi="Times New Roman" w:cs="Times New Roman"/>
                <w:b/>
                <w:bCs/>
                <w:sz w:val="22"/>
                <w:szCs w:val="22"/>
              </w:rPr>
            </w:pP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b/>
                <w:bCs/>
                <w:sz w:val="22"/>
                <w:szCs w:val="22"/>
              </w:rPr>
            </w:pPr>
          </w:p>
        </w:tc>
        <w:tc>
          <w:tcPr>
            <w:tcW w:w="850" w:type="dxa"/>
            <w:vAlign w:val="bottom"/>
          </w:tcPr>
          <w:p w:rsidR="007A1531" w:rsidRPr="00D75BDF" w:rsidRDefault="007A1531" w:rsidP="00C170C8">
            <w:pPr>
              <w:tabs>
                <w:tab w:val="decimal" w:pos="461"/>
              </w:tabs>
              <w:ind w:right="-96"/>
              <w:jc w:val="center"/>
              <w:rPr>
                <w:rFonts w:ascii="Times New Roman" w:hAnsi="Times New Roman" w:cs="Times New Roman"/>
                <w:b/>
                <w:bCs/>
                <w:sz w:val="22"/>
                <w:szCs w:val="22"/>
              </w:rPr>
            </w:pP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7A1531" w:rsidRPr="00D75BDF" w:rsidRDefault="007A1531" w:rsidP="001866AE">
            <w:pPr>
              <w:tabs>
                <w:tab w:val="decimal" w:pos="461"/>
              </w:tabs>
              <w:ind w:right="-116"/>
              <w:jc w:val="center"/>
              <w:rPr>
                <w:rFonts w:ascii="Times New Roman" w:hAnsi="Times New Roman" w:cs="Times New Roman"/>
                <w:b/>
                <w:bCs/>
                <w:sz w:val="22"/>
                <w:szCs w:val="22"/>
              </w:rPr>
            </w:pPr>
          </w:p>
        </w:tc>
        <w:tc>
          <w:tcPr>
            <w:tcW w:w="78"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7A1531" w:rsidRPr="00D75BDF" w:rsidRDefault="007A1531" w:rsidP="00C170C8">
            <w:pPr>
              <w:tabs>
                <w:tab w:val="decimal" w:pos="461"/>
              </w:tabs>
              <w:ind w:right="-116"/>
              <w:jc w:val="center"/>
              <w:rPr>
                <w:rFonts w:ascii="Times New Roman" w:hAnsi="Times New Roman" w:cs="Times New Roman"/>
                <w:b/>
                <w:bCs/>
                <w:sz w:val="22"/>
                <w:szCs w:val="22"/>
              </w:rPr>
            </w:pP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99" w:type="dxa"/>
            <w:vAlign w:val="bottom"/>
          </w:tcPr>
          <w:p w:rsidR="007A1531" w:rsidRPr="00D75BDF" w:rsidRDefault="007A1531" w:rsidP="001866AE">
            <w:pPr>
              <w:tabs>
                <w:tab w:val="decimal" w:pos="582"/>
              </w:tabs>
              <w:ind w:right="-116"/>
              <w:jc w:val="center"/>
              <w:rPr>
                <w:rFonts w:ascii="Times New Roman" w:hAnsi="Times New Roman" w:cs="Times New Roman"/>
                <w:b/>
                <w:bCs/>
                <w:sz w:val="22"/>
                <w:szCs w:val="22"/>
              </w:rPr>
            </w:pPr>
          </w:p>
        </w:tc>
        <w:tc>
          <w:tcPr>
            <w:tcW w:w="147"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22" w:type="dxa"/>
            <w:vAlign w:val="bottom"/>
          </w:tcPr>
          <w:p w:rsidR="007A1531" w:rsidRPr="00D75BDF" w:rsidRDefault="007A1531" w:rsidP="00C170C8">
            <w:pPr>
              <w:tabs>
                <w:tab w:val="decimal" w:pos="582"/>
              </w:tabs>
              <w:ind w:right="-116"/>
              <w:jc w:val="center"/>
              <w:rPr>
                <w:rFonts w:ascii="Times New Roman" w:hAnsi="Times New Roman" w:cs="Times New Roman"/>
                <w:b/>
                <w:bCs/>
                <w:sz w:val="22"/>
                <w:szCs w:val="22"/>
              </w:rPr>
            </w:pPr>
          </w:p>
        </w:tc>
      </w:tr>
      <w:tr w:rsidR="007A1531" w:rsidRPr="00D75BDF" w:rsidTr="009F282F">
        <w:tc>
          <w:tcPr>
            <w:tcW w:w="3465" w:type="dxa"/>
            <w:vAlign w:val="bottom"/>
          </w:tcPr>
          <w:p w:rsidR="007A1531" w:rsidRPr="00D75BDF" w:rsidRDefault="007A1531" w:rsidP="001866AE">
            <w:pPr>
              <w:tabs>
                <w:tab w:val="decimal" w:pos="538"/>
              </w:tabs>
              <w:ind w:left="317" w:right="-82"/>
              <w:rPr>
                <w:rFonts w:ascii="Times New Roman" w:hAnsi="Times New Roman" w:cs="Times New Roman"/>
                <w:b/>
                <w:bCs/>
                <w:sz w:val="22"/>
                <w:szCs w:val="22"/>
              </w:rPr>
            </w:pPr>
            <w:r w:rsidRPr="00D75BDF">
              <w:rPr>
                <w:rFonts w:ascii="Times New Roman" w:hAnsi="Times New Roman" w:cs="Times New Roman"/>
                <w:b/>
                <w:bCs/>
                <w:sz w:val="22"/>
                <w:szCs w:val="22"/>
              </w:rPr>
              <w:t>At 31 March / 31 December</w:t>
            </w:r>
          </w:p>
        </w:tc>
        <w:tc>
          <w:tcPr>
            <w:tcW w:w="850" w:type="dxa"/>
            <w:tcBorders>
              <w:bottom w:val="double" w:sz="4" w:space="0" w:color="auto"/>
            </w:tcBorders>
            <w:vAlign w:val="bottom"/>
          </w:tcPr>
          <w:p w:rsidR="007A1531" w:rsidRPr="00D75BDF" w:rsidRDefault="007A1531" w:rsidP="009F282F">
            <w:pPr>
              <w:tabs>
                <w:tab w:val="decimal" w:pos="461"/>
              </w:tabs>
              <w:ind w:right="-96"/>
              <w:jc w:val="center"/>
              <w:rPr>
                <w:rFonts w:ascii="Times New Roman" w:hAnsi="Times New Roman" w:cs="Times New Roman"/>
                <w:b/>
                <w:bCs/>
                <w:sz w:val="22"/>
                <w:szCs w:val="22"/>
              </w:rPr>
            </w:pPr>
            <w:r w:rsidRPr="00D75BDF">
              <w:rPr>
                <w:rFonts w:ascii="Times New Roman" w:hAnsi="Times New Roman" w:cs="Times New Roman"/>
                <w:b/>
                <w:bCs/>
                <w:sz w:val="22"/>
                <w:szCs w:val="22"/>
              </w:rPr>
              <w:t>5</w:t>
            </w:r>
            <w:r w:rsidR="009F282F" w:rsidRPr="00D75BDF">
              <w:rPr>
                <w:rFonts w:ascii="Times New Roman" w:hAnsi="Times New Roman" w:cs="Times New Roman"/>
                <w:b/>
                <w:bCs/>
                <w:sz w:val="22"/>
                <w:szCs w:val="22"/>
              </w:rPr>
              <w:t>39</w:t>
            </w:r>
          </w:p>
        </w:tc>
        <w:tc>
          <w:tcPr>
            <w:tcW w:w="142" w:type="dxa"/>
            <w:vAlign w:val="bottom"/>
          </w:tcPr>
          <w:p w:rsidR="007A1531" w:rsidRPr="00D75BDF" w:rsidRDefault="007A1531" w:rsidP="001866AE">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7A1531" w:rsidRPr="00D75BDF" w:rsidRDefault="007A1531" w:rsidP="009F282F">
            <w:pPr>
              <w:ind w:left="113" w:right="-96"/>
              <w:jc w:val="center"/>
              <w:rPr>
                <w:rFonts w:ascii="Times New Roman" w:hAnsi="Times New Roman" w:cs="Times New Roman"/>
                <w:b/>
                <w:bCs/>
                <w:sz w:val="22"/>
                <w:szCs w:val="22"/>
              </w:rPr>
            </w:pPr>
            <w:r w:rsidRPr="00D75BDF">
              <w:rPr>
                <w:rFonts w:ascii="Times New Roman" w:hAnsi="Times New Roman" w:cs="Times New Roman"/>
                <w:b/>
                <w:bCs/>
                <w:sz w:val="22"/>
                <w:szCs w:val="22"/>
              </w:rPr>
              <w:t>5</w:t>
            </w:r>
            <w:r w:rsidR="009F282F" w:rsidRPr="00D75BDF">
              <w:rPr>
                <w:rFonts w:ascii="Times New Roman" w:hAnsi="Times New Roman" w:cs="Times New Roman"/>
                <w:b/>
                <w:bCs/>
                <w:sz w:val="22"/>
                <w:szCs w:val="22"/>
              </w:rPr>
              <w:t>66</w:t>
            </w:r>
          </w:p>
        </w:tc>
        <w:tc>
          <w:tcPr>
            <w:tcW w:w="142" w:type="dxa"/>
            <w:vAlign w:val="bottom"/>
          </w:tcPr>
          <w:p w:rsidR="007A1531" w:rsidRPr="00D75BDF" w:rsidRDefault="007A1531" w:rsidP="001866AE">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7A1531" w:rsidRPr="00D75BDF" w:rsidRDefault="007A1531" w:rsidP="009F282F">
            <w:pPr>
              <w:tabs>
                <w:tab w:val="decimal" w:pos="461"/>
              </w:tabs>
              <w:ind w:left="0" w:right="-116"/>
              <w:jc w:val="center"/>
              <w:rPr>
                <w:rFonts w:ascii="Times New Roman" w:hAnsi="Times New Roman" w:cs="Times New Roman"/>
                <w:b/>
                <w:bCs/>
                <w:sz w:val="22"/>
                <w:szCs w:val="22"/>
              </w:rPr>
            </w:pPr>
            <w:r w:rsidRPr="00D75BDF">
              <w:rPr>
                <w:rFonts w:ascii="Times New Roman" w:hAnsi="Times New Roman" w:cs="Times New Roman"/>
                <w:b/>
                <w:bCs/>
                <w:sz w:val="22"/>
                <w:szCs w:val="22"/>
              </w:rPr>
              <w:t>1,0</w:t>
            </w:r>
            <w:r w:rsidR="009F282F" w:rsidRPr="00D75BDF">
              <w:rPr>
                <w:rFonts w:ascii="Times New Roman" w:hAnsi="Times New Roman" w:cs="Times New Roman"/>
                <w:b/>
                <w:bCs/>
                <w:sz w:val="22"/>
                <w:szCs w:val="22"/>
              </w:rPr>
              <w:t>06</w:t>
            </w:r>
          </w:p>
        </w:tc>
        <w:tc>
          <w:tcPr>
            <w:tcW w:w="78"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7A1531" w:rsidRPr="00D75BDF" w:rsidRDefault="009F282F" w:rsidP="009F282F">
            <w:pPr>
              <w:tabs>
                <w:tab w:val="decimal" w:pos="461"/>
              </w:tabs>
              <w:ind w:left="-66" w:right="-116" w:firstLine="66"/>
              <w:jc w:val="center"/>
              <w:rPr>
                <w:rFonts w:ascii="Times New Roman" w:hAnsi="Times New Roman" w:cs="Times New Roman"/>
                <w:b/>
                <w:bCs/>
                <w:sz w:val="22"/>
                <w:szCs w:val="22"/>
              </w:rPr>
            </w:pPr>
            <w:r w:rsidRPr="00D75BDF">
              <w:rPr>
                <w:rFonts w:ascii="Times New Roman" w:hAnsi="Times New Roman" w:cs="Times New Roman"/>
                <w:b/>
                <w:bCs/>
                <w:sz w:val="22"/>
                <w:szCs w:val="22"/>
              </w:rPr>
              <w:t>994</w:t>
            </w:r>
          </w:p>
        </w:tc>
        <w:tc>
          <w:tcPr>
            <w:tcW w:w="145"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99" w:type="dxa"/>
            <w:tcBorders>
              <w:bottom w:val="double" w:sz="4" w:space="0" w:color="auto"/>
            </w:tcBorders>
            <w:vAlign w:val="bottom"/>
          </w:tcPr>
          <w:p w:rsidR="007A1531" w:rsidRPr="00D75BDF" w:rsidRDefault="007A1531" w:rsidP="009F282F">
            <w:pPr>
              <w:tabs>
                <w:tab w:val="decimal" w:pos="461"/>
              </w:tabs>
              <w:ind w:right="-64" w:hanging="74"/>
              <w:jc w:val="center"/>
              <w:rPr>
                <w:rFonts w:ascii="Times New Roman" w:hAnsi="Times New Roman" w:cs="Times New Roman"/>
                <w:b/>
                <w:bCs/>
                <w:sz w:val="22"/>
                <w:szCs w:val="22"/>
              </w:rPr>
            </w:pPr>
            <w:r w:rsidRPr="00D75BDF">
              <w:rPr>
                <w:rFonts w:ascii="Times New Roman" w:hAnsi="Times New Roman" w:cs="Times New Roman"/>
                <w:b/>
                <w:bCs/>
                <w:sz w:val="22"/>
                <w:szCs w:val="22"/>
              </w:rPr>
              <w:t>1,5</w:t>
            </w:r>
            <w:r w:rsidR="009F282F" w:rsidRPr="00D75BDF">
              <w:rPr>
                <w:rFonts w:ascii="Times New Roman" w:hAnsi="Times New Roman" w:cs="Times New Roman"/>
                <w:b/>
                <w:bCs/>
                <w:sz w:val="22"/>
                <w:szCs w:val="22"/>
              </w:rPr>
              <w:t>45</w:t>
            </w:r>
          </w:p>
        </w:tc>
        <w:tc>
          <w:tcPr>
            <w:tcW w:w="147" w:type="dxa"/>
            <w:vAlign w:val="bottom"/>
          </w:tcPr>
          <w:p w:rsidR="007A1531" w:rsidRPr="00D75BDF" w:rsidRDefault="007A1531" w:rsidP="001866AE">
            <w:pPr>
              <w:tabs>
                <w:tab w:val="decimal" w:pos="461"/>
                <w:tab w:val="decimal" w:pos="881"/>
              </w:tabs>
              <w:ind w:right="-116"/>
              <w:jc w:val="center"/>
              <w:rPr>
                <w:rFonts w:ascii="Times New Roman" w:hAnsi="Times New Roman" w:cs="Times New Roman"/>
                <w:b/>
                <w:bCs/>
                <w:sz w:val="22"/>
                <w:szCs w:val="22"/>
              </w:rPr>
            </w:pPr>
          </w:p>
        </w:tc>
        <w:tc>
          <w:tcPr>
            <w:tcW w:w="1022" w:type="dxa"/>
            <w:tcBorders>
              <w:bottom w:val="double" w:sz="4" w:space="0" w:color="auto"/>
            </w:tcBorders>
            <w:vAlign w:val="bottom"/>
          </w:tcPr>
          <w:p w:rsidR="007A1531" w:rsidRPr="00D75BDF" w:rsidRDefault="007A1531" w:rsidP="009F282F">
            <w:pPr>
              <w:tabs>
                <w:tab w:val="decimal" w:pos="582"/>
              </w:tabs>
              <w:ind w:right="-116" w:hanging="44"/>
              <w:jc w:val="center"/>
              <w:rPr>
                <w:rFonts w:ascii="Times New Roman" w:hAnsi="Times New Roman" w:cs="Times New Roman"/>
                <w:b/>
                <w:bCs/>
                <w:sz w:val="22"/>
                <w:szCs w:val="22"/>
              </w:rPr>
            </w:pPr>
            <w:r w:rsidRPr="00D75BDF">
              <w:rPr>
                <w:rFonts w:ascii="Times New Roman" w:hAnsi="Times New Roman" w:cs="Times New Roman"/>
                <w:b/>
                <w:bCs/>
                <w:sz w:val="22"/>
                <w:szCs w:val="22"/>
              </w:rPr>
              <w:t>1,5</w:t>
            </w:r>
            <w:r w:rsidR="009F282F" w:rsidRPr="00D75BDF">
              <w:rPr>
                <w:rFonts w:ascii="Times New Roman" w:hAnsi="Times New Roman" w:cs="Times New Roman"/>
                <w:b/>
                <w:bCs/>
                <w:sz w:val="22"/>
                <w:szCs w:val="22"/>
              </w:rPr>
              <w:t>60</w:t>
            </w:r>
          </w:p>
        </w:tc>
      </w:tr>
    </w:tbl>
    <w:p w:rsidR="001866AE" w:rsidRPr="00D75BDF" w:rsidRDefault="001866AE" w:rsidP="001866AE">
      <w:pPr>
        <w:pStyle w:val="block"/>
        <w:spacing w:after="0" w:line="240" w:lineRule="atLeast"/>
        <w:ind w:left="547" w:right="43"/>
        <w:jc w:val="both"/>
        <w:rPr>
          <w:szCs w:val="22"/>
        </w:rPr>
      </w:pPr>
    </w:p>
    <w:p w:rsidR="007A1531" w:rsidRPr="00D75BDF" w:rsidRDefault="007A1531">
      <w:pPr>
        <w:spacing w:after="200" w:line="276" w:lineRule="auto"/>
        <w:ind w:left="0" w:right="0" w:firstLine="0"/>
        <w:jc w:val="left"/>
        <w:rPr>
          <w:rFonts w:ascii="Times New Roman" w:eastAsia="Times New Roman" w:hAnsi="Times New Roman" w:cs="Times New Roman"/>
          <w:sz w:val="22"/>
          <w:szCs w:val="22"/>
          <w:lang w:bidi="ar-SA"/>
        </w:rPr>
      </w:pPr>
      <w:r w:rsidRPr="00D75BDF">
        <w:rPr>
          <w:szCs w:val="22"/>
        </w:rPr>
        <w:br w:type="page"/>
      </w:r>
    </w:p>
    <w:p w:rsidR="001866AE" w:rsidRPr="00D75BDF" w:rsidRDefault="001866AE" w:rsidP="001866AE">
      <w:pPr>
        <w:pStyle w:val="block"/>
        <w:spacing w:after="0" w:line="240" w:lineRule="atLeast"/>
        <w:ind w:right="43"/>
        <w:jc w:val="both"/>
        <w:rPr>
          <w:szCs w:val="22"/>
        </w:rPr>
      </w:pPr>
      <w:r w:rsidRPr="00D75BDF">
        <w:rPr>
          <w:szCs w:val="22"/>
        </w:rPr>
        <w:lastRenderedPageBreak/>
        <w:t>Reconciliation of reportable segment revenues, profit or loss and asset for the three-month period</w:t>
      </w:r>
      <w:r w:rsidR="00867C68" w:rsidRPr="00D75BDF">
        <w:rPr>
          <w:szCs w:val="22"/>
        </w:rPr>
        <w:t>s</w:t>
      </w:r>
      <w:r w:rsidRPr="00D75BDF">
        <w:rPr>
          <w:szCs w:val="22"/>
        </w:rPr>
        <w:t xml:space="preserve"> ended 31 March</w:t>
      </w:r>
    </w:p>
    <w:p w:rsidR="001866AE" w:rsidRPr="00D75BDF" w:rsidRDefault="001866AE" w:rsidP="001866AE">
      <w:pPr>
        <w:pStyle w:val="block"/>
        <w:spacing w:after="0" w:line="240" w:lineRule="atLeast"/>
        <w:ind w:left="547" w:right="43"/>
        <w:jc w:val="both"/>
        <w:rPr>
          <w:sz w:val="16"/>
          <w:szCs w:val="16"/>
          <w:lang w:val="en-US"/>
        </w:rPr>
      </w:pPr>
    </w:p>
    <w:tbl>
      <w:tblPr>
        <w:tblW w:w="8940" w:type="dxa"/>
        <w:tblInd w:w="317" w:type="dxa"/>
        <w:tblLayout w:type="fixed"/>
        <w:tblLook w:val="01E0"/>
      </w:tblPr>
      <w:tblGrid>
        <w:gridCol w:w="5856"/>
        <w:gridCol w:w="1409"/>
        <w:gridCol w:w="266"/>
        <w:gridCol w:w="1409"/>
      </w:tblGrid>
      <w:tr w:rsidR="001866AE" w:rsidRPr="00D75BDF" w:rsidTr="001866AE">
        <w:tc>
          <w:tcPr>
            <w:tcW w:w="5856" w:type="dxa"/>
            <w:vAlign w:val="bottom"/>
          </w:tcPr>
          <w:p w:rsidR="001866AE" w:rsidRPr="00D75BDF" w:rsidRDefault="001866AE"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1866AE" w:rsidRPr="00D75BDF" w:rsidRDefault="001866AE" w:rsidP="001866AE">
            <w:pPr>
              <w:spacing w:line="240" w:lineRule="auto"/>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Consolidated</w:t>
            </w:r>
          </w:p>
        </w:tc>
      </w:tr>
      <w:tr w:rsidR="001866AE" w:rsidRPr="00D75BDF" w:rsidTr="001866AE">
        <w:tc>
          <w:tcPr>
            <w:tcW w:w="5856" w:type="dxa"/>
            <w:vAlign w:val="bottom"/>
          </w:tcPr>
          <w:p w:rsidR="001866AE" w:rsidRPr="00D75BDF" w:rsidRDefault="001866AE"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1866AE" w:rsidRPr="00D75BDF" w:rsidRDefault="001866AE" w:rsidP="001866AE">
            <w:pPr>
              <w:spacing w:line="240" w:lineRule="auto"/>
              <w:ind w:left="0" w:right="0"/>
              <w:jc w:val="center"/>
              <w:rPr>
                <w:rFonts w:ascii="Times New Roman" w:hAnsi="Times New Roman" w:cs="Times New Roman"/>
                <w:b/>
                <w:sz w:val="22"/>
                <w:szCs w:val="22"/>
                <w:cs/>
              </w:rPr>
            </w:pPr>
            <w:r w:rsidRPr="00D75BDF">
              <w:rPr>
                <w:rFonts w:ascii="Times New Roman" w:hAnsi="Times New Roman" w:cs="Times New Roman"/>
                <w:b/>
                <w:sz w:val="22"/>
                <w:szCs w:val="22"/>
              </w:rPr>
              <w:t>financial statements</w:t>
            </w:r>
          </w:p>
        </w:tc>
      </w:tr>
      <w:tr w:rsidR="001866AE" w:rsidRPr="00D75BDF" w:rsidTr="001866AE">
        <w:tc>
          <w:tcPr>
            <w:tcW w:w="5856" w:type="dxa"/>
            <w:vAlign w:val="bottom"/>
          </w:tcPr>
          <w:p w:rsidR="001866AE" w:rsidRPr="00D75BDF" w:rsidRDefault="001866AE" w:rsidP="001866AE">
            <w:pPr>
              <w:spacing w:line="240" w:lineRule="auto"/>
              <w:ind w:left="522" w:right="-45"/>
              <w:jc w:val="center"/>
              <w:rPr>
                <w:rFonts w:ascii="Times New Roman" w:hAnsi="Times New Roman" w:cs="Times New Roman"/>
                <w:sz w:val="22"/>
                <w:szCs w:val="22"/>
              </w:rPr>
            </w:pPr>
          </w:p>
        </w:tc>
        <w:tc>
          <w:tcPr>
            <w:tcW w:w="1409" w:type="dxa"/>
          </w:tcPr>
          <w:p w:rsidR="001866AE" w:rsidRPr="00D75BDF" w:rsidRDefault="001866AE" w:rsidP="009F282F">
            <w:pPr>
              <w:pStyle w:val="acctfourfigures"/>
              <w:tabs>
                <w:tab w:val="clear" w:pos="765"/>
              </w:tabs>
              <w:spacing w:line="240" w:lineRule="atLeast"/>
              <w:ind w:left="0" w:right="0"/>
              <w:jc w:val="center"/>
              <w:rPr>
                <w:szCs w:val="22"/>
                <w:lang w:val="en-US" w:bidi="th-TH"/>
              </w:rPr>
            </w:pPr>
            <w:r w:rsidRPr="00D75BDF">
              <w:rPr>
                <w:szCs w:val="22"/>
              </w:rPr>
              <w:t>20</w:t>
            </w:r>
            <w:r w:rsidR="00E96F0E" w:rsidRPr="00D75BDF">
              <w:rPr>
                <w:szCs w:val="22"/>
              </w:rPr>
              <w:t>2</w:t>
            </w:r>
            <w:r w:rsidR="009F282F" w:rsidRPr="00D75BDF">
              <w:rPr>
                <w:szCs w:val="22"/>
              </w:rPr>
              <w:t>1</w:t>
            </w:r>
          </w:p>
        </w:tc>
        <w:tc>
          <w:tcPr>
            <w:tcW w:w="266" w:type="dxa"/>
          </w:tcPr>
          <w:p w:rsidR="001866AE" w:rsidRPr="00D75BDF" w:rsidRDefault="001866AE" w:rsidP="001866AE">
            <w:pPr>
              <w:pStyle w:val="acctfourfigures"/>
              <w:tabs>
                <w:tab w:val="clear" w:pos="765"/>
              </w:tabs>
              <w:spacing w:line="240" w:lineRule="atLeast"/>
              <w:ind w:left="0" w:right="0"/>
              <w:jc w:val="center"/>
              <w:rPr>
                <w:szCs w:val="22"/>
              </w:rPr>
            </w:pPr>
          </w:p>
        </w:tc>
        <w:tc>
          <w:tcPr>
            <w:tcW w:w="1409" w:type="dxa"/>
          </w:tcPr>
          <w:p w:rsidR="001866AE" w:rsidRPr="00D75BDF" w:rsidRDefault="001866AE" w:rsidP="009F282F">
            <w:pPr>
              <w:pStyle w:val="acctfourfigures"/>
              <w:tabs>
                <w:tab w:val="clear" w:pos="765"/>
              </w:tabs>
              <w:spacing w:line="240" w:lineRule="atLeast"/>
              <w:ind w:left="0" w:right="0"/>
              <w:jc w:val="center"/>
              <w:rPr>
                <w:szCs w:val="22"/>
                <w:lang w:val="en-US"/>
              </w:rPr>
            </w:pPr>
            <w:r w:rsidRPr="00D75BDF">
              <w:rPr>
                <w:szCs w:val="22"/>
              </w:rPr>
              <w:t>20</w:t>
            </w:r>
            <w:r w:rsidR="009F282F" w:rsidRPr="00D75BDF">
              <w:rPr>
                <w:szCs w:val="22"/>
              </w:rPr>
              <w:t>20</w:t>
            </w:r>
          </w:p>
        </w:tc>
      </w:tr>
      <w:tr w:rsidR="001866AE" w:rsidRPr="00D75BDF" w:rsidTr="001866AE">
        <w:tc>
          <w:tcPr>
            <w:tcW w:w="5856" w:type="dxa"/>
            <w:vAlign w:val="bottom"/>
          </w:tcPr>
          <w:p w:rsidR="001866AE" w:rsidRPr="00D75BDF" w:rsidRDefault="001866AE" w:rsidP="001866AE">
            <w:pPr>
              <w:spacing w:line="240" w:lineRule="auto"/>
              <w:ind w:left="-108" w:right="-45" w:firstLine="0"/>
              <w:jc w:val="both"/>
              <w:rPr>
                <w:rFonts w:ascii="Times New Roman" w:hAnsi="Times New Roman" w:cs="Times New Roman"/>
                <w:sz w:val="22"/>
                <w:szCs w:val="22"/>
              </w:rPr>
            </w:pPr>
          </w:p>
        </w:tc>
        <w:tc>
          <w:tcPr>
            <w:tcW w:w="3084" w:type="dxa"/>
            <w:gridSpan w:val="3"/>
            <w:vAlign w:val="bottom"/>
          </w:tcPr>
          <w:p w:rsidR="001866AE" w:rsidRPr="00D75BDF" w:rsidRDefault="001866AE" w:rsidP="001866AE">
            <w:pPr>
              <w:spacing w:line="240" w:lineRule="auto"/>
              <w:ind w:left="0" w:right="0"/>
              <w:jc w:val="center"/>
              <w:rPr>
                <w:rFonts w:ascii="Times New Roman" w:hAnsi="Times New Roman" w:cs="Times New Roman"/>
                <w:sz w:val="22"/>
                <w:szCs w:val="22"/>
              </w:rPr>
            </w:pPr>
            <w:r w:rsidRPr="00D75BDF">
              <w:rPr>
                <w:rFonts w:ascii="Times New Roman" w:hAnsi="Times New Roman" w:cs="Times New Roman"/>
                <w:i/>
                <w:iCs/>
                <w:sz w:val="22"/>
                <w:szCs w:val="22"/>
              </w:rPr>
              <w:t>(in million Baht)</w:t>
            </w:r>
          </w:p>
        </w:tc>
      </w:tr>
      <w:tr w:rsidR="001866AE" w:rsidRPr="00D75BDF" w:rsidTr="001866AE">
        <w:tc>
          <w:tcPr>
            <w:tcW w:w="5856" w:type="dxa"/>
          </w:tcPr>
          <w:p w:rsidR="001866AE" w:rsidRPr="00D75BDF" w:rsidRDefault="001866AE" w:rsidP="001866AE">
            <w:pPr>
              <w:tabs>
                <w:tab w:val="decimal" w:pos="538"/>
              </w:tabs>
              <w:ind w:left="317" w:right="-82"/>
              <w:rPr>
                <w:rFonts w:ascii="Times New Roman" w:hAnsi="Times New Roman" w:cs="Times New Roman"/>
                <w:b/>
                <w:bCs/>
                <w:sz w:val="22"/>
                <w:szCs w:val="22"/>
              </w:rPr>
            </w:pPr>
            <w:r w:rsidRPr="00D75BDF">
              <w:rPr>
                <w:rFonts w:ascii="Times New Roman" w:hAnsi="Times New Roman" w:cs="Times New Roman"/>
                <w:b/>
                <w:bCs/>
                <w:sz w:val="22"/>
                <w:szCs w:val="22"/>
              </w:rPr>
              <w:t>Profit or loss</w:t>
            </w:r>
          </w:p>
        </w:tc>
        <w:tc>
          <w:tcPr>
            <w:tcW w:w="1409" w:type="dxa"/>
          </w:tcPr>
          <w:p w:rsidR="001866AE" w:rsidRPr="00D75BDF" w:rsidRDefault="001866AE" w:rsidP="001866AE">
            <w:pPr>
              <w:tabs>
                <w:tab w:val="decimal" w:pos="1216"/>
              </w:tabs>
              <w:ind w:left="18"/>
              <w:rPr>
                <w:rFonts w:ascii="Times New Roman" w:hAnsi="Times New Roman" w:cs="Times New Roman"/>
                <w:sz w:val="22"/>
                <w:szCs w:val="22"/>
              </w:rPr>
            </w:pPr>
          </w:p>
        </w:tc>
        <w:tc>
          <w:tcPr>
            <w:tcW w:w="266" w:type="dxa"/>
          </w:tcPr>
          <w:p w:rsidR="001866AE" w:rsidRPr="00D75BDF" w:rsidRDefault="001866AE" w:rsidP="001866AE">
            <w:pPr>
              <w:ind w:left="549" w:hanging="14"/>
              <w:rPr>
                <w:rFonts w:ascii="Times New Roman" w:hAnsi="Times New Roman" w:cs="Times New Roman"/>
                <w:sz w:val="22"/>
                <w:szCs w:val="22"/>
              </w:rPr>
            </w:pPr>
          </w:p>
        </w:tc>
        <w:tc>
          <w:tcPr>
            <w:tcW w:w="1409" w:type="dxa"/>
          </w:tcPr>
          <w:p w:rsidR="001866AE" w:rsidRPr="00D75BDF" w:rsidRDefault="001866AE" w:rsidP="001866AE">
            <w:pPr>
              <w:tabs>
                <w:tab w:val="decimal" w:pos="933"/>
              </w:tabs>
              <w:ind w:left="18" w:right="-23"/>
              <w:rPr>
                <w:rFonts w:ascii="Times New Roman" w:hAnsi="Times New Roman" w:cs="Times New Roman"/>
                <w:sz w:val="22"/>
                <w:szCs w:val="22"/>
              </w:rPr>
            </w:pPr>
          </w:p>
        </w:tc>
      </w:tr>
      <w:tr w:rsidR="001866AE" w:rsidRPr="00D75BDF" w:rsidTr="001866AE">
        <w:tc>
          <w:tcPr>
            <w:tcW w:w="5856" w:type="dxa"/>
          </w:tcPr>
          <w:p w:rsidR="001866AE" w:rsidRPr="00D75BDF" w:rsidRDefault="001866AE" w:rsidP="001866AE">
            <w:pPr>
              <w:tabs>
                <w:tab w:val="decimal" w:pos="538"/>
              </w:tabs>
              <w:ind w:left="317" w:right="-82"/>
              <w:rPr>
                <w:rFonts w:ascii="Times New Roman" w:hAnsi="Times New Roman" w:cs="Times New Roman"/>
                <w:sz w:val="22"/>
                <w:szCs w:val="22"/>
              </w:rPr>
            </w:pPr>
            <w:r w:rsidRPr="00D75BDF">
              <w:rPr>
                <w:rFonts w:ascii="Times New Roman" w:hAnsi="Times New Roman" w:cs="Times New Roman"/>
                <w:sz w:val="22"/>
                <w:szCs w:val="22"/>
              </w:rPr>
              <w:t>Loss for reportable segments</w:t>
            </w:r>
          </w:p>
        </w:tc>
        <w:tc>
          <w:tcPr>
            <w:tcW w:w="1409" w:type="dxa"/>
          </w:tcPr>
          <w:p w:rsidR="001866AE" w:rsidRPr="00D75BDF" w:rsidRDefault="00867C68" w:rsidP="009F282F">
            <w:pPr>
              <w:tabs>
                <w:tab w:val="decimal" w:pos="915"/>
              </w:tabs>
              <w:ind w:left="18"/>
              <w:rPr>
                <w:rFonts w:ascii="Times New Roman" w:hAnsi="Times New Roman" w:cs="Times New Roman"/>
                <w:sz w:val="22"/>
                <w:szCs w:val="22"/>
              </w:rPr>
            </w:pPr>
            <w:r w:rsidRPr="00D75BDF">
              <w:rPr>
                <w:rFonts w:ascii="Times New Roman" w:hAnsi="Times New Roman" w:cs="Times New Roman"/>
                <w:sz w:val="22"/>
                <w:szCs w:val="22"/>
              </w:rPr>
              <w:t>(</w:t>
            </w:r>
            <w:r w:rsidR="00E96F0E" w:rsidRPr="00D75BDF">
              <w:rPr>
                <w:rFonts w:ascii="Times New Roman" w:hAnsi="Times New Roman" w:cs="Times New Roman"/>
                <w:sz w:val="22"/>
                <w:szCs w:val="22"/>
              </w:rPr>
              <w:t>2</w:t>
            </w:r>
            <w:r w:rsidRPr="00D75BDF">
              <w:rPr>
                <w:rFonts w:ascii="Times New Roman" w:hAnsi="Times New Roman" w:cs="Times New Roman"/>
                <w:sz w:val="22"/>
                <w:szCs w:val="22"/>
              </w:rPr>
              <w:t>)</w:t>
            </w:r>
          </w:p>
        </w:tc>
        <w:tc>
          <w:tcPr>
            <w:tcW w:w="266" w:type="dxa"/>
          </w:tcPr>
          <w:p w:rsidR="001866AE" w:rsidRPr="00D75BDF" w:rsidRDefault="001866AE" w:rsidP="001866AE">
            <w:pPr>
              <w:ind w:left="549" w:hanging="14"/>
              <w:rPr>
                <w:rFonts w:ascii="Times New Roman" w:hAnsi="Times New Roman" w:cs="Times New Roman"/>
                <w:sz w:val="22"/>
                <w:szCs w:val="22"/>
              </w:rPr>
            </w:pPr>
          </w:p>
        </w:tc>
        <w:tc>
          <w:tcPr>
            <w:tcW w:w="1409" w:type="dxa"/>
          </w:tcPr>
          <w:p w:rsidR="001866AE" w:rsidRPr="00D75BDF" w:rsidRDefault="00E96F0E" w:rsidP="009F282F">
            <w:pPr>
              <w:tabs>
                <w:tab w:val="decimal" w:pos="933"/>
              </w:tabs>
              <w:ind w:left="18" w:right="-23"/>
              <w:rPr>
                <w:rFonts w:ascii="Times New Roman" w:hAnsi="Times New Roman" w:cs="Times New Roman"/>
                <w:sz w:val="22"/>
                <w:szCs w:val="22"/>
              </w:rPr>
            </w:pPr>
            <w:r w:rsidRPr="00D75BDF">
              <w:rPr>
                <w:rFonts w:ascii="Times New Roman" w:hAnsi="Times New Roman" w:cs="Times New Roman"/>
                <w:sz w:val="22"/>
                <w:szCs w:val="22"/>
              </w:rPr>
              <w:t>(2</w:t>
            </w:r>
            <w:r w:rsidR="009F282F" w:rsidRPr="00D75BDF">
              <w:rPr>
                <w:rFonts w:ascii="Times New Roman" w:hAnsi="Times New Roman" w:cs="Times New Roman"/>
                <w:sz w:val="22"/>
                <w:szCs w:val="22"/>
              </w:rPr>
              <w:t>4</w:t>
            </w:r>
            <w:r w:rsidR="00867C68" w:rsidRPr="00D75BDF">
              <w:rPr>
                <w:rFonts w:ascii="Times New Roman" w:hAnsi="Times New Roman" w:cs="Times New Roman"/>
                <w:sz w:val="22"/>
                <w:szCs w:val="22"/>
              </w:rPr>
              <w:t>)</w:t>
            </w:r>
          </w:p>
        </w:tc>
      </w:tr>
      <w:tr w:rsidR="001866AE" w:rsidRPr="00D75BDF" w:rsidTr="001866AE">
        <w:trPr>
          <w:trHeight w:val="119"/>
        </w:trPr>
        <w:tc>
          <w:tcPr>
            <w:tcW w:w="5856" w:type="dxa"/>
          </w:tcPr>
          <w:p w:rsidR="001866AE" w:rsidRPr="00D75BDF" w:rsidRDefault="001866AE" w:rsidP="001866AE">
            <w:pPr>
              <w:tabs>
                <w:tab w:val="decimal" w:pos="538"/>
              </w:tabs>
              <w:ind w:left="317" w:right="-82"/>
              <w:rPr>
                <w:rFonts w:ascii="Times New Roman" w:hAnsi="Times New Roman" w:cs="Times New Roman"/>
                <w:sz w:val="22"/>
                <w:szCs w:val="22"/>
                <w:cs/>
              </w:rPr>
            </w:pPr>
            <w:r w:rsidRPr="00D75BDF">
              <w:rPr>
                <w:rFonts w:ascii="Times New Roman" w:hAnsi="Times New Roman" w:cs="Times New Roman"/>
                <w:sz w:val="22"/>
                <w:szCs w:val="22"/>
              </w:rPr>
              <w:t>Elimination of inter – segment profits</w:t>
            </w:r>
          </w:p>
        </w:tc>
        <w:tc>
          <w:tcPr>
            <w:tcW w:w="1409" w:type="dxa"/>
            <w:tcBorders>
              <w:bottom w:val="single" w:sz="4" w:space="0" w:color="auto"/>
            </w:tcBorders>
          </w:tcPr>
          <w:p w:rsidR="001866AE" w:rsidRPr="00D75BDF" w:rsidRDefault="009F282F" w:rsidP="00867C68">
            <w:pPr>
              <w:tabs>
                <w:tab w:val="decimal" w:pos="915"/>
              </w:tabs>
              <w:ind w:left="18"/>
              <w:rPr>
                <w:rFonts w:ascii="Times New Roman" w:hAnsi="Times New Roman" w:cs="Times New Roman"/>
                <w:sz w:val="22"/>
                <w:szCs w:val="22"/>
              </w:rPr>
            </w:pPr>
            <w:r w:rsidRPr="00D75BDF">
              <w:rPr>
                <w:rFonts w:ascii="Times New Roman" w:hAnsi="Times New Roman" w:cs="Times New Roman"/>
                <w:sz w:val="22"/>
                <w:szCs w:val="22"/>
              </w:rPr>
              <w:t>4</w:t>
            </w:r>
          </w:p>
        </w:tc>
        <w:tc>
          <w:tcPr>
            <w:tcW w:w="266" w:type="dxa"/>
          </w:tcPr>
          <w:p w:rsidR="001866AE" w:rsidRPr="00D75BDF" w:rsidRDefault="001866AE" w:rsidP="001866AE">
            <w:pPr>
              <w:ind w:left="549" w:hanging="14"/>
              <w:rPr>
                <w:rFonts w:ascii="Times New Roman" w:hAnsi="Times New Roman" w:cs="Times New Roman"/>
                <w:sz w:val="22"/>
                <w:szCs w:val="22"/>
              </w:rPr>
            </w:pPr>
          </w:p>
        </w:tc>
        <w:tc>
          <w:tcPr>
            <w:tcW w:w="1409" w:type="dxa"/>
            <w:tcBorders>
              <w:bottom w:val="single" w:sz="4" w:space="0" w:color="auto"/>
            </w:tcBorders>
          </w:tcPr>
          <w:p w:rsidR="001866AE" w:rsidRPr="00D75BDF" w:rsidRDefault="009F282F" w:rsidP="001866AE">
            <w:pPr>
              <w:tabs>
                <w:tab w:val="decimal" w:pos="933"/>
              </w:tabs>
              <w:ind w:left="18" w:right="-23"/>
              <w:rPr>
                <w:rFonts w:ascii="Times New Roman" w:hAnsi="Times New Roman" w:cs="Times New Roman"/>
                <w:sz w:val="22"/>
                <w:szCs w:val="22"/>
                <w:cs/>
              </w:rPr>
            </w:pPr>
            <w:r w:rsidRPr="00D75BDF">
              <w:rPr>
                <w:rFonts w:ascii="Times New Roman" w:hAnsi="Times New Roman" w:cs="Times New Roman"/>
                <w:sz w:val="22"/>
                <w:szCs w:val="22"/>
              </w:rPr>
              <w:t>19</w:t>
            </w:r>
          </w:p>
        </w:tc>
      </w:tr>
      <w:tr w:rsidR="001866AE" w:rsidRPr="00D75BDF" w:rsidTr="001866AE">
        <w:tc>
          <w:tcPr>
            <w:tcW w:w="5856" w:type="dxa"/>
          </w:tcPr>
          <w:p w:rsidR="001866AE" w:rsidRPr="00D75BDF" w:rsidRDefault="008C6845" w:rsidP="008C6845">
            <w:pPr>
              <w:tabs>
                <w:tab w:val="decimal" w:pos="538"/>
              </w:tabs>
              <w:ind w:left="317" w:right="-82"/>
              <w:rPr>
                <w:rFonts w:ascii="Times New Roman" w:hAnsi="Times New Roman" w:cs="Times New Roman"/>
                <w:b/>
                <w:bCs/>
                <w:sz w:val="22"/>
                <w:szCs w:val="22"/>
              </w:rPr>
            </w:pPr>
            <w:r w:rsidRPr="00D75BDF">
              <w:rPr>
                <w:rFonts w:ascii="Times New Roman" w:hAnsi="Times New Roman" w:cs="Times New Roman"/>
                <w:b/>
                <w:bCs/>
                <w:sz w:val="22"/>
                <w:szCs w:val="22"/>
              </w:rPr>
              <w:t>Profit (l</w:t>
            </w:r>
            <w:r w:rsidR="001866AE" w:rsidRPr="00D75BDF">
              <w:rPr>
                <w:rFonts w:ascii="Times New Roman" w:hAnsi="Times New Roman" w:cs="Times New Roman"/>
                <w:b/>
                <w:bCs/>
                <w:sz w:val="22"/>
                <w:szCs w:val="22"/>
              </w:rPr>
              <w:t>oss</w:t>
            </w:r>
            <w:r w:rsidRPr="00D75BDF">
              <w:rPr>
                <w:rFonts w:ascii="Times New Roman" w:hAnsi="Times New Roman" w:cs="Times New Roman"/>
                <w:b/>
                <w:bCs/>
                <w:sz w:val="22"/>
                <w:szCs w:val="22"/>
              </w:rPr>
              <w:t>)</w:t>
            </w:r>
            <w:r w:rsidR="001866AE" w:rsidRPr="00D75BDF">
              <w:rPr>
                <w:rFonts w:ascii="Times New Roman" w:hAnsi="Times New Roman" w:cs="Times New Roman"/>
                <w:b/>
                <w:bCs/>
                <w:sz w:val="22"/>
                <w:szCs w:val="22"/>
              </w:rPr>
              <w:t xml:space="preserve"> before income tax</w:t>
            </w:r>
          </w:p>
        </w:tc>
        <w:tc>
          <w:tcPr>
            <w:tcW w:w="1409" w:type="dxa"/>
            <w:tcBorders>
              <w:top w:val="single" w:sz="4" w:space="0" w:color="auto"/>
              <w:bottom w:val="double" w:sz="4" w:space="0" w:color="auto"/>
            </w:tcBorders>
          </w:tcPr>
          <w:p w:rsidR="001866AE" w:rsidRPr="00D75BDF" w:rsidRDefault="009F282F" w:rsidP="00BE7291">
            <w:pPr>
              <w:tabs>
                <w:tab w:val="decimal" w:pos="915"/>
              </w:tabs>
              <w:ind w:left="18"/>
              <w:rPr>
                <w:rFonts w:ascii="Times New Roman" w:hAnsi="Times New Roman" w:cs="Times New Roman"/>
                <w:b/>
                <w:bCs/>
                <w:sz w:val="22"/>
                <w:szCs w:val="22"/>
              </w:rPr>
            </w:pPr>
            <w:r w:rsidRPr="00D75BDF">
              <w:rPr>
                <w:rFonts w:ascii="Times New Roman" w:hAnsi="Times New Roman" w:cs="Times New Roman"/>
                <w:b/>
                <w:bCs/>
                <w:sz w:val="22"/>
                <w:szCs w:val="22"/>
              </w:rPr>
              <w:t>2</w:t>
            </w:r>
          </w:p>
        </w:tc>
        <w:tc>
          <w:tcPr>
            <w:tcW w:w="266" w:type="dxa"/>
          </w:tcPr>
          <w:p w:rsidR="001866AE" w:rsidRPr="00D75BDF" w:rsidRDefault="001866AE" w:rsidP="001866AE">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1866AE" w:rsidRPr="00D75BDF" w:rsidRDefault="00C0029C" w:rsidP="001866AE">
            <w:pPr>
              <w:tabs>
                <w:tab w:val="decimal" w:pos="933"/>
              </w:tabs>
              <w:ind w:left="18" w:right="-23"/>
              <w:rPr>
                <w:rFonts w:ascii="Times New Roman" w:hAnsi="Times New Roman" w:cs="Times New Roman"/>
                <w:b/>
                <w:bCs/>
                <w:sz w:val="22"/>
                <w:szCs w:val="22"/>
              </w:rPr>
            </w:pPr>
            <w:r w:rsidRPr="00D75BDF">
              <w:rPr>
                <w:rFonts w:ascii="Times New Roman" w:hAnsi="Times New Roman" w:cs="Times New Roman"/>
                <w:b/>
                <w:bCs/>
                <w:sz w:val="22"/>
                <w:szCs w:val="22"/>
              </w:rPr>
              <w:t>(</w:t>
            </w:r>
            <w:r w:rsidR="009F282F" w:rsidRPr="00D75BDF">
              <w:rPr>
                <w:rFonts w:ascii="Times New Roman" w:hAnsi="Times New Roman" w:cs="Times New Roman"/>
                <w:b/>
                <w:bCs/>
                <w:sz w:val="22"/>
                <w:szCs w:val="22"/>
              </w:rPr>
              <w:t>5</w:t>
            </w:r>
            <w:r w:rsidRPr="00D75BDF">
              <w:rPr>
                <w:rFonts w:ascii="Times New Roman" w:hAnsi="Times New Roman" w:cs="Times New Roman"/>
                <w:b/>
                <w:bCs/>
                <w:sz w:val="22"/>
                <w:szCs w:val="22"/>
              </w:rPr>
              <w:t>)</w:t>
            </w:r>
          </w:p>
        </w:tc>
      </w:tr>
    </w:tbl>
    <w:p w:rsidR="001866AE" w:rsidRPr="00D75BDF" w:rsidRDefault="001866AE" w:rsidP="001866AE">
      <w:pPr>
        <w:pStyle w:val="block"/>
        <w:spacing w:after="0" w:line="240" w:lineRule="atLeast"/>
        <w:ind w:left="547" w:right="43"/>
        <w:jc w:val="both"/>
        <w:rPr>
          <w:sz w:val="16"/>
          <w:szCs w:val="16"/>
          <w:lang w:val="en-US"/>
        </w:rPr>
      </w:pPr>
    </w:p>
    <w:tbl>
      <w:tblPr>
        <w:tblW w:w="9124" w:type="dxa"/>
        <w:tblInd w:w="558" w:type="dxa"/>
        <w:tblLayout w:type="fixed"/>
        <w:tblCellMar>
          <w:left w:w="43" w:type="dxa"/>
          <w:right w:w="43" w:type="dxa"/>
        </w:tblCellMar>
        <w:tblLook w:val="01E0"/>
      </w:tblPr>
      <w:tblGrid>
        <w:gridCol w:w="3313"/>
        <w:gridCol w:w="1375"/>
        <w:gridCol w:w="180"/>
        <w:gridCol w:w="1280"/>
        <w:gridCol w:w="106"/>
        <w:gridCol w:w="1334"/>
        <w:gridCol w:w="180"/>
        <w:gridCol w:w="1356"/>
      </w:tblGrid>
      <w:tr w:rsidR="00E25C4B" w:rsidRPr="00D75BDF" w:rsidTr="00AD79C3">
        <w:tc>
          <w:tcPr>
            <w:tcW w:w="3313" w:type="dxa"/>
          </w:tcPr>
          <w:p w:rsidR="00E25C4B" w:rsidRPr="00D75BDF" w:rsidRDefault="00E25C4B" w:rsidP="001866AE">
            <w:pPr>
              <w:ind w:left="0" w:right="0"/>
              <w:jc w:val="center"/>
              <w:rPr>
                <w:rFonts w:ascii="Times New Roman" w:eastAsia="Times New Roman" w:hAnsi="Times New Roman" w:cs="Times New Roman"/>
                <w:sz w:val="22"/>
                <w:szCs w:val="22"/>
              </w:rPr>
            </w:pPr>
          </w:p>
        </w:tc>
        <w:tc>
          <w:tcPr>
            <w:tcW w:w="2835" w:type="dxa"/>
            <w:gridSpan w:val="3"/>
          </w:tcPr>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106" w:type="dxa"/>
          </w:tcPr>
          <w:p w:rsidR="00E25C4B" w:rsidRPr="00D75BDF" w:rsidRDefault="00E25C4B" w:rsidP="001866AE">
            <w:pPr>
              <w:ind w:left="0" w:right="0"/>
              <w:jc w:val="center"/>
              <w:rPr>
                <w:rFonts w:ascii="Times New Roman" w:eastAsia="Times New Roman" w:hAnsi="Times New Roman" w:cs="Times New Roman"/>
                <w:b/>
                <w:bCs/>
                <w:sz w:val="22"/>
                <w:szCs w:val="22"/>
              </w:rPr>
            </w:pPr>
          </w:p>
        </w:tc>
        <w:tc>
          <w:tcPr>
            <w:tcW w:w="2870" w:type="dxa"/>
            <w:gridSpan w:val="3"/>
          </w:tcPr>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p w:rsidR="00E25C4B" w:rsidRPr="00D75BDF" w:rsidRDefault="00E25C4B"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867C68" w:rsidRPr="00D75BDF" w:rsidTr="00AD79C3">
        <w:tc>
          <w:tcPr>
            <w:tcW w:w="3313" w:type="dxa"/>
          </w:tcPr>
          <w:p w:rsidR="00867C68" w:rsidRPr="00D75BDF" w:rsidRDefault="00867C68" w:rsidP="001866AE">
            <w:pPr>
              <w:ind w:left="0" w:right="0"/>
              <w:jc w:val="center"/>
              <w:rPr>
                <w:rFonts w:ascii="Times New Roman" w:eastAsia="Times New Roman" w:hAnsi="Times New Roman" w:cs="Times New Roman"/>
                <w:sz w:val="22"/>
                <w:szCs w:val="22"/>
              </w:rPr>
            </w:pPr>
          </w:p>
        </w:tc>
        <w:tc>
          <w:tcPr>
            <w:tcW w:w="1375" w:type="dxa"/>
          </w:tcPr>
          <w:p w:rsidR="00867C68" w:rsidRPr="00D75BDF" w:rsidRDefault="00867C68" w:rsidP="00D947E8">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867C68" w:rsidRPr="00D75BDF" w:rsidRDefault="00867C68" w:rsidP="00D947E8">
            <w:pPr>
              <w:pStyle w:val="acctfourfigures"/>
              <w:tabs>
                <w:tab w:val="clear" w:pos="765"/>
              </w:tabs>
              <w:spacing w:line="240" w:lineRule="atLeast"/>
              <w:ind w:left="0" w:right="0"/>
              <w:jc w:val="center"/>
              <w:rPr>
                <w:szCs w:val="22"/>
              </w:rPr>
            </w:pPr>
          </w:p>
        </w:tc>
        <w:tc>
          <w:tcPr>
            <w:tcW w:w="1280" w:type="dxa"/>
          </w:tcPr>
          <w:p w:rsidR="00867C68" w:rsidRPr="00D75BDF" w:rsidRDefault="00867C68" w:rsidP="00D947E8">
            <w:pPr>
              <w:pStyle w:val="acctfourfigures"/>
              <w:tabs>
                <w:tab w:val="clear" w:pos="765"/>
              </w:tabs>
              <w:spacing w:line="240" w:lineRule="atLeast"/>
              <w:ind w:left="0" w:right="0"/>
              <w:jc w:val="center"/>
              <w:rPr>
                <w:szCs w:val="22"/>
              </w:rPr>
            </w:pPr>
            <w:r w:rsidRPr="00D75BDF">
              <w:rPr>
                <w:szCs w:val="22"/>
              </w:rPr>
              <w:t>31 December</w:t>
            </w:r>
          </w:p>
        </w:tc>
        <w:tc>
          <w:tcPr>
            <w:tcW w:w="106" w:type="dxa"/>
          </w:tcPr>
          <w:p w:rsidR="00867C68" w:rsidRPr="00D75BDF" w:rsidRDefault="00867C68" w:rsidP="00D947E8">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867C68" w:rsidRPr="00D75BDF" w:rsidRDefault="00867C68" w:rsidP="00D947E8">
            <w:pPr>
              <w:pStyle w:val="acctfourfigures"/>
              <w:tabs>
                <w:tab w:val="clear" w:pos="765"/>
              </w:tabs>
              <w:spacing w:line="240" w:lineRule="atLeast"/>
              <w:ind w:left="0" w:right="0"/>
              <w:jc w:val="center"/>
              <w:rPr>
                <w:szCs w:val="22"/>
                <w:lang w:val="en-US" w:bidi="th-TH"/>
              </w:rPr>
            </w:pPr>
            <w:r w:rsidRPr="00D75BDF">
              <w:rPr>
                <w:szCs w:val="22"/>
              </w:rPr>
              <w:t>31 March</w:t>
            </w:r>
          </w:p>
        </w:tc>
        <w:tc>
          <w:tcPr>
            <w:tcW w:w="180" w:type="dxa"/>
          </w:tcPr>
          <w:p w:rsidR="00867C68" w:rsidRPr="00D75BDF" w:rsidRDefault="00867C68" w:rsidP="00D947E8">
            <w:pPr>
              <w:pStyle w:val="acctfourfigures"/>
              <w:tabs>
                <w:tab w:val="clear" w:pos="765"/>
              </w:tabs>
              <w:spacing w:line="240" w:lineRule="atLeast"/>
              <w:ind w:left="0" w:right="0"/>
              <w:jc w:val="center"/>
              <w:rPr>
                <w:szCs w:val="22"/>
              </w:rPr>
            </w:pPr>
          </w:p>
        </w:tc>
        <w:tc>
          <w:tcPr>
            <w:tcW w:w="1356" w:type="dxa"/>
          </w:tcPr>
          <w:p w:rsidR="00867C68" w:rsidRPr="00D75BDF" w:rsidRDefault="00867C68" w:rsidP="00D947E8">
            <w:pPr>
              <w:pStyle w:val="acctfourfigures"/>
              <w:tabs>
                <w:tab w:val="clear" w:pos="765"/>
              </w:tabs>
              <w:spacing w:line="240" w:lineRule="atLeast"/>
              <w:ind w:left="0" w:right="0"/>
              <w:jc w:val="center"/>
              <w:rPr>
                <w:szCs w:val="22"/>
              </w:rPr>
            </w:pPr>
            <w:r w:rsidRPr="00D75BDF">
              <w:rPr>
                <w:szCs w:val="22"/>
              </w:rPr>
              <w:t>31 December</w:t>
            </w:r>
          </w:p>
        </w:tc>
      </w:tr>
      <w:tr w:rsidR="00E96F0E" w:rsidRPr="00D75BDF" w:rsidTr="00AD79C3">
        <w:tc>
          <w:tcPr>
            <w:tcW w:w="3313" w:type="dxa"/>
          </w:tcPr>
          <w:p w:rsidR="00E96F0E" w:rsidRPr="00D75BDF" w:rsidRDefault="00E96F0E" w:rsidP="001866AE">
            <w:pPr>
              <w:ind w:left="0" w:right="0"/>
              <w:jc w:val="center"/>
              <w:rPr>
                <w:rFonts w:ascii="Times New Roman" w:eastAsia="Times New Roman" w:hAnsi="Times New Roman" w:cs="Times New Roman"/>
                <w:sz w:val="22"/>
                <w:szCs w:val="22"/>
              </w:rPr>
            </w:pPr>
          </w:p>
        </w:tc>
        <w:tc>
          <w:tcPr>
            <w:tcW w:w="1375" w:type="dxa"/>
          </w:tcPr>
          <w:p w:rsidR="00E96F0E" w:rsidRPr="00D75BDF" w:rsidRDefault="00E96F0E" w:rsidP="009F282F">
            <w:pPr>
              <w:pStyle w:val="acctfourfigures"/>
              <w:tabs>
                <w:tab w:val="clear" w:pos="765"/>
              </w:tabs>
              <w:spacing w:line="240" w:lineRule="atLeast"/>
              <w:ind w:left="0" w:right="0"/>
              <w:jc w:val="center"/>
              <w:rPr>
                <w:szCs w:val="22"/>
                <w:lang w:val="en-US" w:bidi="th-TH"/>
              </w:rPr>
            </w:pPr>
            <w:r w:rsidRPr="00D75BDF">
              <w:rPr>
                <w:szCs w:val="22"/>
              </w:rPr>
              <w:t>202</w:t>
            </w:r>
            <w:r w:rsidR="009F282F" w:rsidRPr="00D75BDF">
              <w:rPr>
                <w:szCs w:val="22"/>
              </w:rPr>
              <w:t>1</w:t>
            </w:r>
          </w:p>
        </w:tc>
        <w:tc>
          <w:tcPr>
            <w:tcW w:w="180" w:type="dxa"/>
          </w:tcPr>
          <w:p w:rsidR="00E96F0E" w:rsidRPr="00D75BDF" w:rsidRDefault="00E96F0E" w:rsidP="00142898">
            <w:pPr>
              <w:pStyle w:val="acctfourfigures"/>
              <w:tabs>
                <w:tab w:val="clear" w:pos="765"/>
              </w:tabs>
              <w:spacing w:line="240" w:lineRule="atLeast"/>
              <w:ind w:left="0" w:right="0"/>
              <w:jc w:val="center"/>
              <w:rPr>
                <w:szCs w:val="22"/>
              </w:rPr>
            </w:pPr>
          </w:p>
        </w:tc>
        <w:tc>
          <w:tcPr>
            <w:tcW w:w="1280" w:type="dxa"/>
          </w:tcPr>
          <w:p w:rsidR="00E96F0E" w:rsidRPr="00D75BDF" w:rsidRDefault="00E96F0E" w:rsidP="009F282F">
            <w:pPr>
              <w:pStyle w:val="acctfourfigures"/>
              <w:tabs>
                <w:tab w:val="clear" w:pos="765"/>
              </w:tabs>
              <w:spacing w:line="240" w:lineRule="atLeast"/>
              <w:ind w:left="0" w:right="0"/>
              <w:jc w:val="center"/>
              <w:rPr>
                <w:szCs w:val="22"/>
              </w:rPr>
            </w:pPr>
            <w:r w:rsidRPr="00D75BDF">
              <w:rPr>
                <w:szCs w:val="22"/>
              </w:rPr>
              <w:t>20</w:t>
            </w:r>
            <w:r w:rsidR="009F282F" w:rsidRPr="00D75BDF">
              <w:rPr>
                <w:szCs w:val="22"/>
              </w:rPr>
              <w:t>20</w:t>
            </w:r>
          </w:p>
        </w:tc>
        <w:tc>
          <w:tcPr>
            <w:tcW w:w="106" w:type="dxa"/>
          </w:tcPr>
          <w:p w:rsidR="00E96F0E" w:rsidRPr="00D75BDF" w:rsidRDefault="00E96F0E"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E96F0E" w:rsidRPr="00D75BDF" w:rsidRDefault="00E96F0E" w:rsidP="009F282F">
            <w:pPr>
              <w:pStyle w:val="acctfourfigures"/>
              <w:tabs>
                <w:tab w:val="clear" w:pos="765"/>
              </w:tabs>
              <w:spacing w:line="240" w:lineRule="atLeast"/>
              <w:ind w:left="0" w:right="0"/>
              <w:jc w:val="center"/>
              <w:rPr>
                <w:szCs w:val="22"/>
                <w:lang w:val="en-US" w:bidi="th-TH"/>
              </w:rPr>
            </w:pPr>
            <w:r w:rsidRPr="00D75BDF">
              <w:rPr>
                <w:szCs w:val="22"/>
              </w:rPr>
              <w:t>202</w:t>
            </w:r>
            <w:r w:rsidR="009F282F" w:rsidRPr="00D75BDF">
              <w:rPr>
                <w:szCs w:val="22"/>
              </w:rPr>
              <w:t>1</w:t>
            </w:r>
          </w:p>
        </w:tc>
        <w:tc>
          <w:tcPr>
            <w:tcW w:w="180" w:type="dxa"/>
          </w:tcPr>
          <w:p w:rsidR="00E96F0E" w:rsidRPr="00D75BDF" w:rsidRDefault="00E96F0E" w:rsidP="00142898">
            <w:pPr>
              <w:pStyle w:val="acctfourfigures"/>
              <w:tabs>
                <w:tab w:val="clear" w:pos="765"/>
              </w:tabs>
              <w:spacing w:line="240" w:lineRule="atLeast"/>
              <w:ind w:left="0" w:right="0"/>
              <w:jc w:val="center"/>
              <w:rPr>
                <w:szCs w:val="22"/>
              </w:rPr>
            </w:pPr>
          </w:p>
        </w:tc>
        <w:tc>
          <w:tcPr>
            <w:tcW w:w="1356" w:type="dxa"/>
          </w:tcPr>
          <w:p w:rsidR="00E96F0E" w:rsidRPr="00D75BDF" w:rsidRDefault="00E96F0E" w:rsidP="009F282F">
            <w:pPr>
              <w:pStyle w:val="acctfourfigures"/>
              <w:tabs>
                <w:tab w:val="clear" w:pos="765"/>
              </w:tabs>
              <w:spacing w:line="240" w:lineRule="atLeast"/>
              <w:ind w:left="0" w:right="0"/>
              <w:jc w:val="center"/>
              <w:rPr>
                <w:szCs w:val="22"/>
                <w:lang w:val="en-US"/>
              </w:rPr>
            </w:pPr>
            <w:r w:rsidRPr="00D75BDF">
              <w:rPr>
                <w:szCs w:val="22"/>
              </w:rPr>
              <w:t>20</w:t>
            </w:r>
            <w:r w:rsidR="009F282F" w:rsidRPr="00D75BDF">
              <w:rPr>
                <w:szCs w:val="22"/>
              </w:rPr>
              <w:t>20</w:t>
            </w:r>
          </w:p>
        </w:tc>
      </w:tr>
      <w:tr w:rsidR="00867C68" w:rsidRPr="00D75BDF" w:rsidTr="00AD79C3">
        <w:tc>
          <w:tcPr>
            <w:tcW w:w="3313" w:type="dxa"/>
          </w:tcPr>
          <w:p w:rsidR="00867C68" w:rsidRPr="00D75BDF" w:rsidRDefault="00867C68" w:rsidP="001866AE">
            <w:pPr>
              <w:ind w:left="0" w:right="0"/>
              <w:jc w:val="both"/>
              <w:rPr>
                <w:rFonts w:ascii="Times New Roman" w:eastAsia="Times New Roman" w:hAnsi="Times New Roman" w:cs="Times New Roman"/>
                <w:b/>
                <w:bCs/>
                <w:i/>
                <w:iCs/>
                <w:sz w:val="22"/>
                <w:szCs w:val="22"/>
              </w:rPr>
            </w:pPr>
          </w:p>
        </w:tc>
        <w:tc>
          <w:tcPr>
            <w:tcW w:w="5811" w:type="dxa"/>
            <w:gridSpan w:val="7"/>
          </w:tcPr>
          <w:p w:rsidR="00867C68" w:rsidRPr="00D75BDF" w:rsidRDefault="00867C68" w:rsidP="001866AE">
            <w:pPr>
              <w:ind w:left="0" w:right="0"/>
              <w:jc w:val="center"/>
              <w:rPr>
                <w:rFonts w:ascii="Times New Roman" w:eastAsia="Times New Roman" w:hAnsi="Times New Roman" w:cs="Times New Roman"/>
                <w:i/>
                <w:iCs/>
                <w:sz w:val="22"/>
                <w:szCs w:val="22"/>
              </w:rPr>
            </w:pPr>
            <w:r w:rsidRPr="00D75BDF">
              <w:rPr>
                <w:rFonts w:ascii="Times New Roman" w:eastAsia="Times New Roman" w:hAnsi="Times New Roman" w:cs="Times New Roman"/>
                <w:i/>
                <w:iCs/>
                <w:sz w:val="22"/>
                <w:szCs w:val="22"/>
                <w:cs/>
                <w:lang w:val="en-GB"/>
              </w:rPr>
              <w:t>(</w:t>
            </w:r>
            <w:r w:rsidRPr="00D75BDF">
              <w:rPr>
                <w:rFonts w:ascii="Times New Roman" w:eastAsia="Times New Roman" w:hAnsi="Times New Roman" w:cs="Times New Roman"/>
                <w:i/>
                <w:iCs/>
                <w:sz w:val="22"/>
                <w:szCs w:val="22"/>
              </w:rPr>
              <w:t>in million Baht</w:t>
            </w:r>
            <w:r w:rsidRPr="00D75BDF">
              <w:rPr>
                <w:rFonts w:ascii="Times New Roman" w:eastAsia="Times New Roman" w:hAnsi="Times New Roman" w:cs="Times New Roman"/>
                <w:i/>
                <w:iCs/>
                <w:sz w:val="22"/>
                <w:szCs w:val="22"/>
                <w:cs/>
                <w:lang w:val="en-GB"/>
              </w:rPr>
              <w:t xml:space="preserve"> )</w:t>
            </w:r>
          </w:p>
        </w:tc>
      </w:tr>
      <w:tr w:rsidR="00867C68" w:rsidRPr="00D75BDF" w:rsidTr="00AD79C3">
        <w:tc>
          <w:tcPr>
            <w:tcW w:w="3313" w:type="dxa"/>
          </w:tcPr>
          <w:p w:rsidR="00867C68" w:rsidRPr="00D75BDF" w:rsidRDefault="00867C68" w:rsidP="001866AE">
            <w:pPr>
              <w:tabs>
                <w:tab w:val="decimal" w:pos="538"/>
              </w:tabs>
              <w:ind w:left="0" w:right="-82"/>
              <w:rPr>
                <w:rFonts w:ascii="Times New Roman" w:hAnsi="Times New Roman" w:cs="Times New Roman"/>
                <w:b/>
                <w:bCs/>
                <w:sz w:val="22"/>
                <w:szCs w:val="22"/>
              </w:rPr>
            </w:pPr>
            <w:r w:rsidRPr="00D75BDF">
              <w:rPr>
                <w:rFonts w:ascii="Times New Roman" w:hAnsi="Times New Roman" w:cs="Times New Roman"/>
                <w:b/>
                <w:bCs/>
                <w:sz w:val="22"/>
                <w:szCs w:val="22"/>
              </w:rPr>
              <w:t>Assets</w:t>
            </w:r>
          </w:p>
        </w:tc>
        <w:tc>
          <w:tcPr>
            <w:tcW w:w="1375" w:type="dxa"/>
          </w:tcPr>
          <w:p w:rsidR="00867C68" w:rsidRPr="00D75BDF" w:rsidRDefault="00867C68" w:rsidP="001866AE">
            <w:pPr>
              <w:tabs>
                <w:tab w:val="decimal" w:pos="882"/>
              </w:tabs>
              <w:ind w:right="-45"/>
              <w:jc w:val="both"/>
              <w:rPr>
                <w:rFonts w:ascii="Times New Roman" w:hAnsi="Times New Roman" w:cs="Times New Roman"/>
                <w:sz w:val="22"/>
                <w:szCs w:val="22"/>
              </w:rPr>
            </w:pPr>
          </w:p>
        </w:tc>
        <w:tc>
          <w:tcPr>
            <w:tcW w:w="180" w:type="dxa"/>
          </w:tcPr>
          <w:p w:rsidR="00867C68" w:rsidRPr="00D75BDF" w:rsidRDefault="00867C68" w:rsidP="001866AE">
            <w:pPr>
              <w:ind w:left="0" w:right="0"/>
              <w:jc w:val="both"/>
              <w:rPr>
                <w:rFonts w:ascii="Times New Roman" w:eastAsia="Times New Roman" w:hAnsi="Times New Roman" w:cs="Times New Roman"/>
                <w:sz w:val="22"/>
                <w:szCs w:val="22"/>
              </w:rPr>
            </w:pPr>
          </w:p>
        </w:tc>
        <w:tc>
          <w:tcPr>
            <w:tcW w:w="1280" w:type="dxa"/>
          </w:tcPr>
          <w:p w:rsidR="00867C68" w:rsidRPr="00D75BDF" w:rsidRDefault="00867C68" w:rsidP="001866AE">
            <w:pPr>
              <w:tabs>
                <w:tab w:val="decimal" w:pos="882"/>
              </w:tabs>
              <w:ind w:right="-45"/>
              <w:jc w:val="both"/>
              <w:rPr>
                <w:rFonts w:ascii="Times New Roman" w:hAnsi="Times New Roman" w:cs="Times New Roman"/>
                <w:sz w:val="22"/>
                <w:szCs w:val="22"/>
              </w:rPr>
            </w:pPr>
          </w:p>
        </w:tc>
        <w:tc>
          <w:tcPr>
            <w:tcW w:w="106" w:type="dxa"/>
          </w:tcPr>
          <w:p w:rsidR="00867C68" w:rsidRPr="00D75BDF" w:rsidRDefault="00867C68" w:rsidP="001866AE">
            <w:pPr>
              <w:ind w:left="0" w:right="0"/>
              <w:jc w:val="both"/>
              <w:rPr>
                <w:rFonts w:ascii="Times New Roman" w:eastAsia="Times New Roman" w:hAnsi="Times New Roman" w:cs="Times New Roman"/>
                <w:sz w:val="22"/>
                <w:szCs w:val="22"/>
              </w:rPr>
            </w:pPr>
          </w:p>
        </w:tc>
        <w:tc>
          <w:tcPr>
            <w:tcW w:w="1334" w:type="dxa"/>
          </w:tcPr>
          <w:p w:rsidR="00867C68" w:rsidRPr="00D75BDF" w:rsidRDefault="00867C68" w:rsidP="001866AE">
            <w:pPr>
              <w:tabs>
                <w:tab w:val="decimal" w:pos="1174"/>
              </w:tabs>
              <w:ind w:left="-110" w:right="-106"/>
              <w:jc w:val="both"/>
              <w:rPr>
                <w:rFonts w:ascii="Times New Roman" w:hAnsi="Times New Roman" w:cs="Times New Roman"/>
                <w:sz w:val="22"/>
                <w:szCs w:val="22"/>
              </w:rPr>
            </w:pPr>
          </w:p>
        </w:tc>
        <w:tc>
          <w:tcPr>
            <w:tcW w:w="180" w:type="dxa"/>
          </w:tcPr>
          <w:p w:rsidR="00867C68" w:rsidRPr="00D75BDF" w:rsidRDefault="00867C68" w:rsidP="001866AE">
            <w:pPr>
              <w:ind w:left="0" w:right="0"/>
              <w:jc w:val="both"/>
              <w:rPr>
                <w:rFonts w:ascii="Times New Roman" w:eastAsia="Times New Roman" w:hAnsi="Times New Roman" w:cs="Times New Roman"/>
                <w:sz w:val="22"/>
                <w:szCs w:val="22"/>
              </w:rPr>
            </w:pPr>
          </w:p>
        </w:tc>
        <w:tc>
          <w:tcPr>
            <w:tcW w:w="1356" w:type="dxa"/>
          </w:tcPr>
          <w:p w:rsidR="00867C68" w:rsidRPr="00D75BDF" w:rsidRDefault="00867C68" w:rsidP="001866AE">
            <w:pPr>
              <w:tabs>
                <w:tab w:val="decimal" w:pos="1174"/>
              </w:tabs>
              <w:ind w:left="0" w:right="0"/>
              <w:jc w:val="both"/>
              <w:rPr>
                <w:rFonts w:ascii="Times New Roman" w:eastAsia="Times New Roman" w:hAnsi="Times New Roman" w:cs="Times New Roman"/>
                <w:sz w:val="22"/>
                <w:szCs w:val="22"/>
              </w:rPr>
            </w:pPr>
          </w:p>
        </w:tc>
      </w:tr>
      <w:tr w:rsidR="00867C68" w:rsidRPr="00D75BDF" w:rsidTr="00AD79C3">
        <w:tc>
          <w:tcPr>
            <w:tcW w:w="3313" w:type="dxa"/>
            <w:vAlign w:val="bottom"/>
          </w:tcPr>
          <w:p w:rsidR="00867C68" w:rsidRPr="00D75BDF" w:rsidRDefault="00867C68" w:rsidP="001866AE">
            <w:pPr>
              <w:tabs>
                <w:tab w:val="decimal" w:pos="538"/>
              </w:tabs>
              <w:ind w:left="0" w:right="-82"/>
              <w:rPr>
                <w:rFonts w:ascii="Times New Roman" w:hAnsi="Times New Roman" w:cs="Times New Roman"/>
                <w:sz w:val="22"/>
                <w:szCs w:val="22"/>
              </w:rPr>
            </w:pPr>
            <w:r w:rsidRPr="00D75BDF">
              <w:rPr>
                <w:rFonts w:ascii="Times New Roman" w:hAnsi="Times New Roman" w:cs="Times New Roman"/>
                <w:sz w:val="22"/>
                <w:szCs w:val="22"/>
              </w:rPr>
              <w:t>Total assets for reportable segments</w:t>
            </w:r>
          </w:p>
        </w:tc>
        <w:tc>
          <w:tcPr>
            <w:tcW w:w="1375" w:type="dxa"/>
            <w:shd w:val="clear" w:color="auto" w:fill="auto"/>
            <w:vAlign w:val="bottom"/>
          </w:tcPr>
          <w:p w:rsidR="00867C68" w:rsidRPr="00D75BDF" w:rsidRDefault="00F97E0A" w:rsidP="009F282F">
            <w:pPr>
              <w:tabs>
                <w:tab w:val="decimal" w:pos="746"/>
              </w:tabs>
              <w:jc w:val="center"/>
              <w:rPr>
                <w:rFonts w:ascii="Times New Roman" w:hAnsi="Times New Roman" w:cs="Times New Roman"/>
                <w:sz w:val="22"/>
                <w:szCs w:val="22"/>
              </w:rPr>
            </w:pPr>
            <w:r w:rsidRPr="00D75BDF">
              <w:rPr>
                <w:rFonts w:ascii="Times New Roman" w:hAnsi="Times New Roman" w:cs="Times New Roman"/>
                <w:sz w:val="22"/>
                <w:szCs w:val="22"/>
              </w:rPr>
              <w:t>1,</w:t>
            </w:r>
            <w:r w:rsidR="00797AC1" w:rsidRPr="00D75BDF">
              <w:rPr>
                <w:rFonts w:ascii="Times New Roman" w:hAnsi="Times New Roman" w:cs="Times New Roman"/>
                <w:sz w:val="22"/>
                <w:szCs w:val="22"/>
              </w:rPr>
              <w:t>5</w:t>
            </w:r>
            <w:r w:rsidR="009F282F" w:rsidRPr="00D75BDF">
              <w:rPr>
                <w:rFonts w:ascii="Times New Roman" w:hAnsi="Times New Roman" w:cs="Times New Roman"/>
                <w:sz w:val="22"/>
                <w:szCs w:val="22"/>
              </w:rPr>
              <w:t>43</w:t>
            </w:r>
          </w:p>
        </w:tc>
        <w:tc>
          <w:tcPr>
            <w:tcW w:w="180" w:type="dxa"/>
            <w:shd w:val="clear" w:color="auto" w:fill="auto"/>
            <w:vAlign w:val="bottom"/>
          </w:tcPr>
          <w:p w:rsidR="00867C68" w:rsidRPr="00D75BDF" w:rsidRDefault="00867C68" w:rsidP="001866AE">
            <w:pPr>
              <w:spacing w:line="340" w:lineRule="exact"/>
              <w:jc w:val="center"/>
              <w:rPr>
                <w:rFonts w:ascii="Times New Roman" w:hAnsi="Times New Roman" w:cs="Times New Roman"/>
                <w:sz w:val="22"/>
                <w:szCs w:val="22"/>
              </w:rPr>
            </w:pPr>
          </w:p>
        </w:tc>
        <w:tc>
          <w:tcPr>
            <w:tcW w:w="1280" w:type="dxa"/>
            <w:shd w:val="clear" w:color="auto" w:fill="auto"/>
            <w:vAlign w:val="bottom"/>
          </w:tcPr>
          <w:p w:rsidR="00867C68" w:rsidRPr="00D75BDF" w:rsidRDefault="00797AC1" w:rsidP="009F282F">
            <w:pPr>
              <w:tabs>
                <w:tab w:val="decimal" w:pos="746"/>
              </w:tabs>
              <w:jc w:val="center"/>
              <w:rPr>
                <w:rFonts w:ascii="Times New Roman" w:hAnsi="Times New Roman" w:cs="Times New Roman"/>
                <w:sz w:val="22"/>
                <w:szCs w:val="22"/>
              </w:rPr>
            </w:pPr>
            <w:r w:rsidRPr="00D75BDF">
              <w:rPr>
                <w:rFonts w:ascii="Times New Roman" w:hAnsi="Times New Roman" w:cs="Times New Roman"/>
                <w:sz w:val="22"/>
                <w:szCs w:val="22"/>
              </w:rPr>
              <w:t>1,</w:t>
            </w:r>
            <w:r w:rsidR="009F282F" w:rsidRPr="00D75BDF">
              <w:rPr>
                <w:rFonts w:ascii="Times New Roman" w:hAnsi="Times New Roman" w:cs="Times New Roman"/>
                <w:sz w:val="22"/>
                <w:szCs w:val="22"/>
              </w:rPr>
              <w:t>548</w:t>
            </w:r>
          </w:p>
        </w:tc>
        <w:tc>
          <w:tcPr>
            <w:tcW w:w="106" w:type="dxa"/>
            <w:shd w:val="clear" w:color="auto" w:fill="auto"/>
            <w:vAlign w:val="bottom"/>
          </w:tcPr>
          <w:p w:rsidR="00867C68" w:rsidRPr="00D75BDF" w:rsidRDefault="00867C68" w:rsidP="001866AE">
            <w:pPr>
              <w:tabs>
                <w:tab w:val="decimal" w:pos="882"/>
              </w:tabs>
              <w:jc w:val="center"/>
              <w:rPr>
                <w:rFonts w:ascii="Times New Roman" w:hAnsi="Times New Roman" w:cs="Times New Roman"/>
                <w:sz w:val="22"/>
                <w:szCs w:val="22"/>
              </w:rPr>
            </w:pPr>
          </w:p>
        </w:tc>
        <w:tc>
          <w:tcPr>
            <w:tcW w:w="1334" w:type="dxa"/>
            <w:shd w:val="clear" w:color="auto" w:fill="auto"/>
            <w:vAlign w:val="bottom"/>
          </w:tcPr>
          <w:p w:rsidR="00867C68" w:rsidRPr="00D75BDF" w:rsidRDefault="00797AC1" w:rsidP="009F282F">
            <w:pPr>
              <w:tabs>
                <w:tab w:val="decimal" w:pos="789"/>
              </w:tabs>
              <w:spacing w:line="340" w:lineRule="exact"/>
              <w:ind w:left="-108"/>
              <w:jc w:val="center"/>
              <w:rPr>
                <w:rFonts w:ascii="Times New Roman" w:hAnsi="Times New Roman" w:cs="Times New Roman"/>
                <w:sz w:val="22"/>
                <w:szCs w:val="22"/>
              </w:rPr>
            </w:pPr>
            <w:r w:rsidRPr="00D75BDF">
              <w:rPr>
                <w:rFonts w:ascii="Times New Roman" w:hAnsi="Times New Roman" w:cs="Times New Roman"/>
                <w:sz w:val="22"/>
                <w:szCs w:val="22"/>
              </w:rPr>
              <w:t>5</w:t>
            </w:r>
            <w:r w:rsidR="009F282F" w:rsidRPr="00D75BDF">
              <w:rPr>
                <w:rFonts w:ascii="Times New Roman" w:hAnsi="Times New Roman" w:cs="Times New Roman"/>
                <w:sz w:val="22"/>
                <w:szCs w:val="22"/>
              </w:rPr>
              <w:t>68</w:t>
            </w:r>
          </w:p>
        </w:tc>
        <w:tc>
          <w:tcPr>
            <w:tcW w:w="180" w:type="dxa"/>
            <w:shd w:val="clear" w:color="auto" w:fill="auto"/>
            <w:vAlign w:val="bottom"/>
          </w:tcPr>
          <w:p w:rsidR="00867C68" w:rsidRPr="00D75BDF" w:rsidRDefault="00867C68" w:rsidP="001866AE">
            <w:pPr>
              <w:spacing w:line="340" w:lineRule="exact"/>
              <w:jc w:val="center"/>
              <w:rPr>
                <w:rFonts w:ascii="Times New Roman" w:hAnsi="Times New Roman" w:cs="Times New Roman"/>
                <w:sz w:val="22"/>
                <w:szCs w:val="22"/>
              </w:rPr>
            </w:pPr>
          </w:p>
        </w:tc>
        <w:tc>
          <w:tcPr>
            <w:tcW w:w="1356" w:type="dxa"/>
            <w:shd w:val="clear" w:color="auto" w:fill="auto"/>
            <w:vAlign w:val="bottom"/>
          </w:tcPr>
          <w:p w:rsidR="00867C68" w:rsidRPr="00D75BDF" w:rsidRDefault="00797AC1" w:rsidP="009F282F">
            <w:pPr>
              <w:tabs>
                <w:tab w:val="decimal" w:pos="789"/>
              </w:tabs>
              <w:spacing w:line="340" w:lineRule="exact"/>
              <w:ind w:left="-108"/>
              <w:jc w:val="center"/>
              <w:rPr>
                <w:rFonts w:ascii="Times New Roman" w:hAnsi="Times New Roman" w:cs="Times New Roman"/>
                <w:sz w:val="22"/>
                <w:szCs w:val="22"/>
              </w:rPr>
            </w:pPr>
            <w:r w:rsidRPr="00D75BDF">
              <w:rPr>
                <w:rFonts w:ascii="Times New Roman" w:hAnsi="Times New Roman" w:cs="Times New Roman"/>
                <w:sz w:val="22"/>
                <w:szCs w:val="22"/>
              </w:rPr>
              <w:t>5</w:t>
            </w:r>
            <w:r w:rsidR="009F282F" w:rsidRPr="00D75BDF">
              <w:rPr>
                <w:rFonts w:ascii="Times New Roman" w:hAnsi="Times New Roman" w:cs="Times New Roman"/>
                <w:sz w:val="22"/>
                <w:szCs w:val="22"/>
              </w:rPr>
              <w:t>53</w:t>
            </w:r>
          </w:p>
        </w:tc>
      </w:tr>
      <w:tr w:rsidR="00867C68" w:rsidRPr="00D75BDF" w:rsidTr="00AD79C3">
        <w:tc>
          <w:tcPr>
            <w:tcW w:w="3313" w:type="dxa"/>
            <w:vAlign w:val="bottom"/>
          </w:tcPr>
          <w:p w:rsidR="00867C68" w:rsidRPr="00D75BDF" w:rsidRDefault="00867C68" w:rsidP="001866AE">
            <w:pPr>
              <w:tabs>
                <w:tab w:val="decimal" w:pos="538"/>
              </w:tabs>
              <w:ind w:left="0" w:right="-82"/>
              <w:rPr>
                <w:rFonts w:ascii="Times New Roman" w:hAnsi="Times New Roman" w:cs="Times New Roman"/>
                <w:sz w:val="22"/>
                <w:szCs w:val="22"/>
              </w:rPr>
            </w:pPr>
            <w:r w:rsidRPr="00D75BDF">
              <w:rPr>
                <w:rFonts w:ascii="Times New Roman" w:hAnsi="Times New Roman" w:cs="Times New Roman"/>
                <w:sz w:val="22"/>
                <w:szCs w:val="22"/>
              </w:rPr>
              <w:t>Investment in equity securities</w:t>
            </w:r>
          </w:p>
        </w:tc>
        <w:tc>
          <w:tcPr>
            <w:tcW w:w="1375" w:type="dxa"/>
            <w:vAlign w:val="bottom"/>
          </w:tcPr>
          <w:p w:rsidR="00867C68" w:rsidRPr="00D75BDF" w:rsidRDefault="00867C68" w:rsidP="001866AE">
            <w:pPr>
              <w:tabs>
                <w:tab w:val="decimal" w:pos="746"/>
              </w:tabs>
              <w:jc w:val="center"/>
              <w:rPr>
                <w:rFonts w:ascii="Times New Roman" w:hAnsi="Times New Roman" w:cs="Times New Roman"/>
                <w:sz w:val="22"/>
                <w:szCs w:val="22"/>
              </w:rPr>
            </w:pPr>
            <w:r w:rsidRPr="00D75BDF">
              <w:rPr>
                <w:rFonts w:ascii="Times New Roman" w:hAnsi="Times New Roman" w:cs="Times New Roman"/>
                <w:sz w:val="22"/>
                <w:szCs w:val="22"/>
              </w:rPr>
              <w:t>2</w:t>
            </w:r>
          </w:p>
        </w:tc>
        <w:tc>
          <w:tcPr>
            <w:tcW w:w="180" w:type="dxa"/>
            <w:vAlign w:val="bottom"/>
          </w:tcPr>
          <w:p w:rsidR="00867C68" w:rsidRPr="00D75BDF" w:rsidRDefault="00867C68" w:rsidP="001866AE">
            <w:pPr>
              <w:tabs>
                <w:tab w:val="decimal" w:pos="882"/>
              </w:tabs>
              <w:jc w:val="center"/>
              <w:rPr>
                <w:rFonts w:ascii="Times New Roman" w:hAnsi="Times New Roman" w:cs="Times New Roman"/>
                <w:sz w:val="22"/>
                <w:szCs w:val="22"/>
              </w:rPr>
            </w:pPr>
          </w:p>
        </w:tc>
        <w:tc>
          <w:tcPr>
            <w:tcW w:w="1280" w:type="dxa"/>
            <w:vAlign w:val="bottom"/>
          </w:tcPr>
          <w:p w:rsidR="00867C68" w:rsidRPr="00D75BDF" w:rsidRDefault="009F282F" w:rsidP="001866AE">
            <w:pPr>
              <w:tabs>
                <w:tab w:val="decimal" w:pos="746"/>
              </w:tabs>
              <w:jc w:val="center"/>
              <w:rPr>
                <w:rFonts w:ascii="Times New Roman" w:hAnsi="Times New Roman" w:cs="Times New Roman"/>
                <w:sz w:val="22"/>
                <w:szCs w:val="22"/>
              </w:rPr>
            </w:pPr>
            <w:r w:rsidRPr="00D75BDF">
              <w:rPr>
                <w:rFonts w:ascii="Times New Roman" w:hAnsi="Times New Roman" w:cs="Times New Roman"/>
                <w:sz w:val="22"/>
                <w:szCs w:val="22"/>
              </w:rPr>
              <w:t>1</w:t>
            </w:r>
            <w:r w:rsidR="00867C68" w:rsidRPr="00D75BDF">
              <w:rPr>
                <w:rFonts w:ascii="Times New Roman" w:hAnsi="Times New Roman" w:cs="Times New Roman"/>
                <w:sz w:val="22"/>
                <w:szCs w:val="22"/>
              </w:rPr>
              <w:t>2</w:t>
            </w:r>
          </w:p>
        </w:tc>
        <w:tc>
          <w:tcPr>
            <w:tcW w:w="106" w:type="dxa"/>
            <w:vAlign w:val="bottom"/>
          </w:tcPr>
          <w:p w:rsidR="00867C68" w:rsidRPr="00D75BDF" w:rsidRDefault="00867C68" w:rsidP="001866AE">
            <w:pPr>
              <w:tabs>
                <w:tab w:val="decimal" w:pos="882"/>
              </w:tabs>
              <w:jc w:val="center"/>
              <w:rPr>
                <w:rFonts w:ascii="Times New Roman" w:hAnsi="Times New Roman" w:cs="Times New Roman"/>
                <w:sz w:val="22"/>
                <w:szCs w:val="22"/>
              </w:rPr>
            </w:pPr>
          </w:p>
        </w:tc>
        <w:tc>
          <w:tcPr>
            <w:tcW w:w="1334" w:type="dxa"/>
            <w:vAlign w:val="bottom"/>
          </w:tcPr>
          <w:p w:rsidR="00867C68" w:rsidRPr="00D75BDF" w:rsidRDefault="00867C68" w:rsidP="001866AE">
            <w:pPr>
              <w:tabs>
                <w:tab w:val="decimal" w:pos="789"/>
              </w:tabs>
              <w:spacing w:line="340" w:lineRule="exact"/>
              <w:ind w:left="-108"/>
              <w:jc w:val="center"/>
              <w:rPr>
                <w:rFonts w:ascii="Times New Roman" w:hAnsi="Times New Roman" w:cs="Times New Roman"/>
                <w:sz w:val="22"/>
                <w:szCs w:val="22"/>
              </w:rPr>
            </w:pPr>
            <w:r w:rsidRPr="00D75BDF">
              <w:rPr>
                <w:rFonts w:ascii="Times New Roman" w:hAnsi="Times New Roman" w:cs="Times New Roman"/>
                <w:sz w:val="22"/>
                <w:szCs w:val="22"/>
              </w:rPr>
              <w:t>2</w:t>
            </w:r>
          </w:p>
        </w:tc>
        <w:tc>
          <w:tcPr>
            <w:tcW w:w="180" w:type="dxa"/>
            <w:vAlign w:val="bottom"/>
          </w:tcPr>
          <w:p w:rsidR="00867C68" w:rsidRPr="00D75BDF" w:rsidRDefault="00867C68" w:rsidP="001866AE">
            <w:pPr>
              <w:tabs>
                <w:tab w:val="decimal" w:pos="882"/>
              </w:tabs>
              <w:jc w:val="center"/>
              <w:rPr>
                <w:rFonts w:ascii="Times New Roman" w:hAnsi="Times New Roman" w:cs="Times New Roman"/>
                <w:sz w:val="22"/>
                <w:szCs w:val="22"/>
              </w:rPr>
            </w:pPr>
          </w:p>
        </w:tc>
        <w:tc>
          <w:tcPr>
            <w:tcW w:w="1356" w:type="dxa"/>
            <w:vAlign w:val="bottom"/>
          </w:tcPr>
          <w:p w:rsidR="00867C68" w:rsidRPr="00D75BDF" w:rsidRDefault="009F282F" w:rsidP="001866AE">
            <w:pPr>
              <w:tabs>
                <w:tab w:val="decimal" w:pos="746"/>
              </w:tabs>
              <w:jc w:val="center"/>
              <w:rPr>
                <w:rFonts w:ascii="Times New Roman" w:hAnsi="Times New Roman" w:cs="Times New Roman"/>
                <w:sz w:val="22"/>
                <w:szCs w:val="22"/>
              </w:rPr>
            </w:pPr>
            <w:r w:rsidRPr="00D75BDF">
              <w:rPr>
                <w:rFonts w:ascii="Times New Roman" w:hAnsi="Times New Roman" w:cs="Times New Roman"/>
                <w:sz w:val="22"/>
                <w:szCs w:val="22"/>
              </w:rPr>
              <w:t>1</w:t>
            </w:r>
            <w:r w:rsidR="00867C68" w:rsidRPr="00D75BDF">
              <w:rPr>
                <w:rFonts w:ascii="Times New Roman" w:hAnsi="Times New Roman" w:cs="Times New Roman"/>
                <w:sz w:val="22"/>
                <w:szCs w:val="22"/>
              </w:rPr>
              <w:t>2</w:t>
            </w:r>
          </w:p>
        </w:tc>
      </w:tr>
      <w:tr w:rsidR="00867C68" w:rsidRPr="00D75BDF" w:rsidTr="00AD79C3">
        <w:tc>
          <w:tcPr>
            <w:tcW w:w="3313" w:type="dxa"/>
            <w:vAlign w:val="bottom"/>
          </w:tcPr>
          <w:p w:rsidR="00867C68" w:rsidRPr="00D75BDF" w:rsidRDefault="005A2846" w:rsidP="001866AE">
            <w:pPr>
              <w:tabs>
                <w:tab w:val="decimal" w:pos="538"/>
              </w:tabs>
              <w:ind w:left="0" w:right="-82"/>
              <w:rPr>
                <w:rFonts w:ascii="Times New Roman" w:hAnsi="Times New Roman" w:cs="Times New Roman"/>
                <w:b/>
                <w:bCs/>
                <w:sz w:val="22"/>
                <w:szCs w:val="22"/>
              </w:rPr>
            </w:pPr>
            <w:r w:rsidRPr="00D75BDF">
              <w:rPr>
                <w:rFonts w:ascii="Times New Roman" w:hAnsi="Times New Roman" w:cs="Times New Roman"/>
                <w:b/>
                <w:bCs/>
                <w:sz w:val="22"/>
                <w:szCs w:val="22"/>
              </w:rPr>
              <w:t>T</w:t>
            </w:r>
            <w:r w:rsidR="00867C68" w:rsidRPr="00D75BDF">
              <w:rPr>
                <w:rFonts w:ascii="Times New Roman" w:hAnsi="Times New Roman" w:cs="Times New Roman"/>
                <w:b/>
                <w:bCs/>
                <w:sz w:val="22"/>
                <w:szCs w:val="22"/>
              </w:rPr>
              <w:t>otal assets</w:t>
            </w:r>
          </w:p>
        </w:tc>
        <w:tc>
          <w:tcPr>
            <w:tcW w:w="1375" w:type="dxa"/>
            <w:tcBorders>
              <w:top w:val="single" w:sz="4" w:space="0" w:color="auto"/>
              <w:bottom w:val="double" w:sz="4" w:space="0" w:color="auto"/>
            </w:tcBorders>
            <w:vAlign w:val="bottom"/>
          </w:tcPr>
          <w:p w:rsidR="00867C68" w:rsidRPr="00D75BDF" w:rsidRDefault="00F97E0A" w:rsidP="009F282F">
            <w:pPr>
              <w:tabs>
                <w:tab w:val="decimal" w:pos="746"/>
              </w:tabs>
              <w:jc w:val="center"/>
              <w:rPr>
                <w:rFonts w:ascii="Times New Roman" w:hAnsi="Times New Roman" w:cs="Times New Roman"/>
                <w:b/>
                <w:bCs/>
                <w:sz w:val="22"/>
                <w:szCs w:val="22"/>
              </w:rPr>
            </w:pPr>
            <w:r w:rsidRPr="00D75BDF">
              <w:rPr>
                <w:rFonts w:ascii="Times New Roman" w:hAnsi="Times New Roman" w:cs="Times New Roman"/>
                <w:b/>
                <w:bCs/>
                <w:sz w:val="22"/>
                <w:szCs w:val="22"/>
              </w:rPr>
              <w:t>1,</w:t>
            </w:r>
            <w:r w:rsidR="00797AC1" w:rsidRPr="00D75BDF">
              <w:rPr>
                <w:rFonts w:ascii="Times New Roman" w:hAnsi="Times New Roman" w:cs="Times New Roman"/>
                <w:b/>
                <w:bCs/>
                <w:sz w:val="22"/>
                <w:szCs w:val="22"/>
              </w:rPr>
              <w:t>5</w:t>
            </w:r>
            <w:r w:rsidR="009F282F" w:rsidRPr="00D75BDF">
              <w:rPr>
                <w:rFonts w:ascii="Times New Roman" w:hAnsi="Times New Roman" w:cs="Times New Roman"/>
                <w:b/>
                <w:bCs/>
                <w:sz w:val="22"/>
                <w:szCs w:val="22"/>
              </w:rPr>
              <w:t>45</w:t>
            </w:r>
          </w:p>
        </w:tc>
        <w:tc>
          <w:tcPr>
            <w:tcW w:w="180" w:type="dxa"/>
            <w:vAlign w:val="bottom"/>
          </w:tcPr>
          <w:p w:rsidR="00867C68" w:rsidRPr="00D75BDF" w:rsidRDefault="00867C68" w:rsidP="001866AE">
            <w:pPr>
              <w:spacing w:line="340" w:lineRule="exact"/>
              <w:jc w:val="center"/>
              <w:rPr>
                <w:rFonts w:ascii="Times New Roman" w:hAnsi="Times New Roman" w:cs="Times New Roman"/>
                <w:b/>
                <w:bCs/>
                <w:sz w:val="22"/>
                <w:szCs w:val="22"/>
              </w:rPr>
            </w:pPr>
          </w:p>
        </w:tc>
        <w:tc>
          <w:tcPr>
            <w:tcW w:w="1280" w:type="dxa"/>
            <w:tcBorders>
              <w:top w:val="single" w:sz="4" w:space="0" w:color="auto"/>
              <w:bottom w:val="double" w:sz="4" w:space="0" w:color="auto"/>
            </w:tcBorders>
            <w:vAlign w:val="bottom"/>
          </w:tcPr>
          <w:p w:rsidR="00867C68" w:rsidRPr="00D75BDF" w:rsidRDefault="00797AC1" w:rsidP="009F282F">
            <w:pPr>
              <w:tabs>
                <w:tab w:val="decimal" w:pos="746"/>
              </w:tabs>
              <w:jc w:val="center"/>
              <w:rPr>
                <w:rFonts w:ascii="Times New Roman" w:hAnsi="Times New Roman" w:cs="Times New Roman"/>
                <w:b/>
                <w:bCs/>
                <w:sz w:val="22"/>
                <w:szCs w:val="22"/>
              </w:rPr>
            </w:pPr>
            <w:r w:rsidRPr="00D75BDF">
              <w:rPr>
                <w:rFonts w:ascii="Times New Roman" w:hAnsi="Times New Roman" w:cs="Times New Roman"/>
                <w:b/>
                <w:bCs/>
                <w:sz w:val="22"/>
                <w:szCs w:val="22"/>
              </w:rPr>
              <w:t>1,</w:t>
            </w:r>
            <w:r w:rsidR="009F282F" w:rsidRPr="00D75BDF">
              <w:rPr>
                <w:rFonts w:ascii="Times New Roman" w:hAnsi="Times New Roman" w:cs="Times New Roman"/>
                <w:b/>
                <w:bCs/>
                <w:sz w:val="22"/>
                <w:szCs w:val="22"/>
              </w:rPr>
              <w:t>560</w:t>
            </w:r>
          </w:p>
        </w:tc>
        <w:tc>
          <w:tcPr>
            <w:tcW w:w="106" w:type="dxa"/>
            <w:vAlign w:val="bottom"/>
          </w:tcPr>
          <w:p w:rsidR="00867C68" w:rsidRPr="00D75BDF" w:rsidRDefault="00867C68" w:rsidP="001866AE">
            <w:pPr>
              <w:tabs>
                <w:tab w:val="decimal" w:pos="882"/>
              </w:tabs>
              <w:jc w:val="center"/>
              <w:rPr>
                <w:rFonts w:ascii="Times New Roman" w:hAnsi="Times New Roman" w:cs="Times New Roman"/>
                <w:b/>
                <w:bCs/>
                <w:sz w:val="22"/>
                <w:szCs w:val="22"/>
              </w:rPr>
            </w:pPr>
          </w:p>
        </w:tc>
        <w:tc>
          <w:tcPr>
            <w:tcW w:w="1334" w:type="dxa"/>
            <w:tcBorders>
              <w:top w:val="single" w:sz="4" w:space="0" w:color="auto"/>
              <w:bottom w:val="double" w:sz="4" w:space="0" w:color="auto"/>
            </w:tcBorders>
            <w:vAlign w:val="bottom"/>
          </w:tcPr>
          <w:p w:rsidR="00867C68" w:rsidRPr="00D75BDF" w:rsidRDefault="00797AC1" w:rsidP="009F282F">
            <w:pPr>
              <w:tabs>
                <w:tab w:val="decimal" w:pos="789"/>
              </w:tabs>
              <w:spacing w:line="340" w:lineRule="exact"/>
              <w:ind w:left="-108"/>
              <w:jc w:val="center"/>
              <w:rPr>
                <w:rFonts w:ascii="Times New Roman" w:hAnsi="Times New Roman" w:cs="Times New Roman"/>
                <w:b/>
                <w:bCs/>
                <w:sz w:val="22"/>
                <w:szCs w:val="22"/>
              </w:rPr>
            </w:pPr>
            <w:r w:rsidRPr="00D75BDF">
              <w:rPr>
                <w:rFonts w:ascii="Times New Roman" w:hAnsi="Times New Roman" w:cs="Times New Roman"/>
                <w:b/>
                <w:bCs/>
                <w:sz w:val="22"/>
                <w:szCs w:val="22"/>
              </w:rPr>
              <w:t>5</w:t>
            </w:r>
            <w:r w:rsidR="009F282F" w:rsidRPr="00D75BDF">
              <w:rPr>
                <w:rFonts w:ascii="Times New Roman" w:hAnsi="Times New Roman" w:cs="Times New Roman"/>
                <w:b/>
                <w:bCs/>
                <w:sz w:val="22"/>
                <w:szCs w:val="22"/>
              </w:rPr>
              <w:t>70</w:t>
            </w:r>
          </w:p>
        </w:tc>
        <w:tc>
          <w:tcPr>
            <w:tcW w:w="180" w:type="dxa"/>
            <w:vAlign w:val="bottom"/>
          </w:tcPr>
          <w:p w:rsidR="00867C68" w:rsidRPr="00D75BDF" w:rsidRDefault="00867C68" w:rsidP="001866AE">
            <w:pPr>
              <w:spacing w:line="340" w:lineRule="exact"/>
              <w:jc w:val="center"/>
              <w:rPr>
                <w:rFonts w:ascii="Times New Roman" w:hAnsi="Times New Roman" w:cs="Times New Roman"/>
                <w:b/>
                <w:bCs/>
                <w:sz w:val="22"/>
                <w:szCs w:val="22"/>
              </w:rPr>
            </w:pPr>
          </w:p>
        </w:tc>
        <w:tc>
          <w:tcPr>
            <w:tcW w:w="1356" w:type="dxa"/>
            <w:tcBorders>
              <w:top w:val="single" w:sz="4" w:space="0" w:color="auto"/>
              <w:bottom w:val="double" w:sz="4" w:space="0" w:color="auto"/>
            </w:tcBorders>
            <w:vAlign w:val="bottom"/>
          </w:tcPr>
          <w:p w:rsidR="00867C68" w:rsidRPr="00D75BDF" w:rsidRDefault="009F282F" w:rsidP="009F282F">
            <w:pPr>
              <w:tabs>
                <w:tab w:val="decimal" w:pos="746"/>
              </w:tabs>
              <w:spacing w:line="340" w:lineRule="exact"/>
              <w:ind w:left="-108"/>
              <w:jc w:val="center"/>
              <w:rPr>
                <w:rFonts w:ascii="Times New Roman" w:hAnsi="Times New Roman" w:cs="Times New Roman"/>
                <w:b/>
                <w:bCs/>
                <w:sz w:val="22"/>
                <w:szCs w:val="22"/>
              </w:rPr>
            </w:pPr>
            <w:r w:rsidRPr="00D75BDF">
              <w:rPr>
                <w:rFonts w:ascii="Times New Roman" w:hAnsi="Times New Roman" w:cs="Times New Roman"/>
                <w:b/>
                <w:bCs/>
                <w:sz w:val="22"/>
                <w:szCs w:val="22"/>
              </w:rPr>
              <w:t>565</w:t>
            </w:r>
          </w:p>
        </w:tc>
      </w:tr>
    </w:tbl>
    <w:p w:rsidR="00963A4C" w:rsidRPr="00D75BDF" w:rsidRDefault="00963A4C" w:rsidP="00963A4C">
      <w:pPr>
        <w:pStyle w:val="ListParagraph"/>
        <w:tabs>
          <w:tab w:val="left" w:pos="540"/>
        </w:tabs>
        <w:ind w:left="539" w:right="15" w:firstLine="0"/>
        <w:jc w:val="both"/>
        <w:rPr>
          <w:rFonts w:ascii="Times New Roman" w:hAnsi="Times New Roman" w:cs="Times New Roman"/>
          <w:b/>
          <w:bCs/>
          <w:sz w:val="16"/>
          <w:szCs w:val="16"/>
        </w:rPr>
      </w:pPr>
    </w:p>
    <w:p w:rsidR="00E25C4B" w:rsidRPr="00D75BDF" w:rsidRDefault="009E1D0A"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Profit (l</w:t>
      </w:r>
      <w:r w:rsidR="00E25C4B" w:rsidRPr="00D75BDF">
        <w:rPr>
          <w:rFonts w:ascii="Times New Roman" w:hAnsi="Times New Roman" w:cs="Times New Roman"/>
          <w:b/>
          <w:bCs/>
          <w:sz w:val="22"/>
          <w:szCs w:val="22"/>
        </w:rPr>
        <w:t>oss</w:t>
      </w:r>
      <w:r w:rsidRPr="00D75BDF">
        <w:rPr>
          <w:rFonts w:ascii="Times New Roman" w:hAnsi="Times New Roman" w:cs="Times New Roman"/>
          <w:b/>
          <w:bCs/>
          <w:sz w:val="22"/>
          <w:szCs w:val="22"/>
        </w:rPr>
        <w:t>)</w:t>
      </w:r>
      <w:r w:rsidR="00E25C4B" w:rsidRPr="00D75BDF">
        <w:rPr>
          <w:rFonts w:ascii="Times New Roman" w:hAnsi="Times New Roman" w:cs="Times New Roman"/>
          <w:b/>
          <w:bCs/>
          <w:sz w:val="22"/>
          <w:szCs w:val="22"/>
        </w:rPr>
        <w:t xml:space="preserve"> per share </w:t>
      </w:r>
    </w:p>
    <w:p w:rsidR="00E25C4B" w:rsidRPr="00D75BDF" w:rsidRDefault="00E25C4B" w:rsidP="006F0F0E">
      <w:pPr>
        <w:pStyle w:val="ListParagraph"/>
        <w:tabs>
          <w:tab w:val="left" w:pos="540"/>
        </w:tabs>
        <w:ind w:left="539" w:right="15" w:firstLine="0"/>
        <w:jc w:val="both"/>
        <w:rPr>
          <w:rFonts w:ascii="Times New Roman" w:hAnsi="Times New Roman" w:cs="Times New Roman"/>
          <w:b/>
          <w:bCs/>
          <w:sz w:val="16"/>
          <w:szCs w:val="16"/>
        </w:rPr>
      </w:pPr>
    </w:p>
    <w:p w:rsidR="00E25C4B" w:rsidRPr="00D75BDF" w:rsidRDefault="00E25C4B" w:rsidP="00E25C4B">
      <w:pPr>
        <w:ind w:left="540" w:right="380"/>
        <w:jc w:val="both"/>
        <w:rPr>
          <w:rFonts w:ascii="Times New Roman" w:hAnsi="Times New Roman" w:cs="Times New Roman"/>
          <w:b/>
          <w:bCs/>
          <w:i/>
          <w:iCs/>
          <w:sz w:val="22"/>
          <w:szCs w:val="22"/>
        </w:rPr>
      </w:pPr>
      <w:r w:rsidRPr="00D75BDF">
        <w:rPr>
          <w:rFonts w:ascii="Times New Roman" w:hAnsi="Times New Roman" w:cs="Times New Roman"/>
          <w:b/>
          <w:bCs/>
          <w:i/>
          <w:iCs/>
          <w:sz w:val="22"/>
          <w:szCs w:val="22"/>
        </w:rPr>
        <w:t xml:space="preserve">Basic </w:t>
      </w:r>
      <w:r w:rsidR="009E1D0A" w:rsidRPr="00D75BDF">
        <w:rPr>
          <w:rFonts w:ascii="Times New Roman" w:hAnsi="Times New Roman" w:cs="Times New Roman"/>
          <w:b/>
          <w:bCs/>
          <w:i/>
          <w:iCs/>
          <w:sz w:val="22"/>
          <w:szCs w:val="22"/>
        </w:rPr>
        <w:t>Profit (</w:t>
      </w:r>
      <w:r w:rsidRPr="00D75BDF">
        <w:rPr>
          <w:rFonts w:ascii="Times New Roman" w:hAnsi="Times New Roman" w:cs="Times New Roman"/>
          <w:b/>
          <w:bCs/>
          <w:i/>
          <w:iCs/>
          <w:sz w:val="22"/>
          <w:szCs w:val="22"/>
        </w:rPr>
        <w:t>Loss</w:t>
      </w:r>
      <w:r w:rsidR="009E1D0A" w:rsidRPr="00D75BDF">
        <w:rPr>
          <w:rFonts w:ascii="Times New Roman" w:hAnsi="Times New Roman" w:cs="Times New Roman"/>
          <w:b/>
          <w:bCs/>
          <w:i/>
          <w:iCs/>
          <w:sz w:val="22"/>
          <w:szCs w:val="22"/>
        </w:rPr>
        <w:t>)</w:t>
      </w:r>
      <w:r w:rsidRPr="00D75BDF">
        <w:rPr>
          <w:rFonts w:ascii="Times New Roman" w:hAnsi="Times New Roman" w:cs="Times New Roman"/>
          <w:b/>
          <w:bCs/>
          <w:i/>
          <w:iCs/>
          <w:sz w:val="22"/>
          <w:szCs w:val="22"/>
        </w:rPr>
        <w:t xml:space="preserve"> per share</w:t>
      </w:r>
    </w:p>
    <w:p w:rsidR="00E25C4B" w:rsidRPr="00D75BDF" w:rsidRDefault="00E25C4B" w:rsidP="00E25C4B">
      <w:pPr>
        <w:ind w:left="540" w:right="36"/>
        <w:jc w:val="both"/>
        <w:rPr>
          <w:rFonts w:ascii="Times New Roman" w:hAnsi="Times New Roman" w:cs="Times New Roman"/>
          <w:sz w:val="16"/>
          <w:szCs w:val="16"/>
        </w:rPr>
      </w:pPr>
    </w:p>
    <w:p w:rsidR="00E25C4B" w:rsidRPr="00D75BDF" w:rsidRDefault="00E25C4B" w:rsidP="00E25C4B">
      <w:pPr>
        <w:ind w:left="545" w:right="36"/>
        <w:jc w:val="both"/>
        <w:rPr>
          <w:rFonts w:ascii="Times New Roman" w:hAnsi="Times New Roman" w:cs="Times New Roman"/>
          <w:sz w:val="22"/>
          <w:szCs w:val="22"/>
        </w:rPr>
      </w:pPr>
      <w:r w:rsidRPr="00D75BDF">
        <w:rPr>
          <w:rFonts w:ascii="Times New Roman" w:hAnsi="Times New Roman" w:cs="Times New Roman"/>
          <w:sz w:val="22"/>
          <w:szCs w:val="22"/>
        </w:rPr>
        <w:t xml:space="preserve">Basic </w:t>
      </w:r>
      <w:r w:rsidR="009E1D0A" w:rsidRPr="00D75BDF">
        <w:rPr>
          <w:rFonts w:ascii="Times New Roman" w:hAnsi="Times New Roman" w:cs="Times New Roman"/>
          <w:sz w:val="22"/>
          <w:szCs w:val="22"/>
        </w:rPr>
        <w:t>profit (</w:t>
      </w:r>
      <w:r w:rsidRPr="00D75BDF">
        <w:rPr>
          <w:rFonts w:ascii="Times New Roman" w:hAnsi="Times New Roman" w:cs="Times New Roman"/>
          <w:sz w:val="22"/>
          <w:szCs w:val="22"/>
        </w:rPr>
        <w:t>loss</w:t>
      </w:r>
      <w:r w:rsidR="009E1D0A" w:rsidRPr="00D75BDF">
        <w:rPr>
          <w:rFonts w:ascii="Times New Roman" w:hAnsi="Times New Roman" w:cs="Times New Roman"/>
          <w:sz w:val="22"/>
          <w:szCs w:val="22"/>
        </w:rPr>
        <w:t>)</w:t>
      </w:r>
      <w:r w:rsidRPr="00D75BDF">
        <w:rPr>
          <w:rFonts w:ascii="Times New Roman" w:hAnsi="Times New Roman" w:cs="Times New Roman"/>
          <w:sz w:val="22"/>
          <w:szCs w:val="22"/>
        </w:rPr>
        <w:t xml:space="preserve"> per share for the three-month period ended 31 March is calculated by div</w:t>
      </w:r>
      <w:r w:rsidR="00BB65B5" w:rsidRPr="00D75BDF">
        <w:rPr>
          <w:rFonts w:ascii="Times New Roman" w:hAnsi="Times New Roman" w:cs="Times New Roman"/>
          <w:sz w:val="22"/>
          <w:szCs w:val="22"/>
        </w:rPr>
        <w:t xml:space="preserve">iding the net </w:t>
      </w:r>
      <w:r w:rsidR="009E1D0A" w:rsidRPr="00D75BDF">
        <w:rPr>
          <w:rFonts w:ascii="Times New Roman" w:hAnsi="Times New Roman" w:cs="Times New Roman"/>
          <w:sz w:val="22"/>
          <w:szCs w:val="22"/>
        </w:rPr>
        <w:t>profit (</w:t>
      </w:r>
      <w:r w:rsidR="00BB65B5" w:rsidRPr="00D75BDF">
        <w:rPr>
          <w:rFonts w:ascii="Times New Roman" w:hAnsi="Times New Roman" w:cs="Times New Roman"/>
          <w:sz w:val="22"/>
          <w:szCs w:val="22"/>
        </w:rPr>
        <w:t>loss</w:t>
      </w:r>
      <w:r w:rsidR="009E1D0A" w:rsidRPr="00D75BDF">
        <w:rPr>
          <w:rFonts w:ascii="Times New Roman" w:hAnsi="Times New Roman" w:cs="Times New Roman"/>
          <w:sz w:val="22"/>
          <w:szCs w:val="22"/>
        </w:rPr>
        <w:t>)</w:t>
      </w:r>
      <w:r w:rsidR="00BB65B5" w:rsidRPr="00D75BDF">
        <w:rPr>
          <w:rFonts w:ascii="Times New Roman" w:hAnsi="Times New Roman" w:cs="Times New Roman"/>
          <w:sz w:val="22"/>
          <w:szCs w:val="22"/>
        </w:rPr>
        <w:t xml:space="preserve"> for the periods</w:t>
      </w:r>
      <w:r w:rsidRPr="00D75BDF">
        <w:rPr>
          <w:rFonts w:ascii="Times New Roman" w:hAnsi="Times New Roman" w:cs="Times New Roman"/>
          <w:sz w:val="22"/>
          <w:szCs w:val="22"/>
        </w:rPr>
        <w:t xml:space="preserve"> attributable to ordinary shareholders of the Company by the weight average number of shares issuing during </w:t>
      </w:r>
      <w:r w:rsidR="00BB65B5" w:rsidRPr="00D75BDF">
        <w:rPr>
          <w:rFonts w:ascii="Times New Roman" w:hAnsi="Times New Roman" w:cs="Times New Roman"/>
          <w:sz w:val="22"/>
          <w:szCs w:val="22"/>
        </w:rPr>
        <w:t xml:space="preserve">the periods </w:t>
      </w:r>
      <w:r w:rsidRPr="00D75BDF">
        <w:rPr>
          <w:rFonts w:ascii="Times New Roman" w:hAnsi="Times New Roman" w:cs="Times New Roman"/>
          <w:sz w:val="22"/>
          <w:szCs w:val="22"/>
        </w:rPr>
        <w:t>as follows:</w:t>
      </w:r>
    </w:p>
    <w:p w:rsidR="00E25C4B" w:rsidRPr="00D75BDF" w:rsidRDefault="00E25C4B" w:rsidP="00E25C4B">
      <w:pPr>
        <w:ind w:left="545" w:right="36"/>
        <w:jc w:val="both"/>
        <w:rPr>
          <w:rFonts w:ascii="Times New Roman" w:hAnsi="Times New Roman" w:cs="Times New Roman"/>
          <w:sz w:val="16"/>
          <w:szCs w:val="16"/>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1866AE" w:rsidRPr="00D75BDF" w:rsidTr="001866AE">
        <w:tc>
          <w:tcPr>
            <w:tcW w:w="3171" w:type="dxa"/>
          </w:tcPr>
          <w:p w:rsidR="001866AE" w:rsidRPr="00D75BDF" w:rsidRDefault="001866AE" w:rsidP="001866AE">
            <w:pPr>
              <w:ind w:left="0" w:right="0"/>
              <w:jc w:val="center"/>
              <w:rPr>
                <w:rFonts w:ascii="Times New Roman" w:eastAsia="Times New Roman" w:hAnsi="Times New Roman" w:cs="Times New Roman"/>
                <w:sz w:val="22"/>
                <w:szCs w:val="22"/>
              </w:rPr>
            </w:pPr>
          </w:p>
        </w:tc>
        <w:tc>
          <w:tcPr>
            <w:tcW w:w="2883" w:type="dxa"/>
            <w:gridSpan w:val="3"/>
          </w:tcPr>
          <w:p w:rsidR="001866AE" w:rsidRPr="00D75BDF" w:rsidRDefault="001866AE"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w:t>
            </w:r>
          </w:p>
          <w:p w:rsidR="001866AE" w:rsidRPr="00D75BDF" w:rsidRDefault="001866AE"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c>
          <w:tcPr>
            <w:tcW w:w="106" w:type="dxa"/>
          </w:tcPr>
          <w:p w:rsidR="001866AE" w:rsidRPr="00D75BDF" w:rsidRDefault="001866AE" w:rsidP="001866AE">
            <w:pPr>
              <w:ind w:left="0" w:right="0"/>
              <w:jc w:val="center"/>
              <w:rPr>
                <w:rFonts w:ascii="Times New Roman" w:eastAsia="Times New Roman" w:hAnsi="Times New Roman" w:cs="Times New Roman"/>
                <w:b/>
                <w:bCs/>
                <w:sz w:val="22"/>
                <w:szCs w:val="22"/>
              </w:rPr>
            </w:pPr>
          </w:p>
        </w:tc>
        <w:tc>
          <w:tcPr>
            <w:tcW w:w="2871" w:type="dxa"/>
            <w:gridSpan w:val="3"/>
          </w:tcPr>
          <w:p w:rsidR="001866AE" w:rsidRPr="00D75BDF" w:rsidRDefault="001866AE"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Separate</w:t>
            </w:r>
          </w:p>
          <w:p w:rsidR="001866AE" w:rsidRPr="00D75BDF" w:rsidRDefault="001866AE" w:rsidP="001866AE">
            <w:pPr>
              <w:ind w:left="0" w:right="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1866AE" w:rsidRPr="00D75BDF" w:rsidTr="001866AE">
        <w:tc>
          <w:tcPr>
            <w:tcW w:w="3171" w:type="dxa"/>
          </w:tcPr>
          <w:p w:rsidR="001866AE" w:rsidRPr="00D75BDF" w:rsidRDefault="001866AE" w:rsidP="001866AE">
            <w:pPr>
              <w:ind w:left="0" w:right="0"/>
              <w:jc w:val="center"/>
              <w:rPr>
                <w:rFonts w:ascii="Times New Roman" w:eastAsia="Times New Roman" w:hAnsi="Times New Roman" w:cs="Times New Roman"/>
                <w:sz w:val="22"/>
                <w:szCs w:val="22"/>
              </w:rPr>
            </w:pPr>
          </w:p>
        </w:tc>
        <w:tc>
          <w:tcPr>
            <w:tcW w:w="1375" w:type="dxa"/>
          </w:tcPr>
          <w:p w:rsidR="001866AE" w:rsidRPr="00D75BDF" w:rsidRDefault="001866AE" w:rsidP="009F282F">
            <w:pPr>
              <w:pStyle w:val="acctfourfigures"/>
              <w:tabs>
                <w:tab w:val="clear" w:pos="765"/>
              </w:tabs>
              <w:spacing w:line="240" w:lineRule="atLeast"/>
              <w:ind w:left="0" w:right="0"/>
              <w:jc w:val="center"/>
              <w:rPr>
                <w:szCs w:val="22"/>
                <w:lang w:val="en-US" w:bidi="th-TH"/>
              </w:rPr>
            </w:pPr>
            <w:r w:rsidRPr="00D75BDF">
              <w:rPr>
                <w:szCs w:val="22"/>
              </w:rPr>
              <w:t>20</w:t>
            </w:r>
            <w:r w:rsidR="00437C29" w:rsidRPr="00D75BDF">
              <w:rPr>
                <w:szCs w:val="22"/>
              </w:rPr>
              <w:t>2</w:t>
            </w:r>
            <w:r w:rsidR="009F282F" w:rsidRPr="00D75BDF">
              <w:rPr>
                <w:szCs w:val="22"/>
              </w:rPr>
              <w:t>1</w:t>
            </w:r>
          </w:p>
        </w:tc>
        <w:tc>
          <w:tcPr>
            <w:tcW w:w="180" w:type="dxa"/>
          </w:tcPr>
          <w:p w:rsidR="001866AE" w:rsidRPr="00D75BDF" w:rsidRDefault="001866AE" w:rsidP="001866AE">
            <w:pPr>
              <w:pStyle w:val="acctfourfigures"/>
              <w:tabs>
                <w:tab w:val="clear" w:pos="765"/>
              </w:tabs>
              <w:spacing w:line="240" w:lineRule="atLeast"/>
              <w:ind w:left="0" w:right="0"/>
              <w:jc w:val="center"/>
              <w:rPr>
                <w:szCs w:val="22"/>
              </w:rPr>
            </w:pPr>
          </w:p>
        </w:tc>
        <w:tc>
          <w:tcPr>
            <w:tcW w:w="1328" w:type="dxa"/>
          </w:tcPr>
          <w:p w:rsidR="001866AE" w:rsidRPr="00D75BDF" w:rsidRDefault="001866AE" w:rsidP="009F282F">
            <w:pPr>
              <w:pStyle w:val="acctfourfigures"/>
              <w:tabs>
                <w:tab w:val="clear" w:pos="765"/>
              </w:tabs>
              <w:spacing w:line="240" w:lineRule="atLeast"/>
              <w:ind w:left="0" w:right="0"/>
              <w:jc w:val="center"/>
              <w:rPr>
                <w:szCs w:val="22"/>
              </w:rPr>
            </w:pPr>
            <w:r w:rsidRPr="00D75BDF">
              <w:rPr>
                <w:szCs w:val="22"/>
              </w:rPr>
              <w:t>20</w:t>
            </w:r>
            <w:r w:rsidR="009F282F" w:rsidRPr="00D75BDF">
              <w:rPr>
                <w:szCs w:val="22"/>
              </w:rPr>
              <w:t>20</w:t>
            </w:r>
          </w:p>
        </w:tc>
        <w:tc>
          <w:tcPr>
            <w:tcW w:w="106" w:type="dxa"/>
          </w:tcPr>
          <w:p w:rsidR="001866AE" w:rsidRPr="00D75BDF" w:rsidRDefault="001866AE"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1866AE" w:rsidRPr="00D75BDF" w:rsidRDefault="001866AE" w:rsidP="009F282F">
            <w:pPr>
              <w:pStyle w:val="acctfourfigures"/>
              <w:tabs>
                <w:tab w:val="clear" w:pos="765"/>
              </w:tabs>
              <w:spacing w:line="240" w:lineRule="atLeast"/>
              <w:ind w:left="0" w:right="0"/>
              <w:jc w:val="center"/>
              <w:rPr>
                <w:szCs w:val="22"/>
                <w:lang w:val="en-US" w:bidi="th-TH"/>
              </w:rPr>
            </w:pPr>
            <w:r w:rsidRPr="00D75BDF">
              <w:rPr>
                <w:szCs w:val="22"/>
              </w:rPr>
              <w:t>20</w:t>
            </w:r>
            <w:r w:rsidR="00437C29" w:rsidRPr="00D75BDF">
              <w:rPr>
                <w:szCs w:val="22"/>
              </w:rPr>
              <w:t>2</w:t>
            </w:r>
            <w:r w:rsidR="009F282F" w:rsidRPr="00D75BDF">
              <w:rPr>
                <w:szCs w:val="22"/>
              </w:rPr>
              <w:t>1</w:t>
            </w:r>
          </w:p>
        </w:tc>
        <w:tc>
          <w:tcPr>
            <w:tcW w:w="180" w:type="dxa"/>
          </w:tcPr>
          <w:p w:rsidR="001866AE" w:rsidRPr="00D75BDF" w:rsidRDefault="001866AE" w:rsidP="001866AE">
            <w:pPr>
              <w:pStyle w:val="acctfourfigures"/>
              <w:tabs>
                <w:tab w:val="clear" w:pos="765"/>
              </w:tabs>
              <w:spacing w:line="240" w:lineRule="atLeast"/>
              <w:ind w:left="0" w:right="0"/>
              <w:jc w:val="center"/>
              <w:rPr>
                <w:szCs w:val="22"/>
              </w:rPr>
            </w:pPr>
          </w:p>
        </w:tc>
        <w:tc>
          <w:tcPr>
            <w:tcW w:w="1357" w:type="dxa"/>
          </w:tcPr>
          <w:p w:rsidR="001866AE" w:rsidRPr="00D75BDF" w:rsidRDefault="00437C29" w:rsidP="009F282F">
            <w:pPr>
              <w:pStyle w:val="acctfourfigures"/>
              <w:tabs>
                <w:tab w:val="clear" w:pos="765"/>
              </w:tabs>
              <w:spacing w:line="240" w:lineRule="atLeast"/>
              <w:ind w:left="0" w:right="0"/>
              <w:jc w:val="center"/>
              <w:rPr>
                <w:szCs w:val="22"/>
                <w:lang w:val="en-US"/>
              </w:rPr>
            </w:pPr>
            <w:r w:rsidRPr="00D75BDF">
              <w:rPr>
                <w:szCs w:val="22"/>
              </w:rPr>
              <w:t>20</w:t>
            </w:r>
            <w:r w:rsidR="009F282F" w:rsidRPr="00D75BDF">
              <w:rPr>
                <w:szCs w:val="22"/>
              </w:rPr>
              <w:t>20</w:t>
            </w:r>
          </w:p>
        </w:tc>
      </w:tr>
      <w:tr w:rsidR="001866AE" w:rsidRPr="00D75BDF" w:rsidTr="001866AE">
        <w:tc>
          <w:tcPr>
            <w:tcW w:w="3171" w:type="dxa"/>
          </w:tcPr>
          <w:p w:rsidR="001866AE" w:rsidRPr="00D75BDF" w:rsidRDefault="001866AE" w:rsidP="001866AE">
            <w:pPr>
              <w:ind w:left="0" w:right="0"/>
              <w:jc w:val="both"/>
              <w:rPr>
                <w:rFonts w:ascii="Times New Roman" w:eastAsia="Times New Roman" w:hAnsi="Times New Roman" w:cs="Times New Roman"/>
                <w:b/>
                <w:bCs/>
                <w:i/>
                <w:iCs/>
                <w:sz w:val="22"/>
                <w:szCs w:val="22"/>
              </w:rPr>
            </w:pPr>
          </w:p>
        </w:tc>
        <w:tc>
          <w:tcPr>
            <w:tcW w:w="5860" w:type="dxa"/>
            <w:gridSpan w:val="7"/>
          </w:tcPr>
          <w:p w:rsidR="001866AE" w:rsidRPr="00D75BDF" w:rsidRDefault="001866AE" w:rsidP="00E238F9">
            <w:pPr>
              <w:ind w:left="0" w:right="0"/>
              <w:jc w:val="center"/>
              <w:rPr>
                <w:rFonts w:ascii="Times New Roman" w:eastAsia="Times New Roman" w:hAnsi="Times New Roman" w:cs="Times New Roman"/>
                <w:i/>
                <w:iCs/>
                <w:sz w:val="22"/>
                <w:szCs w:val="22"/>
              </w:rPr>
            </w:pPr>
            <w:r w:rsidRPr="00D75BDF">
              <w:rPr>
                <w:rFonts w:ascii="Times New Roman" w:hAnsi="Times New Roman" w:cs="Times New Roman"/>
                <w:i/>
                <w:iCs/>
                <w:sz w:val="22"/>
                <w:szCs w:val="22"/>
              </w:rPr>
              <w:t xml:space="preserve">(in </w:t>
            </w:r>
            <w:r w:rsidR="00E238F9" w:rsidRPr="00D75BDF">
              <w:rPr>
                <w:rFonts w:ascii="Times New Roman" w:hAnsi="Times New Roman" w:cs="Times New Roman"/>
                <w:i/>
                <w:iCs/>
                <w:sz w:val="22"/>
                <w:szCs w:val="22"/>
              </w:rPr>
              <w:t>million</w:t>
            </w:r>
            <w:r w:rsidRPr="00D75BDF">
              <w:rPr>
                <w:rFonts w:ascii="Times New Roman" w:hAnsi="Times New Roman" w:cs="Times New Roman"/>
                <w:i/>
                <w:iCs/>
                <w:sz w:val="22"/>
                <w:szCs w:val="22"/>
              </w:rPr>
              <w:t xml:space="preserve"> Baht</w:t>
            </w:r>
            <w:r w:rsidR="00E238F9" w:rsidRPr="00D75BDF">
              <w:rPr>
                <w:rFonts w:ascii="Times New Roman" w:hAnsi="Times New Roman" w:cs="Times New Roman"/>
                <w:i/>
                <w:iCs/>
                <w:sz w:val="22"/>
                <w:szCs w:val="22"/>
              </w:rPr>
              <w:t>/in million share</w:t>
            </w:r>
            <w:r w:rsidRPr="00D75BDF">
              <w:rPr>
                <w:rFonts w:ascii="Times New Roman" w:hAnsi="Times New Roman" w:cs="Times New Roman"/>
                <w:i/>
                <w:iCs/>
                <w:sz w:val="22"/>
                <w:szCs w:val="22"/>
              </w:rPr>
              <w:t>)</w:t>
            </w:r>
          </w:p>
        </w:tc>
      </w:tr>
      <w:tr w:rsidR="001866AE" w:rsidRPr="00D75BDF" w:rsidTr="001866AE">
        <w:tc>
          <w:tcPr>
            <w:tcW w:w="3171" w:type="dxa"/>
          </w:tcPr>
          <w:p w:rsidR="001866AE" w:rsidRPr="00D75BDF" w:rsidRDefault="009E1D0A" w:rsidP="00E238F9">
            <w:pPr>
              <w:ind w:left="0" w:right="0" w:firstLine="0"/>
              <w:jc w:val="both"/>
              <w:rPr>
                <w:rFonts w:ascii="Times New Roman" w:eastAsia="Times New Roman" w:hAnsi="Times New Roman" w:cs="Times New Roman"/>
                <w:spacing w:val="-8"/>
                <w:sz w:val="22"/>
                <w:szCs w:val="22"/>
              </w:rPr>
            </w:pPr>
            <w:r w:rsidRPr="00D75BDF">
              <w:rPr>
                <w:rFonts w:ascii="Times New Roman" w:hAnsi="Times New Roman" w:cs="Times New Roman"/>
                <w:spacing w:val="-8"/>
                <w:sz w:val="22"/>
                <w:szCs w:val="22"/>
              </w:rPr>
              <w:t>Profit (l</w:t>
            </w:r>
            <w:r w:rsidR="001866AE" w:rsidRPr="00D75BDF">
              <w:rPr>
                <w:rFonts w:ascii="Times New Roman" w:hAnsi="Times New Roman" w:cs="Times New Roman"/>
                <w:spacing w:val="-8"/>
                <w:sz w:val="22"/>
                <w:szCs w:val="22"/>
              </w:rPr>
              <w:t>oss</w:t>
            </w:r>
            <w:r w:rsidRPr="00D75BDF">
              <w:rPr>
                <w:rFonts w:ascii="Times New Roman" w:hAnsi="Times New Roman" w:cs="Times New Roman"/>
                <w:spacing w:val="-8"/>
                <w:sz w:val="22"/>
                <w:szCs w:val="22"/>
              </w:rPr>
              <w:t>)</w:t>
            </w:r>
            <w:r w:rsidR="001866AE" w:rsidRPr="00D75BDF">
              <w:rPr>
                <w:rFonts w:ascii="Times New Roman" w:hAnsi="Times New Roman" w:cs="Times New Roman"/>
                <w:spacing w:val="-8"/>
                <w:sz w:val="22"/>
                <w:szCs w:val="22"/>
              </w:rPr>
              <w:t xml:space="preserve"> for the </w:t>
            </w:r>
            <w:r w:rsidR="00E238F9" w:rsidRPr="00D75BDF">
              <w:rPr>
                <w:rFonts w:ascii="Times New Roman" w:hAnsi="Times New Roman" w:cs="Times New Roman"/>
                <w:spacing w:val="-8"/>
                <w:sz w:val="22"/>
                <w:szCs w:val="22"/>
              </w:rPr>
              <w:t xml:space="preserve">period </w:t>
            </w:r>
            <w:r w:rsidR="001866AE" w:rsidRPr="00D75BDF">
              <w:rPr>
                <w:rFonts w:ascii="Times New Roman" w:eastAsia="Times New Roman" w:hAnsi="Times New Roman" w:cs="Times New Roman"/>
                <w:spacing w:val="-8"/>
                <w:sz w:val="22"/>
                <w:szCs w:val="22"/>
              </w:rPr>
              <w:t xml:space="preserve">attributable </w:t>
            </w:r>
          </w:p>
        </w:tc>
        <w:tc>
          <w:tcPr>
            <w:tcW w:w="1375"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D75BDF" w:rsidRDefault="001866AE" w:rsidP="001866AE">
            <w:pPr>
              <w:ind w:left="0" w:right="0"/>
              <w:jc w:val="both"/>
              <w:rPr>
                <w:rFonts w:ascii="Times New Roman" w:eastAsia="Times New Roman" w:hAnsi="Times New Roman" w:cs="Times New Roman"/>
                <w:sz w:val="22"/>
                <w:szCs w:val="22"/>
              </w:rPr>
            </w:pPr>
          </w:p>
        </w:tc>
        <w:tc>
          <w:tcPr>
            <w:tcW w:w="1328"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06" w:type="dxa"/>
          </w:tcPr>
          <w:p w:rsidR="001866AE" w:rsidRPr="00D75BDF" w:rsidRDefault="001866AE" w:rsidP="001866AE">
            <w:pPr>
              <w:ind w:left="0" w:right="0"/>
              <w:jc w:val="both"/>
              <w:rPr>
                <w:rFonts w:ascii="Times New Roman" w:eastAsia="Times New Roman" w:hAnsi="Times New Roman" w:cs="Times New Roman"/>
                <w:sz w:val="22"/>
                <w:szCs w:val="22"/>
              </w:rPr>
            </w:pPr>
          </w:p>
        </w:tc>
        <w:tc>
          <w:tcPr>
            <w:tcW w:w="1334" w:type="dxa"/>
          </w:tcPr>
          <w:p w:rsidR="001866AE" w:rsidRPr="00D75BDF" w:rsidRDefault="001866AE" w:rsidP="001866AE">
            <w:pPr>
              <w:tabs>
                <w:tab w:val="decimal" w:pos="1174"/>
              </w:tabs>
              <w:ind w:left="-110" w:right="-106"/>
              <w:jc w:val="both"/>
              <w:rPr>
                <w:rFonts w:ascii="Times New Roman" w:hAnsi="Times New Roman" w:cs="Times New Roman"/>
                <w:sz w:val="22"/>
                <w:szCs w:val="22"/>
              </w:rPr>
            </w:pPr>
          </w:p>
        </w:tc>
        <w:tc>
          <w:tcPr>
            <w:tcW w:w="180" w:type="dxa"/>
          </w:tcPr>
          <w:p w:rsidR="001866AE" w:rsidRPr="00D75BDF" w:rsidRDefault="001866AE" w:rsidP="001866AE">
            <w:pPr>
              <w:ind w:left="0" w:right="0"/>
              <w:jc w:val="both"/>
              <w:rPr>
                <w:rFonts w:ascii="Times New Roman" w:eastAsia="Times New Roman" w:hAnsi="Times New Roman" w:cs="Times New Roman"/>
                <w:sz w:val="22"/>
                <w:szCs w:val="22"/>
              </w:rPr>
            </w:pPr>
          </w:p>
        </w:tc>
        <w:tc>
          <w:tcPr>
            <w:tcW w:w="1357" w:type="dxa"/>
          </w:tcPr>
          <w:p w:rsidR="001866AE" w:rsidRPr="00D75BDF" w:rsidRDefault="001866AE" w:rsidP="001866AE">
            <w:pPr>
              <w:tabs>
                <w:tab w:val="decimal" w:pos="1174"/>
              </w:tabs>
              <w:ind w:left="0" w:right="0"/>
              <w:jc w:val="both"/>
              <w:rPr>
                <w:rFonts w:ascii="Times New Roman" w:eastAsia="Times New Roman" w:hAnsi="Times New Roman" w:cs="Times New Roman"/>
                <w:sz w:val="22"/>
                <w:szCs w:val="22"/>
              </w:rPr>
            </w:pPr>
          </w:p>
        </w:tc>
      </w:tr>
      <w:tr w:rsidR="001866AE" w:rsidRPr="00D75BDF" w:rsidTr="001866AE">
        <w:tc>
          <w:tcPr>
            <w:tcW w:w="3171" w:type="dxa"/>
          </w:tcPr>
          <w:p w:rsidR="001866AE" w:rsidRPr="00D75BDF" w:rsidRDefault="001866AE" w:rsidP="001866AE">
            <w:pPr>
              <w:ind w:left="0" w:right="0"/>
              <w:jc w:val="both"/>
              <w:rPr>
                <w:rFonts w:ascii="Times New Roman" w:eastAsia="Times New Roman" w:hAnsi="Times New Roman" w:cs="Times New Roman"/>
                <w:b/>
                <w:bCs/>
                <w:i/>
                <w:iCs/>
                <w:sz w:val="22"/>
                <w:szCs w:val="22"/>
              </w:rPr>
            </w:pPr>
            <w:r w:rsidRPr="00D75BDF">
              <w:rPr>
                <w:rFonts w:ascii="Times New Roman" w:eastAsia="Times New Roman" w:hAnsi="Times New Roman" w:cs="Times New Roman"/>
                <w:sz w:val="22"/>
                <w:szCs w:val="22"/>
              </w:rPr>
              <w:t xml:space="preserve">  to </w:t>
            </w:r>
            <w:r w:rsidRPr="00D75BDF">
              <w:rPr>
                <w:rFonts w:ascii="Times New Roman" w:hAnsi="Times New Roman" w:cs="Times New Roman"/>
                <w:sz w:val="22"/>
                <w:szCs w:val="22"/>
              </w:rPr>
              <w:t xml:space="preserve">ordinary shareholders </w:t>
            </w:r>
          </w:p>
        </w:tc>
        <w:tc>
          <w:tcPr>
            <w:tcW w:w="1375"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D75BDF" w:rsidRDefault="001866AE" w:rsidP="001866AE">
            <w:pPr>
              <w:tabs>
                <w:tab w:val="decimal" w:pos="882"/>
              </w:tabs>
              <w:ind w:right="-45"/>
              <w:jc w:val="both"/>
              <w:rPr>
                <w:rFonts w:ascii="Times New Roman" w:hAnsi="Times New Roman" w:cs="Times New Roman"/>
                <w:sz w:val="22"/>
                <w:szCs w:val="22"/>
                <w:cs/>
              </w:rPr>
            </w:pPr>
          </w:p>
        </w:tc>
        <w:tc>
          <w:tcPr>
            <w:tcW w:w="106"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D75BDF" w:rsidRDefault="001866AE" w:rsidP="001866AE">
            <w:pPr>
              <w:tabs>
                <w:tab w:val="decimal" w:pos="882"/>
              </w:tabs>
              <w:ind w:right="-45"/>
              <w:jc w:val="both"/>
              <w:rPr>
                <w:rFonts w:ascii="Times New Roman" w:hAnsi="Times New Roman" w:cs="Times New Roman"/>
                <w:sz w:val="22"/>
                <w:szCs w:val="22"/>
                <w:cs/>
              </w:rPr>
            </w:pPr>
          </w:p>
        </w:tc>
      </w:tr>
      <w:tr w:rsidR="001866AE" w:rsidRPr="00D75BDF" w:rsidTr="001866AE">
        <w:tc>
          <w:tcPr>
            <w:tcW w:w="3171" w:type="dxa"/>
          </w:tcPr>
          <w:p w:rsidR="001866AE" w:rsidRPr="00D75BDF" w:rsidRDefault="001866AE" w:rsidP="001866AE">
            <w:pPr>
              <w:ind w:left="0" w:right="0"/>
              <w:jc w:val="both"/>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of the Company (basic)</w:t>
            </w:r>
          </w:p>
        </w:tc>
        <w:tc>
          <w:tcPr>
            <w:tcW w:w="1375" w:type="dxa"/>
          </w:tcPr>
          <w:p w:rsidR="001866AE" w:rsidRPr="00D75BDF" w:rsidRDefault="009F282F" w:rsidP="003648A1">
            <w:pPr>
              <w:tabs>
                <w:tab w:val="decimal" w:pos="1091"/>
              </w:tabs>
              <w:ind w:right="-45"/>
              <w:jc w:val="both"/>
              <w:rPr>
                <w:rFonts w:ascii="Times New Roman" w:hAnsi="Times New Roman" w:cs="Times New Roman"/>
                <w:sz w:val="22"/>
                <w:szCs w:val="22"/>
              </w:rPr>
            </w:pPr>
            <w:r w:rsidRPr="00D75BDF">
              <w:rPr>
                <w:rFonts w:ascii="Times New Roman" w:hAnsi="Times New Roman" w:cs="Times New Roman"/>
                <w:sz w:val="22"/>
                <w:szCs w:val="22"/>
              </w:rPr>
              <w:t>2</w:t>
            </w: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D75BDF" w:rsidRDefault="009F282F" w:rsidP="006F0F0E">
            <w:pPr>
              <w:tabs>
                <w:tab w:val="decimal" w:pos="953"/>
              </w:tabs>
              <w:ind w:right="-45"/>
              <w:jc w:val="both"/>
              <w:rPr>
                <w:rFonts w:ascii="Times New Roman" w:hAnsi="Times New Roman" w:cs="Times New Roman"/>
                <w:sz w:val="22"/>
                <w:szCs w:val="22"/>
              </w:rPr>
            </w:pPr>
            <w:r w:rsidRPr="00D75BDF">
              <w:rPr>
                <w:rFonts w:ascii="Times New Roman" w:hAnsi="Times New Roman" w:cs="Times New Roman"/>
                <w:sz w:val="22"/>
                <w:szCs w:val="22"/>
              </w:rPr>
              <w:t>(</w:t>
            </w:r>
            <w:r w:rsidR="003648A1" w:rsidRPr="00D75BDF">
              <w:rPr>
                <w:rFonts w:ascii="Times New Roman" w:hAnsi="Times New Roman" w:cs="Times New Roman"/>
                <w:sz w:val="22"/>
                <w:szCs w:val="22"/>
              </w:rPr>
              <w:t>5</w:t>
            </w:r>
            <w:r w:rsidR="001866AE" w:rsidRPr="00D75BDF">
              <w:rPr>
                <w:rFonts w:ascii="Times New Roman" w:hAnsi="Times New Roman" w:cs="Times New Roman"/>
                <w:sz w:val="22"/>
                <w:szCs w:val="22"/>
              </w:rPr>
              <w:t>)</w:t>
            </w:r>
          </w:p>
        </w:tc>
        <w:tc>
          <w:tcPr>
            <w:tcW w:w="106"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D75BDF" w:rsidRDefault="00B06383" w:rsidP="006F0F0E">
            <w:pPr>
              <w:tabs>
                <w:tab w:val="decimal" w:pos="937"/>
              </w:tabs>
              <w:ind w:right="-45"/>
              <w:jc w:val="both"/>
              <w:rPr>
                <w:rFonts w:ascii="Times New Roman" w:hAnsi="Times New Roman" w:cs="Times New Roman"/>
                <w:sz w:val="22"/>
                <w:szCs w:val="22"/>
              </w:rPr>
            </w:pPr>
            <w:r w:rsidRPr="00D75BDF">
              <w:rPr>
                <w:rFonts w:ascii="Times New Roman" w:hAnsi="Times New Roman" w:cs="Times New Roman"/>
                <w:sz w:val="22"/>
                <w:szCs w:val="22"/>
              </w:rPr>
              <w:t>(</w:t>
            </w:r>
            <w:r w:rsidR="009F282F" w:rsidRPr="00D75BDF">
              <w:rPr>
                <w:rFonts w:ascii="Times New Roman" w:hAnsi="Times New Roman" w:cs="Times New Roman"/>
                <w:sz w:val="22"/>
                <w:szCs w:val="22"/>
              </w:rPr>
              <w:t>1</w:t>
            </w:r>
            <w:r w:rsidR="001866AE" w:rsidRPr="00D75BDF">
              <w:rPr>
                <w:rFonts w:ascii="Times New Roman" w:hAnsi="Times New Roman" w:cs="Times New Roman"/>
                <w:sz w:val="22"/>
                <w:szCs w:val="22"/>
              </w:rPr>
              <w:t>)</w:t>
            </w: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D75BDF" w:rsidRDefault="001866AE" w:rsidP="006F0F0E">
            <w:pPr>
              <w:tabs>
                <w:tab w:val="decimal" w:pos="982"/>
              </w:tabs>
              <w:ind w:right="-136"/>
              <w:jc w:val="both"/>
              <w:rPr>
                <w:rFonts w:ascii="Times New Roman" w:hAnsi="Times New Roman" w:cs="Times New Roman"/>
                <w:sz w:val="22"/>
                <w:szCs w:val="22"/>
              </w:rPr>
            </w:pPr>
            <w:r w:rsidRPr="00D75BDF">
              <w:rPr>
                <w:rFonts w:ascii="Times New Roman" w:hAnsi="Times New Roman" w:cs="Times New Roman"/>
                <w:sz w:val="22"/>
                <w:szCs w:val="22"/>
              </w:rPr>
              <w:t>(</w:t>
            </w:r>
            <w:r w:rsidR="006F0F0E" w:rsidRPr="00D75BDF">
              <w:rPr>
                <w:rFonts w:ascii="Times New Roman" w:hAnsi="Times New Roman" w:cs="Times New Roman"/>
                <w:sz w:val="22"/>
                <w:szCs w:val="22"/>
              </w:rPr>
              <w:t>24</w:t>
            </w:r>
            <w:r w:rsidRPr="00D75BDF">
              <w:rPr>
                <w:rFonts w:ascii="Times New Roman" w:hAnsi="Times New Roman" w:cs="Times New Roman"/>
                <w:sz w:val="22"/>
                <w:szCs w:val="22"/>
              </w:rPr>
              <w:t>)</w:t>
            </w:r>
          </w:p>
        </w:tc>
      </w:tr>
      <w:tr w:rsidR="001866AE" w:rsidRPr="00D75BDF" w:rsidTr="001866AE">
        <w:tc>
          <w:tcPr>
            <w:tcW w:w="3171" w:type="dxa"/>
          </w:tcPr>
          <w:p w:rsidR="001866AE" w:rsidRPr="00D75BDF" w:rsidRDefault="001866AE" w:rsidP="001866AE">
            <w:pPr>
              <w:pStyle w:val="Heading5"/>
              <w:spacing w:line="240" w:lineRule="atLeast"/>
              <w:ind w:left="189" w:right="0" w:hanging="189"/>
              <w:rPr>
                <w:rFonts w:ascii="Times New Roman" w:hAnsi="Times New Roman" w:cs="Times New Roman"/>
                <w:sz w:val="22"/>
                <w:szCs w:val="22"/>
              </w:rPr>
            </w:pPr>
            <w:r w:rsidRPr="00D75BDF">
              <w:rPr>
                <w:rFonts w:ascii="Times New Roman" w:hAnsi="Times New Roman" w:cs="Times New Roman"/>
                <w:sz w:val="22"/>
                <w:szCs w:val="22"/>
              </w:rPr>
              <w:t xml:space="preserve">Weighted average number of </w:t>
            </w:r>
          </w:p>
        </w:tc>
        <w:tc>
          <w:tcPr>
            <w:tcW w:w="1375" w:type="dxa"/>
          </w:tcPr>
          <w:p w:rsidR="001866AE" w:rsidRPr="00D75BDF" w:rsidRDefault="001866AE" w:rsidP="001E6219">
            <w:pPr>
              <w:tabs>
                <w:tab w:val="decimal" w:pos="1091"/>
              </w:tabs>
              <w:ind w:right="-45"/>
              <w:jc w:val="both"/>
              <w:rPr>
                <w:rFonts w:ascii="Times New Roman" w:hAnsi="Times New Roman" w:cs="Times New Roman"/>
                <w:sz w:val="22"/>
                <w:szCs w:val="22"/>
              </w:rPr>
            </w:pP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06"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D75BDF" w:rsidRDefault="001866AE" w:rsidP="001866AE">
            <w:pPr>
              <w:tabs>
                <w:tab w:val="decimal" w:pos="882"/>
              </w:tabs>
              <w:ind w:right="-45"/>
              <w:jc w:val="both"/>
              <w:rPr>
                <w:rFonts w:ascii="Times New Roman" w:hAnsi="Times New Roman" w:cs="Times New Roman"/>
                <w:sz w:val="22"/>
                <w:szCs w:val="22"/>
              </w:rPr>
            </w:pPr>
          </w:p>
        </w:tc>
      </w:tr>
      <w:tr w:rsidR="001866AE" w:rsidRPr="00D75BDF" w:rsidTr="001866AE">
        <w:tc>
          <w:tcPr>
            <w:tcW w:w="3171" w:type="dxa"/>
          </w:tcPr>
          <w:p w:rsidR="001866AE" w:rsidRPr="00D75BDF" w:rsidRDefault="001866AE" w:rsidP="001866AE">
            <w:pPr>
              <w:ind w:left="0" w:right="0"/>
              <w:jc w:val="left"/>
              <w:rPr>
                <w:rFonts w:ascii="Times New Roman" w:eastAsia="Times New Roman" w:hAnsi="Times New Roman" w:cs="Times New Roman"/>
                <w:sz w:val="22"/>
                <w:szCs w:val="22"/>
              </w:rPr>
            </w:pPr>
            <w:r w:rsidRPr="00D75BDF">
              <w:rPr>
                <w:rFonts w:ascii="Times New Roman" w:hAnsi="Times New Roman" w:cs="Times New Roman"/>
                <w:sz w:val="22"/>
                <w:szCs w:val="22"/>
              </w:rPr>
              <w:t xml:space="preserve">  ordinary shares outstanding </w:t>
            </w:r>
          </w:p>
        </w:tc>
        <w:tc>
          <w:tcPr>
            <w:tcW w:w="1375" w:type="dxa"/>
          </w:tcPr>
          <w:p w:rsidR="001866AE" w:rsidRPr="00D75BDF" w:rsidRDefault="001866AE" w:rsidP="001E6219">
            <w:pPr>
              <w:tabs>
                <w:tab w:val="decimal" w:pos="1091"/>
              </w:tabs>
              <w:ind w:right="-45"/>
              <w:jc w:val="both"/>
              <w:rPr>
                <w:rFonts w:ascii="Times New Roman" w:hAnsi="Times New Roman" w:cs="Times New Roman"/>
                <w:sz w:val="22"/>
                <w:szCs w:val="22"/>
              </w:rPr>
            </w:pP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D75BDF" w:rsidRDefault="001866AE" w:rsidP="001866AE">
            <w:pPr>
              <w:tabs>
                <w:tab w:val="decimal" w:pos="882"/>
              </w:tabs>
              <w:ind w:right="-45"/>
              <w:jc w:val="both"/>
              <w:rPr>
                <w:rFonts w:ascii="Times New Roman" w:hAnsi="Times New Roman" w:cs="Times New Roman"/>
                <w:sz w:val="22"/>
                <w:szCs w:val="22"/>
                <w:cs/>
              </w:rPr>
            </w:pPr>
          </w:p>
        </w:tc>
        <w:tc>
          <w:tcPr>
            <w:tcW w:w="106"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D75BDF"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D75BDF" w:rsidRDefault="001866AE" w:rsidP="001866AE">
            <w:pPr>
              <w:tabs>
                <w:tab w:val="decimal" w:pos="882"/>
              </w:tabs>
              <w:ind w:right="-45"/>
              <w:jc w:val="both"/>
              <w:rPr>
                <w:rFonts w:ascii="Times New Roman" w:hAnsi="Times New Roman" w:cs="Times New Roman"/>
                <w:sz w:val="22"/>
                <w:szCs w:val="22"/>
                <w:cs/>
              </w:rPr>
            </w:pPr>
          </w:p>
        </w:tc>
      </w:tr>
      <w:tr w:rsidR="001866AE" w:rsidRPr="00D75BDF" w:rsidTr="001866AE">
        <w:tc>
          <w:tcPr>
            <w:tcW w:w="3171" w:type="dxa"/>
          </w:tcPr>
          <w:p w:rsidR="001866AE" w:rsidRPr="00D75BDF" w:rsidRDefault="001866AE" w:rsidP="001866AE">
            <w:pPr>
              <w:ind w:left="0" w:right="0"/>
              <w:jc w:val="left"/>
              <w:rPr>
                <w:rFonts w:ascii="Times New Roman" w:hAnsi="Times New Roman" w:cs="Times New Roman"/>
                <w:sz w:val="22"/>
                <w:szCs w:val="22"/>
              </w:rPr>
            </w:pPr>
            <w:r w:rsidRPr="00D75BDF">
              <w:rPr>
                <w:rFonts w:ascii="Times New Roman" w:hAnsi="Times New Roman" w:cs="Times New Roman"/>
                <w:sz w:val="22"/>
                <w:szCs w:val="22"/>
              </w:rPr>
              <w:t xml:space="preserve">  (basic)</w:t>
            </w:r>
          </w:p>
        </w:tc>
        <w:tc>
          <w:tcPr>
            <w:tcW w:w="1375" w:type="dxa"/>
          </w:tcPr>
          <w:p w:rsidR="001866AE" w:rsidRPr="00D75BDF" w:rsidRDefault="001E6219" w:rsidP="009F282F">
            <w:pPr>
              <w:tabs>
                <w:tab w:val="decimal" w:pos="1091"/>
              </w:tabs>
              <w:ind w:right="-45"/>
              <w:jc w:val="both"/>
              <w:rPr>
                <w:rFonts w:ascii="Times New Roman" w:hAnsi="Times New Roman" w:cs="Times New Roman"/>
                <w:sz w:val="22"/>
                <w:szCs w:val="22"/>
              </w:rPr>
            </w:pPr>
            <w:r w:rsidRPr="00D75BDF">
              <w:rPr>
                <w:rFonts w:ascii="Times New Roman" w:hAnsi="Times New Roman" w:cs="Times New Roman"/>
                <w:sz w:val="22"/>
                <w:szCs w:val="22"/>
              </w:rPr>
              <w:t>249,336</w:t>
            </w:r>
          </w:p>
        </w:tc>
        <w:tc>
          <w:tcPr>
            <w:tcW w:w="180" w:type="dxa"/>
          </w:tcPr>
          <w:p w:rsidR="001866AE" w:rsidRPr="00D75BDF" w:rsidRDefault="001866AE" w:rsidP="001866AE">
            <w:pPr>
              <w:tabs>
                <w:tab w:val="decimal" w:pos="882"/>
              </w:tabs>
              <w:rPr>
                <w:rFonts w:ascii="Times New Roman" w:hAnsi="Times New Roman" w:cs="Times New Roman"/>
                <w:sz w:val="22"/>
                <w:szCs w:val="22"/>
              </w:rPr>
            </w:pPr>
          </w:p>
        </w:tc>
        <w:tc>
          <w:tcPr>
            <w:tcW w:w="1328" w:type="dxa"/>
          </w:tcPr>
          <w:p w:rsidR="001866AE" w:rsidRPr="00D75BDF" w:rsidRDefault="003648A1" w:rsidP="003648A1">
            <w:pPr>
              <w:tabs>
                <w:tab w:val="decimal" w:pos="953"/>
              </w:tabs>
              <w:ind w:right="-45"/>
              <w:jc w:val="both"/>
              <w:rPr>
                <w:rFonts w:ascii="Times New Roman" w:hAnsi="Times New Roman" w:cstheme="minorBidi"/>
                <w:sz w:val="22"/>
                <w:szCs w:val="22"/>
                <w:cs/>
              </w:rPr>
            </w:pPr>
            <w:r w:rsidRPr="00D75BDF">
              <w:rPr>
                <w:rFonts w:ascii="Times New Roman" w:hAnsi="Times New Roman" w:cs="Times New Roman"/>
                <w:sz w:val="22"/>
                <w:szCs w:val="22"/>
              </w:rPr>
              <w:t>249,336</w:t>
            </w:r>
          </w:p>
        </w:tc>
        <w:tc>
          <w:tcPr>
            <w:tcW w:w="106" w:type="dxa"/>
          </w:tcPr>
          <w:p w:rsidR="001866AE" w:rsidRPr="00D75BDF" w:rsidRDefault="001866AE" w:rsidP="001866AE">
            <w:pPr>
              <w:tabs>
                <w:tab w:val="decimal" w:pos="882"/>
              </w:tabs>
              <w:rPr>
                <w:rFonts w:ascii="Times New Roman" w:hAnsi="Times New Roman" w:cs="Times New Roman"/>
                <w:sz w:val="22"/>
                <w:szCs w:val="22"/>
              </w:rPr>
            </w:pPr>
          </w:p>
        </w:tc>
        <w:tc>
          <w:tcPr>
            <w:tcW w:w="1334" w:type="dxa"/>
          </w:tcPr>
          <w:p w:rsidR="001866AE" w:rsidRPr="00D75BDF" w:rsidRDefault="001E6219" w:rsidP="003648A1">
            <w:pPr>
              <w:tabs>
                <w:tab w:val="decimal" w:pos="937"/>
              </w:tabs>
              <w:ind w:right="-45"/>
              <w:jc w:val="both"/>
              <w:rPr>
                <w:rFonts w:ascii="Times New Roman" w:hAnsi="Times New Roman" w:cs="Times New Roman"/>
                <w:sz w:val="22"/>
                <w:szCs w:val="22"/>
              </w:rPr>
            </w:pPr>
            <w:r w:rsidRPr="00D75BDF">
              <w:rPr>
                <w:rFonts w:ascii="Times New Roman" w:hAnsi="Times New Roman" w:cs="Times New Roman"/>
                <w:sz w:val="22"/>
                <w:szCs w:val="22"/>
              </w:rPr>
              <w:t>249,336</w:t>
            </w:r>
          </w:p>
        </w:tc>
        <w:tc>
          <w:tcPr>
            <w:tcW w:w="180" w:type="dxa"/>
          </w:tcPr>
          <w:p w:rsidR="001866AE" w:rsidRPr="00D75BDF" w:rsidRDefault="001866AE" w:rsidP="001866AE">
            <w:pPr>
              <w:tabs>
                <w:tab w:val="decimal" w:pos="882"/>
              </w:tabs>
              <w:rPr>
                <w:rFonts w:ascii="Times New Roman" w:hAnsi="Times New Roman" w:cs="Times New Roman"/>
                <w:sz w:val="22"/>
                <w:szCs w:val="22"/>
              </w:rPr>
            </w:pPr>
          </w:p>
        </w:tc>
        <w:tc>
          <w:tcPr>
            <w:tcW w:w="1357" w:type="dxa"/>
          </w:tcPr>
          <w:p w:rsidR="001866AE" w:rsidRPr="00D75BDF" w:rsidRDefault="003648A1" w:rsidP="006F0F0E">
            <w:pPr>
              <w:tabs>
                <w:tab w:val="decimal" w:pos="982"/>
              </w:tabs>
              <w:ind w:right="-136"/>
              <w:jc w:val="both"/>
              <w:rPr>
                <w:rFonts w:ascii="Times New Roman" w:hAnsi="Times New Roman" w:cstheme="minorBidi"/>
                <w:sz w:val="22"/>
                <w:szCs w:val="22"/>
                <w:cs/>
              </w:rPr>
            </w:pPr>
            <w:r w:rsidRPr="00D75BDF">
              <w:rPr>
                <w:rFonts w:ascii="Times New Roman" w:hAnsi="Times New Roman" w:cs="Times New Roman"/>
                <w:sz w:val="22"/>
                <w:szCs w:val="22"/>
              </w:rPr>
              <w:t>249,336</w:t>
            </w:r>
          </w:p>
        </w:tc>
      </w:tr>
      <w:tr w:rsidR="001E6219" w:rsidRPr="00D75BDF" w:rsidTr="001866AE">
        <w:tc>
          <w:tcPr>
            <w:tcW w:w="3171" w:type="dxa"/>
          </w:tcPr>
          <w:p w:rsidR="001E6219" w:rsidRPr="00D75BDF" w:rsidRDefault="009E1D0A" w:rsidP="009E1D0A">
            <w:pPr>
              <w:ind w:left="0" w:right="0"/>
              <w:jc w:val="both"/>
              <w:rPr>
                <w:rFonts w:ascii="Times New Roman" w:eastAsia="Times New Roman" w:hAnsi="Times New Roman" w:cs="Times New Roman"/>
                <w:b/>
                <w:bCs/>
                <w:sz w:val="22"/>
                <w:szCs w:val="22"/>
              </w:rPr>
            </w:pPr>
            <w:r w:rsidRPr="00D75BDF">
              <w:rPr>
                <w:rFonts w:ascii="Times New Roman" w:hAnsi="Times New Roman" w:cs="Times New Roman"/>
                <w:b/>
                <w:bCs/>
                <w:sz w:val="20"/>
                <w:szCs w:val="20"/>
              </w:rPr>
              <w:t>Profit (l</w:t>
            </w:r>
            <w:r w:rsidR="001E6219" w:rsidRPr="00D75BDF">
              <w:rPr>
                <w:rFonts w:ascii="Times New Roman" w:hAnsi="Times New Roman" w:cs="Times New Roman"/>
                <w:b/>
                <w:bCs/>
                <w:sz w:val="20"/>
                <w:szCs w:val="20"/>
              </w:rPr>
              <w:t>oss</w:t>
            </w:r>
            <w:r w:rsidRPr="00D75BDF">
              <w:rPr>
                <w:rFonts w:ascii="Times New Roman" w:hAnsi="Times New Roman" w:cs="Times New Roman"/>
                <w:b/>
                <w:bCs/>
                <w:sz w:val="20"/>
                <w:szCs w:val="20"/>
              </w:rPr>
              <w:t>)</w:t>
            </w:r>
            <w:r w:rsidR="001E6219" w:rsidRPr="00D75BDF">
              <w:rPr>
                <w:rFonts w:ascii="Times New Roman" w:hAnsi="Times New Roman" w:cs="Times New Roman"/>
                <w:b/>
                <w:bCs/>
                <w:sz w:val="20"/>
                <w:szCs w:val="20"/>
              </w:rPr>
              <w:t xml:space="preserve"> per share (basic) (Baht)</w:t>
            </w:r>
          </w:p>
        </w:tc>
        <w:tc>
          <w:tcPr>
            <w:tcW w:w="1375" w:type="dxa"/>
            <w:tcBorders>
              <w:top w:val="single" w:sz="2" w:space="0" w:color="auto"/>
              <w:bottom w:val="double" w:sz="4" w:space="0" w:color="auto"/>
            </w:tcBorders>
          </w:tcPr>
          <w:p w:rsidR="001E6219" w:rsidRPr="00D75BDF" w:rsidRDefault="00B06383" w:rsidP="009F282F">
            <w:pPr>
              <w:ind w:left="5" w:right="0"/>
              <w:jc w:val="center"/>
              <w:rPr>
                <w:rFonts w:ascii="Times New Roman" w:hAnsi="Times New Roman" w:cs="Times New Roman"/>
                <w:b/>
                <w:bCs/>
                <w:sz w:val="22"/>
                <w:szCs w:val="22"/>
              </w:rPr>
            </w:pPr>
            <w:r w:rsidRPr="00D75BDF">
              <w:rPr>
                <w:rFonts w:ascii="Times New Roman" w:hAnsi="Times New Roman" w:cs="Times New Roman"/>
                <w:b/>
                <w:bCs/>
                <w:sz w:val="22"/>
                <w:szCs w:val="22"/>
              </w:rPr>
              <w:t>0.000</w:t>
            </w:r>
            <w:r w:rsidR="003648A1" w:rsidRPr="00D75BDF">
              <w:rPr>
                <w:rFonts w:ascii="Times New Roman" w:hAnsi="Times New Roman" w:cs="Times New Roman"/>
                <w:b/>
                <w:bCs/>
                <w:sz w:val="22"/>
                <w:szCs w:val="22"/>
              </w:rPr>
              <w:t>0</w:t>
            </w:r>
            <w:r w:rsidR="009F282F" w:rsidRPr="00D75BDF">
              <w:rPr>
                <w:rFonts w:ascii="Times New Roman" w:hAnsi="Times New Roman" w:cs="Times New Roman"/>
                <w:b/>
                <w:bCs/>
                <w:sz w:val="22"/>
                <w:szCs w:val="22"/>
              </w:rPr>
              <w:t>08</w:t>
            </w:r>
          </w:p>
        </w:tc>
        <w:tc>
          <w:tcPr>
            <w:tcW w:w="180" w:type="dxa"/>
          </w:tcPr>
          <w:p w:rsidR="001E6219" w:rsidRPr="00D75BDF" w:rsidRDefault="001E6219" w:rsidP="001866AE">
            <w:pPr>
              <w:tabs>
                <w:tab w:val="decimal" w:pos="882"/>
              </w:tabs>
              <w:rPr>
                <w:rFonts w:ascii="Times New Roman" w:hAnsi="Times New Roman" w:cs="Times New Roman"/>
                <w:b/>
                <w:bCs/>
                <w:sz w:val="22"/>
                <w:szCs w:val="22"/>
              </w:rPr>
            </w:pPr>
          </w:p>
        </w:tc>
        <w:tc>
          <w:tcPr>
            <w:tcW w:w="1328" w:type="dxa"/>
            <w:tcBorders>
              <w:top w:val="single" w:sz="2" w:space="0" w:color="auto"/>
              <w:bottom w:val="double" w:sz="4" w:space="0" w:color="auto"/>
            </w:tcBorders>
          </w:tcPr>
          <w:p w:rsidR="001E6219" w:rsidRPr="00D75BDF" w:rsidRDefault="001E6219" w:rsidP="00D45E1B">
            <w:pPr>
              <w:ind w:left="5" w:right="147"/>
              <w:jc w:val="center"/>
              <w:rPr>
                <w:rFonts w:ascii="Times New Roman" w:hAnsi="Times New Roman" w:cs="Times New Roman"/>
                <w:b/>
                <w:bCs/>
                <w:sz w:val="22"/>
                <w:szCs w:val="22"/>
              </w:rPr>
            </w:pPr>
            <w:r w:rsidRPr="00D75BDF">
              <w:rPr>
                <w:rFonts w:ascii="Times New Roman" w:hAnsi="Times New Roman" w:cs="Times New Roman"/>
                <w:b/>
                <w:bCs/>
                <w:sz w:val="22"/>
                <w:szCs w:val="22"/>
              </w:rPr>
              <w:t>(0.000</w:t>
            </w:r>
            <w:r w:rsidR="003648A1" w:rsidRPr="00D75BDF">
              <w:rPr>
                <w:rFonts w:ascii="Times New Roman" w:hAnsi="Times New Roman" w:cs="Times New Roman"/>
                <w:b/>
                <w:bCs/>
                <w:sz w:val="22"/>
                <w:szCs w:val="22"/>
              </w:rPr>
              <w:t>0</w:t>
            </w:r>
            <w:r w:rsidR="009F282F" w:rsidRPr="00D75BDF">
              <w:rPr>
                <w:rFonts w:ascii="Times New Roman" w:hAnsi="Times New Roman" w:cs="Times New Roman"/>
                <w:b/>
                <w:bCs/>
                <w:sz w:val="22"/>
                <w:szCs w:val="22"/>
              </w:rPr>
              <w:t>2</w:t>
            </w:r>
            <w:r w:rsidR="00D45E1B" w:rsidRPr="00D75BDF">
              <w:rPr>
                <w:rFonts w:ascii="Times New Roman" w:hAnsi="Times New Roman" w:cs="Times New Roman"/>
                <w:b/>
                <w:bCs/>
                <w:sz w:val="22"/>
                <w:szCs w:val="22"/>
              </w:rPr>
              <w:t>0</w:t>
            </w:r>
            <w:r w:rsidRPr="00D75BDF">
              <w:rPr>
                <w:rFonts w:ascii="Times New Roman" w:hAnsi="Times New Roman" w:cs="Times New Roman"/>
                <w:b/>
                <w:bCs/>
                <w:sz w:val="22"/>
                <w:szCs w:val="22"/>
              </w:rPr>
              <w:t>)</w:t>
            </w:r>
          </w:p>
        </w:tc>
        <w:tc>
          <w:tcPr>
            <w:tcW w:w="106" w:type="dxa"/>
          </w:tcPr>
          <w:p w:rsidR="001E6219" w:rsidRPr="00D75BDF" w:rsidRDefault="001E6219" w:rsidP="001866AE">
            <w:pPr>
              <w:tabs>
                <w:tab w:val="decimal" w:pos="882"/>
              </w:tabs>
              <w:rPr>
                <w:rFonts w:ascii="Times New Roman" w:hAnsi="Times New Roman" w:cs="Times New Roman"/>
                <w:b/>
                <w:bCs/>
                <w:sz w:val="22"/>
                <w:szCs w:val="22"/>
              </w:rPr>
            </w:pPr>
          </w:p>
        </w:tc>
        <w:tc>
          <w:tcPr>
            <w:tcW w:w="1334" w:type="dxa"/>
            <w:tcBorders>
              <w:top w:val="single" w:sz="2" w:space="0" w:color="auto"/>
              <w:bottom w:val="double" w:sz="4" w:space="0" w:color="auto"/>
            </w:tcBorders>
          </w:tcPr>
          <w:p w:rsidR="001E6219" w:rsidRPr="00D75BDF" w:rsidRDefault="00F97E0A" w:rsidP="006F0F0E">
            <w:pPr>
              <w:ind w:left="5" w:right="169"/>
              <w:jc w:val="center"/>
              <w:rPr>
                <w:rFonts w:ascii="Times New Roman" w:hAnsi="Times New Roman" w:cs="Times New Roman"/>
                <w:b/>
                <w:bCs/>
                <w:sz w:val="22"/>
                <w:szCs w:val="22"/>
              </w:rPr>
            </w:pPr>
            <w:r w:rsidRPr="00D75BDF">
              <w:rPr>
                <w:rFonts w:ascii="Times New Roman" w:hAnsi="Times New Roman" w:cs="Times New Roman"/>
                <w:b/>
                <w:bCs/>
                <w:sz w:val="22"/>
                <w:szCs w:val="22"/>
              </w:rPr>
              <w:t>(0.000</w:t>
            </w:r>
            <w:r w:rsidR="003648A1" w:rsidRPr="00D75BDF">
              <w:rPr>
                <w:rFonts w:ascii="Times New Roman" w:hAnsi="Times New Roman" w:cs="Times New Roman"/>
                <w:b/>
                <w:bCs/>
                <w:sz w:val="22"/>
                <w:szCs w:val="22"/>
              </w:rPr>
              <w:t>0</w:t>
            </w:r>
            <w:r w:rsidR="006F0F0E" w:rsidRPr="00D75BDF">
              <w:rPr>
                <w:rFonts w:ascii="Times New Roman" w:hAnsi="Times New Roman" w:cs="Times New Roman"/>
                <w:b/>
                <w:bCs/>
                <w:sz w:val="22"/>
                <w:szCs w:val="22"/>
              </w:rPr>
              <w:t>04</w:t>
            </w:r>
            <w:r w:rsidR="001E6219" w:rsidRPr="00D75BDF">
              <w:rPr>
                <w:rFonts w:ascii="Times New Roman" w:hAnsi="Times New Roman" w:cs="Times New Roman"/>
                <w:b/>
                <w:bCs/>
                <w:sz w:val="22"/>
                <w:szCs w:val="22"/>
              </w:rPr>
              <w:t>)</w:t>
            </w:r>
          </w:p>
        </w:tc>
        <w:tc>
          <w:tcPr>
            <w:tcW w:w="180" w:type="dxa"/>
          </w:tcPr>
          <w:p w:rsidR="001E6219" w:rsidRPr="00D75BDF" w:rsidRDefault="001E6219" w:rsidP="001866AE">
            <w:pPr>
              <w:tabs>
                <w:tab w:val="decimal" w:pos="882"/>
              </w:tabs>
              <w:rPr>
                <w:rFonts w:ascii="Times New Roman" w:hAnsi="Times New Roman" w:cs="Times New Roman"/>
                <w:b/>
                <w:bCs/>
                <w:sz w:val="22"/>
                <w:szCs w:val="22"/>
              </w:rPr>
            </w:pPr>
          </w:p>
        </w:tc>
        <w:tc>
          <w:tcPr>
            <w:tcW w:w="1357" w:type="dxa"/>
            <w:tcBorders>
              <w:top w:val="single" w:sz="2" w:space="0" w:color="auto"/>
              <w:bottom w:val="double" w:sz="4" w:space="0" w:color="auto"/>
            </w:tcBorders>
          </w:tcPr>
          <w:p w:rsidR="001E6219" w:rsidRPr="00D75BDF" w:rsidRDefault="001E6219" w:rsidP="006F0F0E">
            <w:pPr>
              <w:ind w:left="5" w:right="147"/>
              <w:jc w:val="center"/>
              <w:rPr>
                <w:rFonts w:ascii="Times New Roman" w:hAnsi="Times New Roman" w:cs="Times New Roman"/>
                <w:b/>
                <w:bCs/>
                <w:sz w:val="22"/>
                <w:szCs w:val="22"/>
              </w:rPr>
            </w:pPr>
            <w:r w:rsidRPr="00D75BDF">
              <w:rPr>
                <w:rFonts w:ascii="Times New Roman" w:hAnsi="Times New Roman" w:cs="Times New Roman"/>
                <w:b/>
                <w:bCs/>
                <w:sz w:val="22"/>
                <w:szCs w:val="22"/>
              </w:rPr>
              <w:t>(0.00</w:t>
            </w:r>
            <w:r w:rsidR="003648A1" w:rsidRPr="00D75BDF">
              <w:rPr>
                <w:rFonts w:ascii="Times New Roman" w:hAnsi="Times New Roman" w:cs="Times New Roman"/>
                <w:b/>
                <w:bCs/>
                <w:sz w:val="22"/>
                <w:szCs w:val="22"/>
              </w:rPr>
              <w:t>0</w:t>
            </w:r>
            <w:r w:rsidR="006F0F0E" w:rsidRPr="00D75BDF">
              <w:rPr>
                <w:rFonts w:ascii="Times New Roman" w:hAnsi="Times New Roman" w:cs="Times New Roman"/>
                <w:b/>
                <w:bCs/>
                <w:sz w:val="22"/>
                <w:szCs w:val="22"/>
              </w:rPr>
              <w:t>096</w:t>
            </w:r>
            <w:r w:rsidRPr="00D75BDF">
              <w:rPr>
                <w:rFonts w:ascii="Times New Roman" w:hAnsi="Times New Roman" w:cs="Times New Roman"/>
                <w:b/>
                <w:bCs/>
                <w:sz w:val="22"/>
                <w:szCs w:val="22"/>
              </w:rPr>
              <w:t>)</w:t>
            </w:r>
          </w:p>
        </w:tc>
      </w:tr>
    </w:tbl>
    <w:p w:rsidR="00B06383" w:rsidRPr="00D75BDF" w:rsidRDefault="00B06383" w:rsidP="00B06383">
      <w:pPr>
        <w:pStyle w:val="ListParagraph"/>
        <w:tabs>
          <w:tab w:val="left" w:pos="540"/>
        </w:tabs>
        <w:ind w:left="539" w:right="15" w:firstLine="0"/>
        <w:jc w:val="both"/>
        <w:rPr>
          <w:rFonts w:ascii="Times New Roman" w:hAnsi="Times New Roman" w:cs="Times New Roman"/>
          <w:b/>
          <w:bCs/>
          <w:sz w:val="16"/>
          <w:szCs w:val="16"/>
        </w:rPr>
      </w:pPr>
    </w:p>
    <w:p w:rsidR="00592149" w:rsidRPr="00D75BDF" w:rsidRDefault="00592149">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Financial instruments</w:t>
      </w:r>
    </w:p>
    <w:p w:rsidR="00E25C4B" w:rsidRPr="00D75BDF" w:rsidRDefault="00E25C4B" w:rsidP="006F0F0E">
      <w:pPr>
        <w:pStyle w:val="ListParagraph"/>
        <w:tabs>
          <w:tab w:val="left" w:pos="540"/>
        </w:tabs>
        <w:ind w:left="539" w:right="15" w:firstLine="0"/>
        <w:jc w:val="both"/>
        <w:rPr>
          <w:rFonts w:ascii="Times New Roman" w:hAnsi="Times New Roman" w:cs="Times New Roman"/>
          <w:b/>
          <w:bCs/>
          <w:sz w:val="16"/>
          <w:szCs w:val="16"/>
        </w:rPr>
      </w:pPr>
    </w:p>
    <w:p w:rsidR="004B0DFF" w:rsidRPr="00D75BDF" w:rsidRDefault="004B0DFF" w:rsidP="004B0DFF">
      <w:pPr>
        <w:tabs>
          <w:tab w:val="left" w:pos="900"/>
        </w:tabs>
        <w:spacing w:line="260" w:lineRule="atLeast"/>
        <w:ind w:left="567" w:right="0"/>
        <w:jc w:val="both"/>
        <w:rPr>
          <w:rFonts w:ascii="Times New Roman" w:hAnsi="Times New Roman" w:cs="Angsana New"/>
          <w:b/>
          <w:bCs/>
          <w:i/>
          <w:iCs/>
          <w:sz w:val="22"/>
          <w:szCs w:val="22"/>
        </w:rPr>
      </w:pPr>
      <w:r w:rsidRPr="00D75BDF">
        <w:rPr>
          <w:rFonts w:ascii="Times New Roman" w:hAnsi="Times New Roman" w:cs="Angsana New"/>
          <w:b/>
          <w:bCs/>
          <w:i/>
          <w:iCs/>
          <w:sz w:val="22"/>
          <w:szCs w:val="22"/>
        </w:rPr>
        <w:t>Determination of fair value for financial assets and liabilities not measured at fair value.</w:t>
      </w:r>
    </w:p>
    <w:p w:rsidR="004B0DFF" w:rsidRPr="00D75BDF" w:rsidRDefault="004B0DFF" w:rsidP="006F0F0E">
      <w:pPr>
        <w:pStyle w:val="ListParagraph"/>
        <w:tabs>
          <w:tab w:val="left" w:pos="540"/>
        </w:tabs>
        <w:ind w:left="539" w:right="15" w:firstLine="0"/>
        <w:jc w:val="both"/>
        <w:rPr>
          <w:rFonts w:ascii="Times New Roman" w:hAnsi="Times New Roman" w:cs="Angsana New"/>
          <w:b/>
          <w:bCs/>
          <w:i/>
          <w:iCs/>
          <w:sz w:val="16"/>
          <w:szCs w:val="16"/>
        </w:rPr>
      </w:pPr>
    </w:p>
    <w:p w:rsidR="004B0DFF" w:rsidRPr="00D75BDF" w:rsidRDefault="004B0DFF" w:rsidP="004B0DFF">
      <w:pPr>
        <w:tabs>
          <w:tab w:val="left" w:pos="545"/>
        </w:tabs>
        <w:ind w:left="540" w:right="0"/>
        <w:jc w:val="both"/>
        <w:rPr>
          <w:rFonts w:ascii="Times New Roman" w:hAnsi="Times New Roman" w:cs="Angsana New"/>
          <w:sz w:val="22"/>
          <w:szCs w:val="22"/>
        </w:rPr>
      </w:pPr>
      <w:r w:rsidRPr="00D75BDF">
        <w:rPr>
          <w:rFonts w:ascii="Times New Roman" w:hAnsi="Times New Roman" w:cs="Angsana New"/>
          <w:sz w:val="22"/>
          <w:szCs w:val="22"/>
        </w:rPr>
        <w:t>The Group’s / Company’s financial assets and liabilities not measured at fair value are short-term.  The Group / Company estimates the fair value of financial assets and liabilities approximately their carrying amounts in the statement of financial position.</w:t>
      </w:r>
    </w:p>
    <w:p w:rsidR="004B0DFF" w:rsidRPr="00D75BDF" w:rsidRDefault="004B0DFF" w:rsidP="004B0DFF">
      <w:pPr>
        <w:tabs>
          <w:tab w:val="left" w:pos="545"/>
        </w:tabs>
        <w:ind w:left="540" w:right="0"/>
        <w:jc w:val="both"/>
        <w:rPr>
          <w:rFonts w:ascii="Times New Roman" w:hAnsi="Times New Roman" w:cs="Angsana New"/>
          <w:sz w:val="16"/>
          <w:szCs w:val="16"/>
        </w:rPr>
      </w:pPr>
    </w:p>
    <w:p w:rsidR="004B0DFF" w:rsidRPr="00D75BDF" w:rsidRDefault="004B0DFF" w:rsidP="004B0DFF">
      <w:pPr>
        <w:tabs>
          <w:tab w:val="left" w:pos="545"/>
        </w:tabs>
        <w:ind w:left="540" w:right="0"/>
        <w:jc w:val="both"/>
        <w:rPr>
          <w:rFonts w:ascii="Times New Roman" w:hAnsi="Times New Roman" w:cs="Angsana New"/>
          <w:sz w:val="22"/>
          <w:szCs w:val="22"/>
        </w:rPr>
      </w:pPr>
      <w:r w:rsidRPr="00D75BDF">
        <w:rPr>
          <w:rFonts w:ascii="Times New Roman" w:hAnsi="Times New Roman" w:cs="Angsana New"/>
          <w:sz w:val="22"/>
          <w:szCs w:val="22"/>
        </w:rPr>
        <w:t>Fair values of long-term loans approximated their carrying amounts because interest rates approximated to market rates.</w:t>
      </w:r>
    </w:p>
    <w:p w:rsidR="00D0631F" w:rsidRPr="00D75BDF" w:rsidRDefault="00D0631F" w:rsidP="00E25C4B">
      <w:pPr>
        <w:tabs>
          <w:tab w:val="left" w:pos="540"/>
        </w:tabs>
        <w:ind w:right="15"/>
        <w:jc w:val="both"/>
        <w:rPr>
          <w:rFonts w:ascii="Times New Roman" w:hAnsi="Times New Roman" w:cs="Times New Roman"/>
          <w:b/>
          <w:bCs/>
          <w:sz w:val="22"/>
          <w:szCs w:val="22"/>
        </w:rPr>
      </w:pPr>
    </w:p>
    <w:p w:rsidR="00E25C4B" w:rsidRPr="00D75BDF" w:rsidRDefault="00E25C4B" w:rsidP="001A612C">
      <w:pPr>
        <w:numPr>
          <w:ilvl w:val="0"/>
          <w:numId w:val="5"/>
        </w:numPr>
        <w:tabs>
          <w:tab w:val="left" w:pos="545"/>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Commitments with non – related parties</w:t>
      </w:r>
    </w:p>
    <w:p w:rsidR="00E25C4B" w:rsidRPr="00D75BDF" w:rsidRDefault="00E25C4B" w:rsidP="00E25C4B">
      <w:pPr>
        <w:tabs>
          <w:tab w:val="left" w:pos="545"/>
        </w:tabs>
        <w:ind w:right="15"/>
        <w:jc w:val="both"/>
        <w:rPr>
          <w:rFonts w:ascii="Times New Roman" w:hAnsi="Times New Roman" w:cs="Times New Roman"/>
          <w:b/>
          <w:bCs/>
          <w:sz w:val="22"/>
          <w:szCs w:val="22"/>
        </w:rPr>
      </w:pPr>
    </w:p>
    <w:p w:rsidR="00E25C4B" w:rsidRPr="00D75BDF" w:rsidRDefault="00797AC1" w:rsidP="00D0631F">
      <w:pPr>
        <w:pStyle w:val="BodyText"/>
        <w:ind w:left="540" w:right="5"/>
        <w:jc w:val="both"/>
        <w:rPr>
          <w:rFonts w:ascii="Times New Roman" w:hAnsi="Times New Roman" w:cs="Times New Roman"/>
          <w:sz w:val="22"/>
          <w:szCs w:val="22"/>
        </w:rPr>
      </w:pPr>
      <w:r w:rsidRPr="00D75BDF">
        <w:rPr>
          <w:rFonts w:ascii="Times New Roman" w:hAnsi="Times New Roman" w:cs="Times New Roman"/>
          <w:sz w:val="22"/>
          <w:szCs w:val="22"/>
        </w:rPr>
        <w:t>As at 31 March 202</w:t>
      </w:r>
      <w:r w:rsidR="006F0F0E" w:rsidRPr="00D75BDF">
        <w:rPr>
          <w:rFonts w:ascii="Times New Roman" w:hAnsi="Times New Roman" w:cs="Times New Roman"/>
          <w:sz w:val="22"/>
          <w:szCs w:val="22"/>
        </w:rPr>
        <w:t>1</w:t>
      </w:r>
      <w:r w:rsidR="00E25C4B" w:rsidRPr="00D75BDF">
        <w:rPr>
          <w:rFonts w:ascii="Times New Roman" w:hAnsi="Times New Roman" w:cs="Times New Roman"/>
          <w:sz w:val="22"/>
          <w:szCs w:val="22"/>
        </w:rPr>
        <w:t>, the Group /Company had commitments as follows:</w:t>
      </w:r>
    </w:p>
    <w:p w:rsidR="00E25C4B" w:rsidRPr="00D75BDF" w:rsidRDefault="00E25C4B" w:rsidP="00E25C4B">
      <w:pPr>
        <w:tabs>
          <w:tab w:val="left" w:pos="545"/>
        </w:tabs>
        <w:ind w:right="15"/>
        <w:jc w:val="both"/>
        <w:rPr>
          <w:rFonts w:ascii="Times New Roman" w:hAnsi="Times New Roman" w:cs="Times New Roman"/>
          <w:b/>
          <w:bCs/>
          <w:sz w:val="22"/>
          <w:szCs w:val="22"/>
        </w:rPr>
      </w:pPr>
    </w:p>
    <w:tbl>
      <w:tblPr>
        <w:tblW w:w="9214" w:type="dxa"/>
        <w:tblInd w:w="108" w:type="dxa"/>
        <w:tblLayout w:type="fixed"/>
        <w:tblLook w:val="0000"/>
      </w:tblPr>
      <w:tblGrid>
        <w:gridCol w:w="5670"/>
        <w:gridCol w:w="1587"/>
        <w:gridCol w:w="241"/>
        <w:gridCol w:w="1716"/>
      </w:tblGrid>
      <w:tr w:rsidR="00E25C4B" w:rsidRPr="00D75BDF" w:rsidTr="001866AE">
        <w:trPr>
          <w:tblHeader/>
        </w:trPr>
        <w:tc>
          <w:tcPr>
            <w:tcW w:w="3077" w:type="pct"/>
            <w:shd w:val="clear" w:color="auto" w:fill="auto"/>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861" w:type="pct"/>
            <w:shd w:val="clear" w:color="auto" w:fill="auto"/>
          </w:tcPr>
          <w:p w:rsidR="00E25C4B" w:rsidRPr="00D75BDF"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Consolidated financial statements</w:t>
            </w:r>
          </w:p>
        </w:tc>
        <w:tc>
          <w:tcPr>
            <w:tcW w:w="131" w:type="pct"/>
            <w:shd w:val="clear" w:color="auto" w:fill="auto"/>
          </w:tcPr>
          <w:p w:rsidR="00E25C4B" w:rsidRPr="00D75BDF" w:rsidRDefault="00E25C4B" w:rsidP="001866AE">
            <w:pPr>
              <w:spacing w:line="240" w:lineRule="auto"/>
              <w:ind w:left="0" w:right="-162" w:firstLine="0"/>
              <w:jc w:val="center"/>
              <w:rPr>
                <w:rFonts w:ascii="Times New Roman" w:eastAsia="Times New Roman" w:hAnsi="Times New Roman" w:cs="Times New Roman"/>
                <w:b/>
                <w:bCs/>
                <w:sz w:val="22"/>
                <w:szCs w:val="22"/>
              </w:rPr>
            </w:pPr>
          </w:p>
        </w:tc>
        <w:tc>
          <w:tcPr>
            <w:tcW w:w="931" w:type="pct"/>
          </w:tcPr>
          <w:p w:rsidR="00E25C4B" w:rsidRPr="00D75BDF"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 xml:space="preserve">Separate </w:t>
            </w:r>
          </w:p>
          <w:p w:rsidR="00E25C4B" w:rsidRPr="00D75BDF"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financial statements</w:t>
            </w:r>
          </w:p>
        </w:tc>
      </w:tr>
      <w:tr w:rsidR="00E25C4B" w:rsidRPr="00D75BDF" w:rsidTr="001866AE">
        <w:trPr>
          <w:tblHeader/>
        </w:trPr>
        <w:tc>
          <w:tcPr>
            <w:tcW w:w="3077" w:type="pct"/>
            <w:shd w:val="clear" w:color="auto" w:fill="auto"/>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1923" w:type="pct"/>
            <w:gridSpan w:val="3"/>
            <w:shd w:val="clear" w:color="auto" w:fill="auto"/>
          </w:tcPr>
          <w:p w:rsidR="00E25C4B" w:rsidRPr="00D75BDF" w:rsidRDefault="00E25C4B" w:rsidP="001866AE">
            <w:pPr>
              <w:spacing w:line="240" w:lineRule="auto"/>
              <w:ind w:right="-162" w:firstLine="362"/>
              <w:jc w:val="center"/>
              <w:rPr>
                <w:rFonts w:ascii="Times New Roman" w:eastAsia="Times New Roman" w:hAnsi="Times New Roman" w:cs="Times New Roman"/>
                <w:i/>
                <w:iCs/>
                <w:sz w:val="22"/>
                <w:szCs w:val="22"/>
                <w:cs/>
              </w:rPr>
            </w:pPr>
            <w:r w:rsidRPr="00D75BDF">
              <w:rPr>
                <w:rFonts w:ascii="Times New Roman" w:eastAsia="Times New Roman" w:hAnsi="Times New Roman" w:cs="Times New Roman"/>
                <w:i/>
                <w:iCs/>
                <w:sz w:val="22"/>
                <w:szCs w:val="22"/>
              </w:rPr>
              <w:t>(in million Baht)</w:t>
            </w:r>
          </w:p>
        </w:tc>
      </w:tr>
      <w:tr w:rsidR="00E25C4B" w:rsidRPr="00D75BDF" w:rsidTr="001866AE">
        <w:tc>
          <w:tcPr>
            <w:tcW w:w="3077"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D75BDF">
              <w:rPr>
                <w:rFonts w:ascii="Times New Roman" w:eastAsia="Times New Roman" w:hAnsi="Times New Roman" w:cs="Times New Roman"/>
                <w:b/>
                <w:bCs/>
                <w:i/>
                <w:iCs/>
                <w:sz w:val="22"/>
                <w:szCs w:val="22"/>
              </w:rPr>
              <w:t xml:space="preserve">Non-cancellable operating lease </w:t>
            </w:r>
          </w:p>
        </w:tc>
        <w:tc>
          <w:tcPr>
            <w:tcW w:w="86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rPr>
            </w:pPr>
          </w:p>
        </w:tc>
      </w:tr>
      <w:tr w:rsidR="00E25C4B" w:rsidRPr="00D75BDF" w:rsidTr="001866AE">
        <w:tc>
          <w:tcPr>
            <w:tcW w:w="3077"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D75BDF">
              <w:rPr>
                <w:rFonts w:ascii="Times New Roman" w:eastAsia="Times New Roman" w:hAnsi="Times New Roman" w:cs="Times New Roman"/>
                <w:b/>
                <w:bCs/>
                <w:i/>
                <w:iCs/>
                <w:sz w:val="22"/>
                <w:szCs w:val="22"/>
              </w:rPr>
              <w:tab/>
              <w:t>commitments</w:t>
            </w:r>
          </w:p>
        </w:tc>
        <w:tc>
          <w:tcPr>
            <w:tcW w:w="86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rPr>
            </w:pPr>
          </w:p>
        </w:tc>
      </w:tr>
      <w:tr w:rsidR="00797AC1" w:rsidRPr="00D75BDF" w:rsidTr="001866AE">
        <w:tc>
          <w:tcPr>
            <w:tcW w:w="3077"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Within one year</w:t>
            </w:r>
          </w:p>
        </w:tc>
        <w:tc>
          <w:tcPr>
            <w:tcW w:w="861" w:type="pct"/>
            <w:shd w:val="clear" w:color="auto" w:fill="auto"/>
            <w:vAlign w:val="bottom"/>
          </w:tcPr>
          <w:p w:rsidR="00797AC1" w:rsidRPr="00D75BDF" w:rsidRDefault="006F0F0E"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w:t>
            </w:r>
          </w:p>
        </w:tc>
        <w:tc>
          <w:tcPr>
            <w:tcW w:w="131"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797AC1" w:rsidRPr="00D75BDF" w:rsidRDefault="006F0F0E" w:rsidP="00142898">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w:t>
            </w:r>
          </w:p>
        </w:tc>
      </w:tr>
      <w:tr w:rsidR="00797AC1" w:rsidRPr="00D75BDF" w:rsidTr="001866AE">
        <w:tc>
          <w:tcPr>
            <w:tcW w:w="3077"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After one year but within five years</w:t>
            </w:r>
          </w:p>
        </w:tc>
        <w:tc>
          <w:tcPr>
            <w:tcW w:w="861" w:type="pct"/>
            <w:shd w:val="clear" w:color="auto" w:fill="auto"/>
            <w:vAlign w:val="bottom"/>
          </w:tcPr>
          <w:p w:rsidR="00797AC1" w:rsidRPr="00D75BDF" w:rsidRDefault="006F0F0E"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w:t>
            </w:r>
          </w:p>
        </w:tc>
        <w:tc>
          <w:tcPr>
            <w:tcW w:w="131"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797AC1" w:rsidRPr="00D75BDF" w:rsidRDefault="006F0F0E" w:rsidP="00142898">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2</w:t>
            </w:r>
          </w:p>
        </w:tc>
      </w:tr>
      <w:tr w:rsidR="00797AC1" w:rsidRPr="00D75BDF" w:rsidTr="001866AE">
        <w:tc>
          <w:tcPr>
            <w:tcW w:w="3077"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After five years</w:t>
            </w:r>
          </w:p>
        </w:tc>
        <w:tc>
          <w:tcPr>
            <w:tcW w:w="861" w:type="pct"/>
            <w:tcBorders>
              <w:bottom w:val="single" w:sz="4" w:space="0" w:color="auto"/>
            </w:tcBorders>
            <w:shd w:val="clear" w:color="auto" w:fill="auto"/>
            <w:vAlign w:val="bottom"/>
          </w:tcPr>
          <w:p w:rsidR="00797AC1" w:rsidRPr="00D75BDF" w:rsidRDefault="00797AC1"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w:t>
            </w:r>
          </w:p>
        </w:tc>
        <w:tc>
          <w:tcPr>
            <w:tcW w:w="131"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sz w:val="22"/>
                <w:szCs w:val="22"/>
                <w:cs/>
              </w:rPr>
            </w:pPr>
          </w:p>
        </w:tc>
        <w:tc>
          <w:tcPr>
            <w:tcW w:w="931" w:type="pct"/>
            <w:tcBorders>
              <w:bottom w:val="single" w:sz="4" w:space="0" w:color="auto"/>
            </w:tcBorders>
            <w:vAlign w:val="bottom"/>
          </w:tcPr>
          <w:p w:rsidR="00797AC1" w:rsidRPr="00D75BDF" w:rsidRDefault="00797AC1" w:rsidP="00142898">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1</w:t>
            </w:r>
          </w:p>
        </w:tc>
      </w:tr>
      <w:tr w:rsidR="00797AC1" w:rsidRPr="00D75BDF" w:rsidTr="001866AE">
        <w:tc>
          <w:tcPr>
            <w:tcW w:w="3077"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797AC1" w:rsidRPr="00D75BDF" w:rsidRDefault="006F0F0E"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4</w:t>
            </w:r>
          </w:p>
        </w:tc>
        <w:tc>
          <w:tcPr>
            <w:tcW w:w="131" w:type="pct"/>
            <w:shd w:val="clear" w:color="auto" w:fill="auto"/>
            <w:vAlign w:val="bottom"/>
          </w:tcPr>
          <w:p w:rsidR="00797AC1" w:rsidRPr="00D75BDF" w:rsidRDefault="00797AC1"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797AC1" w:rsidRPr="00D75BDF" w:rsidRDefault="006F0F0E" w:rsidP="00142898">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4</w:t>
            </w:r>
          </w:p>
        </w:tc>
      </w:tr>
      <w:tr w:rsidR="00E25C4B" w:rsidRPr="00D75BDF" w:rsidTr="001866AE">
        <w:tc>
          <w:tcPr>
            <w:tcW w:w="3077"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b/>
                <w:bCs/>
                <w:sz w:val="22"/>
                <w:szCs w:val="22"/>
              </w:rPr>
            </w:pPr>
          </w:p>
        </w:tc>
        <w:tc>
          <w:tcPr>
            <w:tcW w:w="861" w:type="pct"/>
            <w:tcBorders>
              <w:top w:val="double" w:sz="4" w:space="0" w:color="auto"/>
            </w:tcBorders>
            <w:shd w:val="clear" w:color="auto" w:fill="auto"/>
            <w:vAlign w:val="bottom"/>
          </w:tcPr>
          <w:p w:rsidR="00E25C4B" w:rsidRPr="00D75BDF" w:rsidRDefault="00E25C4B"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p>
        </w:tc>
        <w:tc>
          <w:tcPr>
            <w:tcW w:w="13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double" w:sz="4" w:space="0" w:color="auto"/>
            </w:tcBorders>
            <w:vAlign w:val="bottom"/>
          </w:tcPr>
          <w:p w:rsidR="00E25C4B" w:rsidRPr="00D75BDF"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D75BDF" w:rsidTr="001866AE">
        <w:tc>
          <w:tcPr>
            <w:tcW w:w="3077"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D75BDF">
              <w:rPr>
                <w:rFonts w:ascii="Times New Roman" w:eastAsia="Times New Roman" w:hAnsi="Times New Roman" w:cs="Times New Roman"/>
                <w:b/>
                <w:bCs/>
                <w:i/>
                <w:iCs/>
                <w:sz w:val="22"/>
                <w:szCs w:val="22"/>
              </w:rPr>
              <w:t>Other commitments</w:t>
            </w:r>
          </w:p>
        </w:tc>
        <w:tc>
          <w:tcPr>
            <w:tcW w:w="861" w:type="pct"/>
            <w:shd w:val="clear" w:color="auto" w:fill="auto"/>
            <w:vAlign w:val="bottom"/>
          </w:tcPr>
          <w:p w:rsidR="00E25C4B" w:rsidRPr="00D75BDF"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D75BDF"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D75BDF" w:rsidTr="001866AE">
        <w:tc>
          <w:tcPr>
            <w:tcW w:w="3077" w:type="pct"/>
            <w:shd w:val="clear" w:color="auto" w:fill="auto"/>
            <w:vAlign w:val="bottom"/>
          </w:tcPr>
          <w:p w:rsidR="00E25C4B" w:rsidRPr="00D75BDF" w:rsidRDefault="00E25C4B" w:rsidP="005A2846">
            <w:pPr>
              <w:spacing w:line="240" w:lineRule="auto"/>
              <w:ind w:right="-162" w:firstLine="362"/>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Bank guarantee</w:t>
            </w:r>
            <w:r w:rsidR="005A2846" w:rsidRPr="00D75BDF">
              <w:rPr>
                <w:rFonts w:ascii="Times New Roman" w:eastAsia="Times New Roman" w:hAnsi="Times New Roman" w:cs="Times New Roman" w:hint="cs"/>
                <w:sz w:val="22"/>
                <w:szCs w:val="22"/>
                <w:cs/>
              </w:rPr>
              <w:t xml:space="preserve"> </w:t>
            </w:r>
            <w:r w:rsidR="00A00FD3" w:rsidRPr="00D75BDF">
              <w:rPr>
                <w:rFonts w:ascii="Times New Roman" w:eastAsia="Times New Roman" w:hAnsi="Times New Roman" w:cs="Times New Roman"/>
                <w:sz w:val="22"/>
                <w:szCs w:val="22"/>
              </w:rPr>
              <w:t xml:space="preserve">and </w:t>
            </w:r>
            <w:r w:rsidR="00A00FD3" w:rsidRPr="00D75BDF">
              <w:rPr>
                <w:rFonts w:ascii="Times New Roman" w:hAnsi="Times New Roman"/>
                <w:sz w:val="22"/>
                <w:szCs w:val="22"/>
              </w:rPr>
              <w:t xml:space="preserve">cashier </w:t>
            </w:r>
            <w:proofErr w:type="spellStart"/>
            <w:r w:rsidR="00A00FD3" w:rsidRPr="00D75BDF">
              <w:rPr>
                <w:rFonts w:ascii="Times New Roman" w:hAnsi="Times New Roman"/>
                <w:sz w:val="22"/>
                <w:szCs w:val="22"/>
              </w:rPr>
              <w:t>cheque</w:t>
            </w:r>
            <w:proofErr w:type="spellEnd"/>
            <w:r w:rsidR="00A00FD3" w:rsidRPr="00D75BDF">
              <w:rPr>
                <w:rFonts w:ascii="Times New Roman" w:eastAsia="Times New Roman" w:hAnsi="Times New Roman" w:cs="Times New Roman"/>
                <w:sz w:val="22"/>
                <w:szCs w:val="22"/>
              </w:rPr>
              <w:t xml:space="preserve"> </w:t>
            </w:r>
            <w:r w:rsidR="005A2846" w:rsidRPr="00D75BDF">
              <w:rPr>
                <w:rFonts w:ascii="Times New Roman" w:eastAsia="Times New Roman" w:hAnsi="Times New Roman" w:cs="Times New Roman"/>
                <w:sz w:val="22"/>
                <w:szCs w:val="22"/>
              </w:rPr>
              <w:t xml:space="preserve">for service </w:t>
            </w:r>
          </w:p>
        </w:tc>
        <w:tc>
          <w:tcPr>
            <w:tcW w:w="861" w:type="pct"/>
            <w:shd w:val="clear" w:color="auto" w:fill="auto"/>
            <w:vAlign w:val="bottom"/>
          </w:tcPr>
          <w:p w:rsidR="00E25C4B" w:rsidRPr="00D75BDF"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D75BDF"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D75BDF" w:rsidTr="001866AE">
        <w:tc>
          <w:tcPr>
            <w:tcW w:w="3077" w:type="pct"/>
            <w:shd w:val="clear" w:color="auto" w:fill="auto"/>
            <w:vAlign w:val="bottom"/>
          </w:tcPr>
          <w:p w:rsidR="00E25C4B" w:rsidRPr="00D75BDF" w:rsidRDefault="00E25C4B" w:rsidP="00E238F9">
            <w:pPr>
              <w:spacing w:line="240" w:lineRule="auto"/>
              <w:ind w:right="-162" w:firstLine="362"/>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 xml:space="preserve">  </w:t>
            </w:r>
            <w:r w:rsidR="005A2846" w:rsidRPr="00D75BDF">
              <w:rPr>
                <w:rFonts w:ascii="Times New Roman" w:eastAsia="Times New Roman" w:hAnsi="Times New Roman" w:cs="Times New Roman"/>
                <w:sz w:val="22"/>
                <w:szCs w:val="22"/>
              </w:rPr>
              <w:t>agreement and</w:t>
            </w:r>
            <w:r w:rsidRPr="00D75BDF">
              <w:rPr>
                <w:rFonts w:ascii="Times New Roman" w:eastAsia="Times New Roman" w:hAnsi="Times New Roman" w:cs="Times New Roman"/>
                <w:sz w:val="22"/>
                <w:szCs w:val="22"/>
              </w:rPr>
              <w:t xml:space="preserve"> </w:t>
            </w:r>
            <w:r w:rsidR="00E238F9" w:rsidRPr="00D75BDF">
              <w:rPr>
                <w:rFonts w:ascii="Times New Roman" w:eastAsia="Times New Roman" w:hAnsi="Times New Roman" w:cs="Times New Roman"/>
                <w:sz w:val="22"/>
                <w:szCs w:val="22"/>
              </w:rPr>
              <w:t>electricity usage</w:t>
            </w:r>
          </w:p>
        </w:tc>
        <w:tc>
          <w:tcPr>
            <w:tcW w:w="861" w:type="pct"/>
            <w:shd w:val="clear" w:color="auto" w:fill="auto"/>
            <w:vAlign w:val="bottom"/>
          </w:tcPr>
          <w:p w:rsidR="00E25C4B" w:rsidRPr="00D75BDF" w:rsidRDefault="006F0F0E"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w:t>
            </w:r>
            <w:r w:rsidR="00E71F72" w:rsidRPr="00D75BDF">
              <w:rPr>
                <w:rFonts w:ascii="Times New Roman" w:eastAsia="Times New Roman" w:hAnsi="Times New Roman" w:cs="Times New Roman"/>
                <w:sz w:val="22"/>
                <w:szCs w:val="22"/>
              </w:rPr>
              <w:t>1</w:t>
            </w:r>
          </w:p>
        </w:tc>
        <w:tc>
          <w:tcPr>
            <w:tcW w:w="13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D75BDF" w:rsidRDefault="006F0F0E"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D75BDF">
              <w:rPr>
                <w:rFonts w:ascii="Times New Roman" w:eastAsia="Times New Roman" w:hAnsi="Times New Roman" w:cs="Times New Roman"/>
                <w:sz w:val="22"/>
                <w:szCs w:val="22"/>
              </w:rPr>
              <w:t>51</w:t>
            </w:r>
          </w:p>
        </w:tc>
      </w:tr>
      <w:tr w:rsidR="00E25C4B" w:rsidRPr="00D75BDF" w:rsidTr="001866AE">
        <w:tc>
          <w:tcPr>
            <w:tcW w:w="3077"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b/>
                <w:bCs/>
                <w:sz w:val="22"/>
                <w:szCs w:val="22"/>
                <w:cs/>
              </w:rPr>
            </w:pPr>
            <w:r w:rsidRPr="00D75BDF">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E25C4B" w:rsidRPr="00D75BDF" w:rsidRDefault="006F0F0E"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5</w:t>
            </w:r>
            <w:r w:rsidR="00E71F72" w:rsidRPr="00D75BDF">
              <w:rPr>
                <w:rFonts w:ascii="Times New Roman" w:eastAsia="Times New Roman" w:hAnsi="Times New Roman" w:cs="Times New Roman"/>
                <w:b/>
                <w:bCs/>
                <w:sz w:val="22"/>
                <w:szCs w:val="22"/>
              </w:rPr>
              <w:t>1</w:t>
            </w:r>
          </w:p>
        </w:tc>
        <w:tc>
          <w:tcPr>
            <w:tcW w:w="131" w:type="pct"/>
            <w:shd w:val="clear" w:color="auto" w:fill="auto"/>
            <w:vAlign w:val="bottom"/>
          </w:tcPr>
          <w:p w:rsidR="00E25C4B" w:rsidRPr="00D75BDF" w:rsidRDefault="00E25C4B"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E25C4B" w:rsidRPr="00D75BDF" w:rsidRDefault="006F0F0E"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75BDF">
              <w:rPr>
                <w:rFonts w:ascii="Times New Roman" w:eastAsia="Times New Roman" w:hAnsi="Times New Roman" w:cs="Times New Roman"/>
                <w:b/>
                <w:bCs/>
                <w:sz w:val="22"/>
                <w:szCs w:val="22"/>
              </w:rPr>
              <w:t>51</w:t>
            </w:r>
          </w:p>
        </w:tc>
      </w:tr>
    </w:tbl>
    <w:p w:rsidR="005A2846" w:rsidRPr="00D75BDF" w:rsidRDefault="005A2846" w:rsidP="006F0F0E">
      <w:pPr>
        <w:ind w:left="567" w:right="14"/>
        <w:jc w:val="both"/>
        <w:rPr>
          <w:rFonts w:ascii="Times New Roman" w:eastAsia="Times New Roman" w:hAnsi="Times New Roman" w:cs="Times New Roman"/>
          <w:sz w:val="22"/>
          <w:szCs w:val="22"/>
        </w:rPr>
      </w:pPr>
    </w:p>
    <w:p w:rsidR="00BB65B5" w:rsidRPr="00D75BDF" w:rsidRDefault="00BB65B5" w:rsidP="00BB65B5">
      <w:pPr>
        <w:ind w:left="567" w:right="14"/>
        <w:jc w:val="both"/>
        <w:rPr>
          <w:rFonts w:ascii="Times New Roman" w:hAnsi="Times New Roman" w:cs="Times New Roman"/>
          <w:sz w:val="22"/>
          <w:szCs w:val="22"/>
        </w:rPr>
      </w:pPr>
      <w:r w:rsidRPr="00D75BDF">
        <w:rPr>
          <w:rFonts w:ascii="Times New Roman" w:hAnsi="Times New Roman" w:cs="Times New Roman"/>
          <w:sz w:val="22"/>
          <w:szCs w:val="22"/>
        </w:rPr>
        <w:t>On 8 April 2015, the Company (“buyer”) entered into an agreement to purchase the remaining waste from separation of organic fertilizer with another company (“seller”) by agreeing to buy the remaining waste from the separation of organic fertilizer to use as raw materials in the recycling plastic project.  The purchase price is determined for the first 2 years from the date of the first purchase at a fixed rate of Baht 161 per metric ton and increase by 2% in every year for a total of 10 years</w:t>
      </w:r>
      <w:r w:rsidR="00D562D4" w:rsidRPr="00D75BDF">
        <w:rPr>
          <w:rFonts w:ascii="Times New Roman" w:hAnsi="Times New Roman" w:cs="Times New Roman"/>
          <w:sz w:val="22"/>
          <w:szCs w:val="22"/>
        </w:rPr>
        <w:t xml:space="preserve">, requiring </w:t>
      </w:r>
      <w:r w:rsidRPr="00D75BDF">
        <w:rPr>
          <w:rFonts w:ascii="Times New Roman" w:hAnsi="Times New Roman" w:cs="Times New Roman"/>
          <w:sz w:val="22"/>
          <w:szCs w:val="22"/>
        </w:rPr>
        <w:t>the deposit in the amount of Baht 5 million</w:t>
      </w:r>
      <w:r w:rsidR="00E55552" w:rsidRPr="00D75BDF">
        <w:rPr>
          <w:rFonts w:ascii="Times New Roman" w:hAnsi="Times New Roman" w:cs="Times New Roman"/>
          <w:sz w:val="22"/>
          <w:szCs w:val="22"/>
        </w:rPr>
        <w:t>.  Under the agreement requires</w:t>
      </w:r>
      <w:r w:rsidRPr="00D75BDF">
        <w:rPr>
          <w:rFonts w:ascii="Times New Roman" w:hAnsi="Times New Roman" w:cs="Times New Roman"/>
          <w:sz w:val="22"/>
          <w:szCs w:val="22"/>
        </w:rPr>
        <w:t xml:space="preserve"> the important conditions such as the termination of the </w:t>
      </w:r>
      <w:r w:rsidR="00E55552" w:rsidRPr="00D75BDF">
        <w:rPr>
          <w:rFonts w:ascii="Times New Roman" w:hAnsi="Times New Roman" w:cs="Times New Roman"/>
          <w:sz w:val="22"/>
          <w:szCs w:val="22"/>
        </w:rPr>
        <w:t xml:space="preserve">agreement </w:t>
      </w:r>
      <w:r w:rsidRPr="00D75BDF">
        <w:rPr>
          <w:rFonts w:ascii="Times New Roman" w:hAnsi="Times New Roman" w:cs="Times New Roman"/>
          <w:sz w:val="22"/>
          <w:szCs w:val="22"/>
        </w:rPr>
        <w:t xml:space="preserve">only when received the consent from both parties and non-compliance under the conditions of </w:t>
      </w:r>
      <w:r w:rsidR="00E55552" w:rsidRPr="00D75BDF">
        <w:rPr>
          <w:rFonts w:ascii="Times New Roman" w:hAnsi="Times New Roman" w:cs="Times New Roman"/>
          <w:sz w:val="22"/>
          <w:szCs w:val="22"/>
        </w:rPr>
        <w:t>agreement</w:t>
      </w:r>
      <w:r w:rsidRPr="00D75BDF">
        <w:rPr>
          <w:rFonts w:ascii="Times New Roman" w:hAnsi="Times New Roman" w:cs="Times New Roman"/>
          <w:sz w:val="22"/>
          <w:szCs w:val="22"/>
        </w:rPr>
        <w:t>, etc.</w:t>
      </w:r>
    </w:p>
    <w:p w:rsidR="00BB65B5" w:rsidRPr="00D75BDF" w:rsidRDefault="00BB65B5" w:rsidP="00BB65B5">
      <w:pPr>
        <w:ind w:left="567" w:right="14"/>
        <w:jc w:val="both"/>
        <w:rPr>
          <w:rFonts w:ascii="Times New Roman" w:hAnsi="Times New Roman" w:cs="Times New Roman"/>
          <w:sz w:val="22"/>
          <w:szCs w:val="22"/>
        </w:rPr>
      </w:pPr>
    </w:p>
    <w:p w:rsidR="00BB65B5" w:rsidRPr="00D75BDF" w:rsidRDefault="00BB65B5" w:rsidP="00BB65B5">
      <w:pPr>
        <w:ind w:left="567" w:right="14"/>
        <w:jc w:val="both"/>
        <w:rPr>
          <w:rFonts w:ascii="Times New Roman" w:hAnsi="Times New Roman" w:cs="Times New Roman"/>
          <w:sz w:val="22"/>
          <w:szCs w:val="22"/>
        </w:rPr>
      </w:pPr>
      <w:r w:rsidRPr="00D75BDF">
        <w:rPr>
          <w:rFonts w:ascii="Times New Roman" w:hAnsi="Times New Roman" w:cs="Times New Roman"/>
          <w:sz w:val="22"/>
          <w:szCs w:val="22"/>
        </w:rPr>
        <w:t xml:space="preserve">In </w:t>
      </w:r>
      <w:r w:rsidR="00E55552" w:rsidRPr="00D75BDF">
        <w:rPr>
          <w:rFonts w:ascii="Times New Roman" w:hAnsi="Times New Roman" w:cs="Times New Roman"/>
          <w:sz w:val="22"/>
          <w:szCs w:val="22"/>
        </w:rPr>
        <w:t>this regard</w:t>
      </w:r>
      <w:r w:rsidRPr="00D75BDF">
        <w:rPr>
          <w:rFonts w:ascii="Times New Roman" w:hAnsi="Times New Roman" w:cs="Times New Roman"/>
          <w:sz w:val="22"/>
          <w:szCs w:val="22"/>
        </w:rPr>
        <w:t xml:space="preserve">, in case of either party fails to comply with the </w:t>
      </w:r>
      <w:r w:rsidR="00E55552" w:rsidRPr="00D75BDF">
        <w:rPr>
          <w:rFonts w:ascii="Times New Roman" w:hAnsi="Times New Roman" w:cs="Times New Roman"/>
          <w:sz w:val="22"/>
          <w:szCs w:val="22"/>
        </w:rPr>
        <w:t>agreement</w:t>
      </w:r>
      <w:r w:rsidRPr="00D75BDF">
        <w:rPr>
          <w:rFonts w:ascii="Times New Roman" w:hAnsi="Times New Roman" w:cs="Times New Roman"/>
          <w:sz w:val="22"/>
          <w:szCs w:val="22"/>
        </w:rPr>
        <w:t xml:space="preserve">, the other party has the right to claim damages and fines at the rate of 5% per year, including damages </w:t>
      </w:r>
      <w:r w:rsidR="00E55552" w:rsidRPr="00D75BDF">
        <w:rPr>
          <w:rFonts w:ascii="Times New Roman" w:hAnsi="Times New Roman" w:cs="Times New Roman"/>
          <w:sz w:val="22"/>
          <w:szCs w:val="22"/>
        </w:rPr>
        <w:t xml:space="preserve">or penalty </w:t>
      </w:r>
      <w:r w:rsidRPr="00D75BDF">
        <w:rPr>
          <w:rFonts w:ascii="Times New Roman" w:hAnsi="Times New Roman" w:cs="Times New Roman"/>
          <w:sz w:val="22"/>
          <w:szCs w:val="22"/>
        </w:rPr>
        <w:t xml:space="preserve">from the termination without consent.  </w:t>
      </w:r>
      <w:r w:rsidR="005A2846" w:rsidRPr="00D75BDF">
        <w:rPr>
          <w:rFonts w:ascii="Times New Roman" w:hAnsi="Times New Roman" w:cs="Times New Roman"/>
          <w:sz w:val="22"/>
          <w:szCs w:val="22"/>
        </w:rPr>
        <w:t>Presently</w:t>
      </w:r>
      <w:r w:rsidRPr="00D75BDF">
        <w:rPr>
          <w:rFonts w:ascii="Times New Roman" w:hAnsi="Times New Roman" w:cs="Times New Roman"/>
          <w:sz w:val="22"/>
          <w:szCs w:val="22"/>
        </w:rPr>
        <w:t xml:space="preserve">, the Company has not been notified of claims for damages or fines from the termination of the above </w:t>
      </w:r>
      <w:r w:rsidR="00E55552" w:rsidRPr="00D75BDF">
        <w:rPr>
          <w:rFonts w:ascii="Times New Roman" w:hAnsi="Times New Roman" w:cs="Times New Roman"/>
          <w:sz w:val="22"/>
          <w:szCs w:val="22"/>
        </w:rPr>
        <w:t>agreement</w:t>
      </w:r>
      <w:r w:rsidRPr="00D75BDF">
        <w:rPr>
          <w:rFonts w:ascii="Times New Roman" w:hAnsi="Times New Roman" w:cs="Times New Roman"/>
          <w:sz w:val="22"/>
          <w:szCs w:val="22"/>
        </w:rPr>
        <w:t>.  However, the Company has already set up an allowance for impairment of deposit under the above agreement in the amount of Baht 5 million, including</w:t>
      </w:r>
      <w:r w:rsidR="00A12C36" w:rsidRPr="00D75BDF">
        <w:rPr>
          <w:rFonts w:ascii="Times New Roman" w:hAnsi="Times New Roman" w:cs="Times New Roman"/>
          <w:sz w:val="22"/>
          <w:szCs w:val="22"/>
        </w:rPr>
        <w:t xml:space="preserve"> </w:t>
      </w:r>
      <w:r w:rsidR="00E55552" w:rsidRPr="00D75BDF">
        <w:rPr>
          <w:rFonts w:ascii="Times New Roman" w:hAnsi="Times New Roman" w:cs="Times New Roman"/>
          <w:sz w:val="22"/>
          <w:szCs w:val="22"/>
          <w:lang w:val="en-GB"/>
        </w:rPr>
        <w:t>has f</w:t>
      </w:r>
      <w:r w:rsidRPr="00D75BDF">
        <w:rPr>
          <w:rFonts w:ascii="Times New Roman" w:hAnsi="Times New Roman" w:cs="Times New Roman"/>
          <w:sz w:val="22"/>
          <w:szCs w:val="22"/>
          <w:lang w:val="en-GB"/>
        </w:rPr>
        <w:t>ollow</w:t>
      </w:r>
      <w:r w:rsidR="00E55552" w:rsidRPr="00D75BDF">
        <w:rPr>
          <w:rFonts w:ascii="Times New Roman" w:hAnsi="Times New Roman" w:cs="Times New Roman"/>
          <w:sz w:val="22"/>
          <w:szCs w:val="22"/>
          <w:lang w:val="en-GB"/>
        </w:rPr>
        <w:t>ed the said</w:t>
      </w:r>
      <w:r w:rsidR="00A12C36" w:rsidRPr="00D75BDF">
        <w:rPr>
          <w:rFonts w:ascii="Times New Roman" w:hAnsi="Times New Roman" w:cs="Times New Roman"/>
          <w:sz w:val="22"/>
          <w:szCs w:val="22"/>
          <w:lang w:val="en-GB"/>
        </w:rPr>
        <w:t xml:space="preserve"> </w:t>
      </w:r>
      <w:r w:rsidRPr="00D75BDF">
        <w:rPr>
          <w:rFonts w:ascii="Times New Roman" w:hAnsi="Times New Roman" w:cs="Times New Roman"/>
          <w:sz w:val="22"/>
          <w:szCs w:val="22"/>
        </w:rPr>
        <w:t>refund</w:t>
      </w:r>
      <w:r w:rsidR="00E55552" w:rsidRPr="00D75BDF">
        <w:rPr>
          <w:rFonts w:ascii="Times New Roman" w:hAnsi="Times New Roman" w:cs="Times New Roman"/>
          <w:sz w:val="22"/>
          <w:szCs w:val="22"/>
        </w:rPr>
        <w:t>ed</w:t>
      </w:r>
      <w:r w:rsidRPr="00D75BDF">
        <w:rPr>
          <w:rFonts w:ascii="Times New Roman" w:hAnsi="Times New Roman" w:cs="Times New Roman"/>
          <w:sz w:val="22"/>
          <w:szCs w:val="22"/>
        </w:rPr>
        <w:t xml:space="preserve"> deposit.</w:t>
      </w:r>
    </w:p>
    <w:p w:rsidR="00113E9B" w:rsidRPr="00D75BDF" w:rsidRDefault="00113E9B" w:rsidP="00BB65B5">
      <w:pPr>
        <w:pStyle w:val="BodyText"/>
        <w:ind w:left="540" w:firstLine="27"/>
        <w:jc w:val="both"/>
        <w:rPr>
          <w:rFonts w:ascii="Times New Roman" w:hAnsi="Times New Roman" w:cs="Times New Roman"/>
          <w:b/>
          <w:bCs/>
          <w:sz w:val="22"/>
          <w:szCs w:val="22"/>
        </w:rPr>
      </w:pPr>
    </w:p>
    <w:p w:rsidR="006F0F0E" w:rsidRPr="00D75BDF" w:rsidRDefault="006F0F0E">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E25C4B" w:rsidRPr="00D75BDF" w:rsidRDefault="00D1756C"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Lawsuits or</w:t>
      </w:r>
      <w:r w:rsidR="00E25C4B" w:rsidRPr="00D75BDF">
        <w:rPr>
          <w:rFonts w:ascii="Times New Roman" w:hAnsi="Times New Roman" w:cs="Times New Roman"/>
          <w:b/>
          <w:bCs/>
          <w:sz w:val="22"/>
          <w:szCs w:val="22"/>
        </w:rPr>
        <w:t xml:space="preserve"> litigation</w:t>
      </w:r>
      <w:r w:rsidRPr="00D75BDF">
        <w:rPr>
          <w:rFonts w:ascii="Times New Roman" w:hAnsi="Times New Roman" w:cs="Times New Roman"/>
          <w:b/>
          <w:bCs/>
          <w:sz w:val="22"/>
          <w:szCs w:val="22"/>
        </w:rPr>
        <w:t xml:space="preserve"> and contingent liability</w:t>
      </w:r>
    </w:p>
    <w:p w:rsidR="00E25C4B" w:rsidRPr="00D75BDF" w:rsidRDefault="00E25C4B" w:rsidP="00E25C4B">
      <w:pPr>
        <w:ind w:left="545" w:right="9" w:firstLine="15"/>
        <w:rPr>
          <w:rFonts w:ascii="Times New Roman" w:hAnsi="Times New Roman" w:cs="Times New Roman"/>
          <w:sz w:val="16"/>
          <w:szCs w:val="16"/>
        </w:rPr>
      </w:pPr>
    </w:p>
    <w:p w:rsidR="00E25C4B" w:rsidRPr="00D75BDF" w:rsidRDefault="00E25C4B" w:rsidP="001A612C">
      <w:pPr>
        <w:pStyle w:val="ListParagraph"/>
        <w:numPr>
          <w:ilvl w:val="0"/>
          <w:numId w:val="7"/>
        </w:numPr>
        <w:ind w:left="851" w:right="9" w:hanging="284"/>
        <w:contextualSpacing/>
        <w:jc w:val="thaiDistribute"/>
        <w:rPr>
          <w:rFonts w:ascii="Times New Roman" w:hAnsi="Times New Roman" w:cs="Times New Roman"/>
          <w:b/>
          <w:bCs/>
          <w:i/>
          <w:iCs/>
          <w:sz w:val="22"/>
          <w:szCs w:val="22"/>
        </w:rPr>
      </w:pPr>
      <w:r w:rsidRPr="00D75BDF">
        <w:rPr>
          <w:rFonts w:ascii="Times New Roman" w:hAnsi="Times New Roman" w:cs="Times New Roman"/>
          <w:b/>
          <w:bCs/>
          <w:i/>
          <w:iCs/>
          <w:sz w:val="22"/>
          <w:szCs w:val="22"/>
        </w:rPr>
        <w:t>Lawsuits that the Company and subsidiaries sued</w:t>
      </w:r>
    </w:p>
    <w:p w:rsidR="00E25C4B" w:rsidRPr="00D75BDF" w:rsidRDefault="00E25C4B" w:rsidP="00E25C4B">
      <w:pPr>
        <w:ind w:left="545" w:right="9" w:firstLine="15"/>
        <w:rPr>
          <w:rFonts w:ascii="Times New Roman" w:hAnsi="Times New Roman" w:cs="Times New Roman"/>
          <w:sz w:val="16"/>
          <w:szCs w:val="16"/>
        </w:rPr>
      </w:pPr>
    </w:p>
    <w:p w:rsidR="00E25C4B" w:rsidRPr="00D75BDF" w:rsidRDefault="00E25C4B" w:rsidP="00E25C4B">
      <w:pPr>
        <w:ind w:left="545" w:right="9" w:firstLine="15"/>
        <w:rPr>
          <w:rFonts w:ascii="Times New Roman" w:hAnsi="Times New Roman" w:cs="Times New Roman"/>
          <w:b/>
          <w:bCs/>
          <w:i/>
          <w:iCs/>
          <w:sz w:val="22"/>
          <w:szCs w:val="22"/>
        </w:rPr>
      </w:pPr>
      <w:r w:rsidRPr="00D75BDF">
        <w:rPr>
          <w:rFonts w:ascii="Times New Roman" w:hAnsi="Times New Roman" w:cs="Times New Roman"/>
          <w:b/>
          <w:bCs/>
          <w:i/>
          <w:iCs/>
          <w:sz w:val="22"/>
          <w:szCs w:val="22"/>
        </w:rPr>
        <w:t>The International Engineering Public Company Limited (The Company)</w:t>
      </w:r>
    </w:p>
    <w:p w:rsidR="00E25C4B" w:rsidRPr="00D75BDF" w:rsidRDefault="00E25C4B" w:rsidP="00E25C4B">
      <w:pPr>
        <w:ind w:left="545" w:right="9" w:firstLine="15"/>
        <w:rPr>
          <w:rFonts w:ascii="Times New Roman" w:hAnsi="Times New Roman" w:cs="Times New Roman"/>
          <w:sz w:val="16"/>
          <w:szCs w:val="16"/>
        </w:rPr>
      </w:pPr>
    </w:p>
    <w:tbl>
      <w:tblPr>
        <w:tblW w:w="963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25"/>
        <w:gridCol w:w="2180"/>
        <w:gridCol w:w="1467"/>
        <w:gridCol w:w="4467"/>
      </w:tblGrid>
      <w:tr w:rsidR="00E25C4B" w:rsidRPr="00D75BDF" w:rsidTr="00F371A7">
        <w:trPr>
          <w:trHeight w:val="80"/>
          <w:tblHeader/>
        </w:trPr>
        <w:tc>
          <w:tcPr>
            <w:tcW w:w="1525" w:type="dxa"/>
          </w:tcPr>
          <w:p w:rsidR="00E25C4B" w:rsidRPr="00D75BDF" w:rsidRDefault="00E25C4B" w:rsidP="00C57733">
            <w:pPr>
              <w:spacing w:line="260" w:lineRule="atLeast"/>
              <w:ind w:left="-2" w:right="0"/>
              <w:jc w:val="center"/>
              <w:rPr>
                <w:rFonts w:ascii="Times New Roman" w:hAnsi="Times New Roman" w:cs="Times New Roman"/>
                <w:b/>
                <w:bCs/>
                <w:sz w:val="22"/>
                <w:szCs w:val="22"/>
              </w:rPr>
            </w:pPr>
          </w:p>
          <w:p w:rsidR="00E25C4B" w:rsidRPr="00D75BDF" w:rsidRDefault="00E25C4B" w:rsidP="00C57733">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2180" w:type="dxa"/>
          </w:tcPr>
          <w:p w:rsidR="00E25C4B" w:rsidRPr="00D75BDF" w:rsidRDefault="00E25C4B" w:rsidP="00C57733">
            <w:pPr>
              <w:spacing w:line="260" w:lineRule="atLeast"/>
              <w:ind w:left="56"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467" w:type="dxa"/>
          </w:tcPr>
          <w:p w:rsidR="00E25C4B" w:rsidRPr="00D75BDF" w:rsidRDefault="00E25C4B" w:rsidP="00C57733">
            <w:pPr>
              <w:spacing w:line="260" w:lineRule="atLeast"/>
              <w:ind w:left="56" w:right="-18"/>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C57733">
            <w:pPr>
              <w:spacing w:line="260" w:lineRule="atLeast"/>
              <w:ind w:left="56" w:right="-18"/>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467" w:type="dxa"/>
          </w:tcPr>
          <w:p w:rsidR="00E25C4B" w:rsidRPr="00D75BDF" w:rsidRDefault="00E25C4B" w:rsidP="00C57733">
            <w:pPr>
              <w:spacing w:line="260" w:lineRule="atLeast"/>
              <w:ind w:left="56" w:right="113"/>
              <w:jc w:val="center"/>
              <w:rPr>
                <w:rFonts w:ascii="Times New Roman" w:hAnsi="Times New Roman" w:cs="Times New Roman"/>
                <w:b/>
                <w:bCs/>
                <w:sz w:val="22"/>
                <w:szCs w:val="22"/>
              </w:rPr>
            </w:pPr>
          </w:p>
          <w:p w:rsidR="00E25C4B" w:rsidRPr="00D75BDF" w:rsidRDefault="00E25C4B" w:rsidP="00C57733">
            <w:pPr>
              <w:spacing w:line="260" w:lineRule="atLeast"/>
              <w:ind w:left="56" w:right="113"/>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3A6E91">
        <w:tc>
          <w:tcPr>
            <w:tcW w:w="1525" w:type="dxa"/>
          </w:tcPr>
          <w:p w:rsidR="00E25C4B" w:rsidRPr="00D75BDF" w:rsidRDefault="00E25C4B" w:rsidP="00C57733">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Por.780/2561</w:t>
            </w:r>
          </w:p>
          <w:p w:rsidR="00E25C4B" w:rsidRPr="00D75BDF" w:rsidRDefault="00E25C4B" w:rsidP="00C57733">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Por.1281/2562</w:t>
            </w:r>
          </w:p>
        </w:tc>
        <w:tc>
          <w:tcPr>
            <w:tcW w:w="2180" w:type="dxa"/>
          </w:tcPr>
          <w:p w:rsidR="00E25C4B" w:rsidRPr="00D75BDF" w:rsidRDefault="00E25C4B" w:rsidP="00C57733">
            <w:pPr>
              <w:spacing w:before="120" w:after="120"/>
              <w:ind w:left="56" w:right="0"/>
              <w:jc w:val="center"/>
              <w:rPr>
                <w:rFonts w:ascii="Times New Roman" w:hAnsi="Times New Roman" w:cs="Times New Roman"/>
                <w:sz w:val="22"/>
                <w:szCs w:val="22"/>
              </w:rPr>
            </w:pPr>
            <w:r w:rsidRPr="00D75BDF">
              <w:rPr>
                <w:rFonts w:ascii="Times New Roman" w:hAnsi="Times New Roman" w:cs="Times New Roman"/>
                <w:sz w:val="22"/>
                <w:szCs w:val="22"/>
              </w:rPr>
              <w:t>The Company</w:t>
            </w:r>
          </w:p>
        </w:tc>
        <w:tc>
          <w:tcPr>
            <w:tcW w:w="1467" w:type="dxa"/>
          </w:tcPr>
          <w:p w:rsidR="00E25C4B" w:rsidRPr="00D75BDF" w:rsidRDefault="00E25C4B" w:rsidP="00C57733">
            <w:pPr>
              <w:spacing w:before="120" w:after="120"/>
              <w:ind w:left="56" w:right="-18"/>
              <w:jc w:val="center"/>
              <w:rPr>
                <w:rFonts w:ascii="Times New Roman" w:hAnsi="Times New Roman" w:cs="Times New Roman"/>
                <w:sz w:val="22"/>
                <w:szCs w:val="22"/>
              </w:rPr>
            </w:pPr>
            <w:r w:rsidRPr="00D75BDF">
              <w:rPr>
                <w:rFonts w:ascii="Times New Roman" w:hAnsi="Times New Roman" w:cs="Times New Roman"/>
                <w:sz w:val="22"/>
                <w:szCs w:val="22"/>
              </w:rPr>
              <w:t xml:space="preserve">Mrs. </w:t>
            </w:r>
            <w:proofErr w:type="spellStart"/>
            <w:r w:rsidRPr="00D75BDF">
              <w:rPr>
                <w:rFonts w:ascii="Times New Roman" w:hAnsi="Times New Roman" w:cs="Times New Roman"/>
                <w:sz w:val="22"/>
                <w:szCs w:val="22"/>
              </w:rPr>
              <w:t>Waraporn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Petcharawan</w:t>
            </w:r>
            <w:proofErr w:type="spellEnd"/>
          </w:p>
          <w:p w:rsidR="00E25C4B" w:rsidRPr="00D75BDF" w:rsidRDefault="00E25C4B" w:rsidP="00C57733">
            <w:pPr>
              <w:spacing w:before="120" w:after="120"/>
              <w:ind w:left="56" w:right="-18"/>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Polpiphat</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Srisuwan</w:t>
            </w:r>
            <w:proofErr w:type="spellEnd"/>
          </w:p>
          <w:p w:rsidR="00E25C4B" w:rsidRPr="00D75BDF" w:rsidRDefault="00E25C4B" w:rsidP="00C57733">
            <w:pPr>
              <w:spacing w:before="120" w:after="120"/>
              <w:ind w:left="56" w:right="-18"/>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Itthidej</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Srisuwan</w:t>
            </w:r>
            <w:proofErr w:type="spellEnd"/>
          </w:p>
          <w:p w:rsidR="00E25C4B" w:rsidRPr="00D75BDF" w:rsidRDefault="00E25C4B" w:rsidP="0094751A">
            <w:pPr>
              <w:spacing w:before="120" w:after="120"/>
              <w:ind w:left="56" w:right="-18"/>
              <w:jc w:val="center"/>
              <w:rPr>
                <w:rFonts w:ascii="Times New Roman" w:hAnsi="Times New Roman" w:cs="Times New Roman"/>
                <w:sz w:val="22"/>
                <w:szCs w:val="22"/>
              </w:rPr>
            </w:pPr>
            <w:proofErr w:type="spellStart"/>
            <w:r w:rsidRPr="00D75BDF">
              <w:rPr>
                <w:rFonts w:ascii="Times New Roman" w:hAnsi="Times New Roman" w:cs="Times New Roman"/>
                <w:sz w:val="22"/>
                <w:szCs w:val="22"/>
              </w:rPr>
              <w:t>Mr</w:t>
            </w:r>
            <w:proofErr w:type="spellEnd"/>
            <w:r w:rsidRPr="00D75BDF">
              <w:rPr>
                <w:rFonts w:ascii="Times New Roman" w:hAnsi="Times New Roman" w:cs="Times New Roman"/>
                <w:sz w:val="22"/>
                <w:szCs w:val="22"/>
              </w:rPr>
              <w:t xml:space="preserve"> Saran </w:t>
            </w:r>
            <w:proofErr w:type="spellStart"/>
            <w:r w:rsidRPr="00D75BDF">
              <w:rPr>
                <w:rFonts w:ascii="Times New Roman" w:hAnsi="Times New Roman" w:cs="Times New Roman"/>
                <w:sz w:val="22"/>
                <w:szCs w:val="22"/>
              </w:rPr>
              <w:t>Yusuk</w:t>
            </w:r>
            <w:proofErr w:type="spellEnd"/>
          </w:p>
          <w:p w:rsidR="00E25C4B" w:rsidRPr="00D75BDF" w:rsidRDefault="00E25C4B" w:rsidP="00C57733">
            <w:pPr>
              <w:spacing w:before="120" w:after="120"/>
              <w:ind w:left="56" w:right="-18"/>
              <w:jc w:val="center"/>
              <w:rPr>
                <w:rFonts w:ascii="Times New Roman" w:hAnsi="Times New Roman" w:cs="Times New Roman"/>
                <w:sz w:val="22"/>
                <w:szCs w:val="22"/>
              </w:rPr>
            </w:pPr>
            <w:proofErr w:type="spellStart"/>
            <w:r w:rsidRPr="00D75BDF">
              <w:rPr>
                <w:rFonts w:ascii="Times New Roman" w:hAnsi="Times New Roman" w:cs="Times New Roman"/>
                <w:sz w:val="22"/>
                <w:szCs w:val="22"/>
              </w:rPr>
              <w:t>Thaworn</w:t>
            </w:r>
            <w:proofErr w:type="spellEnd"/>
            <w:r w:rsidRPr="00D75BDF">
              <w:rPr>
                <w:rFonts w:ascii="Times New Roman" w:hAnsi="Times New Roman" w:cs="Times New Roman"/>
                <w:sz w:val="22"/>
                <w:szCs w:val="22"/>
              </w:rPr>
              <w:t xml:space="preserve"> Energy (2013) Co., Ltd.</w:t>
            </w:r>
          </w:p>
        </w:tc>
        <w:tc>
          <w:tcPr>
            <w:tcW w:w="4467" w:type="dxa"/>
            <w:shd w:val="clear" w:color="auto" w:fill="auto"/>
          </w:tcPr>
          <w:p w:rsidR="00D0665C" w:rsidRPr="00D75BDF" w:rsidRDefault="00D0665C" w:rsidP="006F0F0E">
            <w:pPr>
              <w:spacing w:before="120" w:after="120"/>
              <w:ind w:left="56" w:right="113"/>
              <w:jc w:val="both"/>
              <w:rPr>
                <w:rFonts w:ascii="Times New Roman" w:hAnsi="Times New Roman" w:cs="Times New Roman"/>
                <w:sz w:val="22"/>
                <w:szCs w:val="22"/>
              </w:rPr>
            </w:pPr>
            <w:r w:rsidRPr="00D75BDF">
              <w:rPr>
                <w:rFonts w:ascii="Times New Roman" w:hAnsi="Times New Roman" w:cs="Times New Roman"/>
                <w:sz w:val="22"/>
                <w:szCs w:val="22"/>
              </w:rPr>
              <w:t xml:space="preserve">On 12 February 2018, the Company filed a plaint to the Civil Court for breach of the sale and purchase of share agreement with the claims amount of Baht 53.75 million, which the Court of First Instance ordered the defendant to pay back the deposit for the shares to the Company with interest rate at 7.5 % per annum from the sue date.  Subsequently, on 11 June 2019, the defendant appealed to the Court. Subsequently, on 6 October 2020, the Appeal Court ordered the defendant to payment the deposit for the shares to the Company with interest rate at 7.5% per annum until the settlement was completed. Subsequently, the defendant filed a </w:t>
            </w:r>
            <w:proofErr w:type="spellStart"/>
            <w:r w:rsidRPr="00D75BDF">
              <w:rPr>
                <w:rFonts w:ascii="Times New Roman" w:hAnsi="Times New Roman" w:cs="Times New Roman"/>
                <w:sz w:val="22"/>
                <w:szCs w:val="22"/>
              </w:rPr>
              <w:t>Dika</w:t>
            </w:r>
            <w:proofErr w:type="spellEnd"/>
            <w:r w:rsidRPr="00D75BDF">
              <w:rPr>
                <w:rFonts w:ascii="Times New Roman" w:hAnsi="Times New Roman" w:cs="Times New Roman"/>
                <w:sz w:val="22"/>
                <w:szCs w:val="22"/>
              </w:rPr>
              <w:t xml:space="preserve"> appeal to the Supreme Court.  Presently, it has been in the process of consideration of the Supreme Court.</w:t>
            </w:r>
          </w:p>
        </w:tc>
      </w:tr>
      <w:tr w:rsidR="00D2383A" w:rsidRPr="00D75BDF" w:rsidTr="003A6E91">
        <w:tc>
          <w:tcPr>
            <w:tcW w:w="1525" w:type="dxa"/>
          </w:tcPr>
          <w:p w:rsidR="00D2383A" w:rsidRPr="00D75BDF" w:rsidRDefault="00D2383A" w:rsidP="00D2383A">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Black case No. Por.310/2563</w:t>
            </w:r>
          </w:p>
        </w:tc>
        <w:tc>
          <w:tcPr>
            <w:tcW w:w="2180" w:type="dxa"/>
          </w:tcPr>
          <w:p w:rsidR="00D2383A" w:rsidRPr="00D75BDF" w:rsidRDefault="00D2383A" w:rsidP="00C57733">
            <w:pPr>
              <w:spacing w:before="120" w:after="120"/>
              <w:ind w:left="56" w:right="0"/>
              <w:jc w:val="center"/>
              <w:rPr>
                <w:rFonts w:ascii="Times New Roman" w:hAnsi="Times New Roman" w:cs="Times New Roman"/>
                <w:sz w:val="22"/>
                <w:szCs w:val="22"/>
              </w:rPr>
            </w:pPr>
            <w:r w:rsidRPr="00D75BDF">
              <w:rPr>
                <w:rFonts w:ascii="Times New Roman" w:hAnsi="Times New Roman" w:cs="Times New Roman"/>
                <w:sz w:val="22"/>
                <w:szCs w:val="22"/>
              </w:rPr>
              <w:t>The Company</w:t>
            </w:r>
          </w:p>
        </w:tc>
        <w:tc>
          <w:tcPr>
            <w:tcW w:w="1467" w:type="dxa"/>
          </w:tcPr>
          <w:p w:rsidR="00D2383A" w:rsidRPr="00D75BDF" w:rsidRDefault="00D2383A" w:rsidP="00C57733">
            <w:pPr>
              <w:spacing w:before="120" w:after="120"/>
              <w:ind w:left="56" w:right="-18"/>
              <w:jc w:val="center"/>
              <w:rPr>
                <w:rFonts w:ascii="Times New Roman" w:hAnsi="Times New Roman" w:cs="Times New Roman"/>
                <w:sz w:val="22"/>
                <w:szCs w:val="22"/>
              </w:rPr>
            </w:pPr>
            <w:r w:rsidRPr="00D75BDF">
              <w:rPr>
                <w:rFonts w:ascii="Times New Roman" w:hAnsi="Times New Roman" w:cs="Times New Roman"/>
                <w:sz w:val="22"/>
                <w:szCs w:val="22"/>
              </w:rPr>
              <w:t>IEC Business Partners Co., Ltd (“Subsidiary”)</w:t>
            </w:r>
          </w:p>
        </w:tc>
        <w:tc>
          <w:tcPr>
            <w:tcW w:w="4467" w:type="dxa"/>
            <w:shd w:val="clear" w:color="auto" w:fill="auto"/>
          </w:tcPr>
          <w:p w:rsidR="00D2383A" w:rsidRPr="00D75BDF" w:rsidRDefault="006A0D6D" w:rsidP="006F0F0E">
            <w:pPr>
              <w:spacing w:before="120" w:after="120"/>
              <w:ind w:left="56" w:right="113"/>
              <w:jc w:val="both"/>
              <w:rPr>
                <w:rFonts w:ascii="Times New Roman" w:hAnsi="Times New Roman" w:cs="Times New Roman"/>
                <w:sz w:val="22"/>
                <w:szCs w:val="22"/>
              </w:rPr>
            </w:pPr>
            <w:r w:rsidRPr="00D75BDF">
              <w:rPr>
                <w:rFonts w:ascii="Times New Roman" w:hAnsi="Times New Roman" w:cs="Times New Roman"/>
                <w:sz w:val="22"/>
                <w:szCs w:val="22"/>
              </w:rPr>
              <w:t xml:space="preserve">On 21 January 2020, the Company filed a plaint to the Civil Court about debt, loans, promissory note and default on debts. On 2 July 2020, the Court ordered the defendant to make the payment in the amount of Baht 21.02 million to the plaintiff. However, as at </w:t>
            </w:r>
            <w:r w:rsidRPr="00D75BDF">
              <w:rPr>
                <w:rFonts w:ascii="Times New Roman" w:hAnsi="Times New Roman" w:cs="Times New Roman"/>
                <w:sz w:val="22"/>
                <w:szCs w:val="22"/>
              </w:rPr>
              <w:br/>
              <w:t xml:space="preserve">31 March 2021, the Subsidiary recorded such liability amounted to Baht 21.51 million shown under other current payables.  </w:t>
            </w:r>
          </w:p>
        </w:tc>
      </w:tr>
    </w:tbl>
    <w:p w:rsidR="00E25C4B" w:rsidRPr="00D75BDF" w:rsidRDefault="00E25C4B" w:rsidP="00E25C4B">
      <w:pPr>
        <w:ind w:left="545" w:right="9" w:firstLine="15"/>
        <w:rPr>
          <w:rFonts w:ascii="Times New Roman" w:hAnsi="Times New Roman" w:cs="Times New Roman"/>
          <w:sz w:val="16"/>
          <w:szCs w:val="16"/>
        </w:rPr>
      </w:pPr>
    </w:p>
    <w:p w:rsidR="0094751A" w:rsidRPr="00D75BDF" w:rsidRDefault="0094751A">
      <w:pPr>
        <w:spacing w:after="200" w:line="276" w:lineRule="auto"/>
        <w:ind w:left="0" w:right="0" w:firstLine="0"/>
        <w:jc w:val="left"/>
        <w:rPr>
          <w:rFonts w:ascii="Times New Roman" w:hAnsi="Times New Roman" w:cs="Times New Roman"/>
          <w:b/>
          <w:bCs/>
          <w:i/>
          <w:iCs/>
          <w:sz w:val="22"/>
          <w:szCs w:val="22"/>
        </w:rPr>
      </w:pPr>
      <w:r w:rsidRPr="00D75BDF">
        <w:rPr>
          <w:rFonts w:ascii="Times New Roman" w:hAnsi="Times New Roman" w:cs="Times New Roman"/>
          <w:b/>
          <w:bCs/>
          <w:i/>
          <w:iCs/>
          <w:sz w:val="22"/>
          <w:szCs w:val="22"/>
        </w:rPr>
        <w:br w:type="page"/>
      </w:r>
    </w:p>
    <w:p w:rsidR="00E25C4B" w:rsidRPr="00D75BDF" w:rsidRDefault="00E25C4B" w:rsidP="00E25C4B">
      <w:pPr>
        <w:ind w:left="545" w:right="9" w:firstLine="15"/>
        <w:rPr>
          <w:rFonts w:ascii="Times New Roman" w:hAnsi="Times New Roman" w:cs="Times New Roman"/>
          <w:b/>
          <w:bCs/>
          <w:i/>
          <w:iCs/>
          <w:sz w:val="22"/>
          <w:szCs w:val="22"/>
        </w:rPr>
      </w:pPr>
      <w:r w:rsidRPr="00D75BDF">
        <w:rPr>
          <w:rFonts w:ascii="Times New Roman" w:hAnsi="Times New Roman" w:cs="Times New Roman"/>
          <w:b/>
          <w:bCs/>
          <w:i/>
          <w:iCs/>
          <w:sz w:val="22"/>
          <w:szCs w:val="22"/>
        </w:rPr>
        <w:lastRenderedPageBreak/>
        <w:t>IEC Green Energy Co., Ltd. (IEC GREEN)</w:t>
      </w:r>
    </w:p>
    <w:p w:rsidR="00E25C4B" w:rsidRPr="00D75BDF" w:rsidRDefault="00E25C4B" w:rsidP="00E25C4B">
      <w:pPr>
        <w:ind w:left="545" w:right="9" w:firstLine="15"/>
        <w:rPr>
          <w:rFonts w:ascii="Times New Roman" w:hAnsi="Times New Roman" w:cs="Times New Roman"/>
          <w:sz w:val="16"/>
          <w:szCs w:val="16"/>
        </w:rPr>
      </w:pP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69"/>
        <w:gridCol w:w="1461"/>
        <w:gridCol w:w="1747"/>
        <w:gridCol w:w="5020"/>
      </w:tblGrid>
      <w:tr w:rsidR="00E25C4B" w:rsidRPr="00D75BDF" w:rsidTr="00A12C36">
        <w:trPr>
          <w:trHeight w:val="80"/>
          <w:tblHeader/>
        </w:trPr>
        <w:tc>
          <w:tcPr>
            <w:tcW w:w="1469" w:type="dxa"/>
          </w:tcPr>
          <w:p w:rsidR="00E25C4B" w:rsidRPr="00D75BDF" w:rsidRDefault="00E25C4B" w:rsidP="001866AE">
            <w:pPr>
              <w:spacing w:line="260" w:lineRule="atLeast"/>
              <w:ind w:left="0" w:right="22"/>
              <w:jc w:val="center"/>
              <w:rPr>
                <w:rFonts w:ascii="Times New Roman" w:hAnsi="Times New Roman" w:cs="Times New Roman"/>
                <w:b/>
                <w:bCs/>
                <w:sz w:val="22"/>
                <w:szCs w:val="22"/>
              </w:rPr>
            </w:pPr>
          </w:p>
          <w:p w:rsidR="00E25C4B" w:rsidRPr="00D75BDF" w:rsidRDefault="00E25C4B" w:rsidP="001866AE">
            <w:pPr>
              <w:spacing w:line="260" w:lineRule="atLeast"/>
              <w:ind w:left="0" w:right="22"/>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1461" w:type="dxa"/>
          </w:tcPr>
          <w:p w:rsidR="00E25C4B" w:rsidRPr="00D75BDF" w:rsidRDefault="00E25C4B" w:rsidP="001866AE">
            <w:pPr>
              <w:spacing w:line="260" w:lineRule="atLeast"/>
              <w:ind w:left="0" w:right="22"/>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747" w:type="dxa"/>
          </w:tcPr>
          <w:p w:rsidR="00E25C4B" w:rsidRPr="00D75BDF" w:rsidRDefault="00E25C4B" w:rsidP="001866AE">
            <w:pPr>
              <w:spacing w:line="260" w:lineRule="atLeast"/>
              <w:ind w:left="0" w:right="22"/>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0" w:right="22"/>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5020" w:type="dxa"/>
          </w:tcPr>
          <w:p w:rsidR="00E25C4B" w:rsidRPr="00D75BDF" w:rsidRDefault="00E25C4B" w:rsidP="001866AE">
            <w:pPr>
              <w:spacing w:line="260" w:lineRule="atLeast"/>
              <w:ind w:left="0" w:right="22"/>
              <w:jc w:val="center"/>
              <w:rPr>
                <w:rFonts w:ascii="Times New Roman" w:hAnsi="Times New Roman" w:cs="Times New Roman"/>
                <w:b/>
                <w:bCs/>
                <w:sz w:val="22"/>
                <w:szCs w:val="22"/>
              </w:rPr>
            </w:pPr>
          </w:p>
          <w:p w:rsidR="00E25C4B" w:rsidRPr="00D75BDF" w:rsidRDefault="00E25C4B" w:rsidP="001866AE">
            <w:pPr>
              <w:spacing w:line="260" w:lineRule="atLeast"/>
              <w:ind w:left="0" w:right="22"/>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A12C36">
        <w:tc>
          <w:tcPr>
            <w:tcW w:w="1469" w:type="dxa"/>
          </w:tcPr>
          <w:p w:rsidR="00E25C4B" w:rsidRPr="00D75BDF" w:rsidRDefault="00E25C4B" w:rsidP="001866AE">
            <w:pPr>
              <w:spacing w:before="120" w:after="120"/>
              <w:ind w:left="0" w:right="22"/>
              <w:jc w:val="center"/>
              <w:rPr>
                <w:rFonts w:ascii="Times New Roman" w:hAnsi="Times New Roman" w:cs="Times New Roman"/>
                <w:sz w:val="22"/>
                <w:szCs w:val="22"/>
              </w:rPr>
            </w:pPr>
            <w:r w:rsidRPr="00D75BDF">
              <w:rPr>
                <w:rFonts w:ascii="Times New Roman" w:hAnsi="Times New Roman" w:cs="Times New Roman"/>
                <w:sz w:val="22"/>
                <w:szCs w:val="22"/>
              </w:rPr>
              <w:t>Aor.1656/2560</w:t>
            </w:r>
          </w:p>
        </w:tc>
        <w:tc>
          <w:tcPr>
            <w:tcW w:w="1461" w:type="dxa"/>
          </w:tcPr>
          <w:p w:rsidR="00E25C4B" w:rsidRPr="00D75BDF" w:rsidRDefault="00E25C4B" w:rsidP="001866AE">
            <w:pPr>
              <w:spacing w:before="120" w:after="120"/>
              <w:ind w:left="0" w:right="22"/>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0" w:right="22"/>
              <w:jc w:val="center"/>
              <w:rPr>
                <w:rFonts w:ascii="Times New Roman" w:hAnsi="Times New Roman" w:cs="Times New Roman"/>
                <w:sz w:val="22"/>
                <w:szCs w:val="22"/>
              </w:rPr>
            </w:pPr>
            <w:r w:rsidRPr="00D75BDF">
              <w:rPr>
                <w:rFonts w:ascii="Times New Roman" w:hAnsi="Times New Roman" w:cs="Times New Roman"/>
                <w:sz w:val="22"/>
                <w:szCs w:val="22"/>
              </w:rPr>
              <w:t>(IEC GREEN)</w:t>
            </w:r>
          </w:p>
        </w:tc>
        <w:tc>
          <w:tcPr>
            <w:tcW w:w="1747" w:type="dxa"/>
          </w:tcPr>
          <w:p w:rsidR="00E25C4B" w:rsidRPr="00D75BDF" w:rsidRDefault="00E25C4B" w:rsidP="001866AE">
            <w:pPr>
              <w:spacing w:before="120" w:after="120"/>
              <w:ind w:left="0" w:right="22"/>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Bhusana</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Premanode</w:t>
            </w:r>
            <w:proofErr w:type="spellEnd"/>
          </w:p>
          <w:p w:rsidR="00E25C4B" w:rsidRPr="00D75BDF" w:rsidRDefault="00E25C4B" w:rsidP="001866AE">
            <w:pPr>
              <w:spacing w:before="120" w:after="120"/>
              <w:ind w:left="0" w:right="22"/>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Narong</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Ongartmaneerut</w:t>
            </w:r>
            <w:proofErr w:type="spellEnd"/>
          </w:p>
          <w:p w:rsidR="00E25C4B" w:rsidRPr="00D75BDF" w:rsidRDefault="00E25C4B" w:rsidP="001866AE">
            <w:pPr>
              <w:spacing w:before="120" w:after="120"/>
              <w:ind w:left="0" w:right="22"/>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Chanchai</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Khemwichien</w:t>
            </w:r>
            <w:proofErr w:type="spellEnd"/>
          </w:p>
          <w:p w:rsidR="00E25C4B" w:rsidRPr="00D75BDF" w:rsidRDefault="00E25C4B" w:rsidP="0094751A">
            <w:pPr>
              <w:spacing w:before="120" w:after="120"/>
              <w:ind w:left="0" w:right="22"/>
              <w:jc w:val="center"/>
              <w:rPr>
                <w:rFonts w:ascii="Times New Roman" w:hAnsi="Times New Roman" w:cs="Times New Roman"/>
                <w:sz w:val="22"/>
                <w:szCs w:val="22"/>
              </w:rPr>
            </w:pPr>
            <w:proofErr w:type="spellStart"/>
            <w:r w:rsidRPr="00D75BDF">
              <w:rPr>
                <w:rFonts w:ascii="Times New Roman" w:hAnsi="Times New Roman" w:cs="Times New Roman"/>
                <w:sz w:val="22"/>
                <w:szCs w:val="22"/>
              </w:rPr>
              <w:t>Mr</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Suthep</w:t>
            </w:r>
            <w:proofErr w:type="spellEnd"/>
            <w:r w:rsidR="0094751A" w:rsidRPr="00D75BDF">
              <w:rPr>
                <w:rFonts w:ascii="Times New Roman" w:hAnsi="Times New Roman" w:cs="Times New Roman"/>
                <w:sz w:val="22"/>
                <w:szCs w:val="22"/>
              </w:rPr>
              <w:t xml:space="preserve"> </w:t>
            </w:r>
            <w:r w:rsidR="0094751A" w:rsidRPr="00D75BDF">
              <w:rPr>
                <w:rFonts w:ascii="Times New Roman" w:hAnsi="Times New Roman" w:cs="Times New Roman"/>
                <w:sz w:val="22"/>
                <w:szCs w:val="22"/>
              </w:rPr>
              <w:br/>
            </w:r>
            <w:r w:rsidRPr="00D75BDF">
              <w:rPr>
                <w:rFonts w:ascii="Times New Roman" w:hAnsi="Times New Roman" w:cs="Times New Roman"/>
                <w:sz w:val="22"/>
                <w:szCs w:val="22"/>
              </w:rPr>
              <w:t xml:space="preserve">Boa San </w:t>
            </w:r>
            <w:proofErr w:type="spellStart"/>
            <w:r w:rsidRPr="00D75BDF">
              <w:rPr>
                <w:rFonts w:ascii="Times New Roman" w:hAnsi="Times New Roman" w:cs="Times New Roman"/>
                <w:sz w:val="22"/>
                <w:szCs w:val="22"/>
              </w:rPr>
              <w:t>Thia</w:t>
            </w:r>
            <w:proofErr w:type="spellEnd"/>
          </w:p>
          <w:p w:rsidR="00E25C4B" w:rsidRPr="00D75BDF" w:rsidRDefault="00E25C4B" w:rsidP="001866AE">
            <w:pPr>
              <w:spacing w:before="120" w:after="120"/>
              <w:ind w:left="0" w:right="22"/>
              <w:jc w:val="center"/>
              <w:rPr>
                <w:rFonts w:ascii="Times New Roman" w:hAnsi="Times New Roman" w:cs="Times New Roman"/>
                <w:sz w:val="22"/>
                <w:szCs w:val="22"/>
                <w:cs/>
              </w:rPr>
            </w:pPr>
            <w:r w:rsidRPr="00D75BDF">
              <w:rPr>
                <w:rFonts w:ascii="Times New Roman" w:hAnsi="Times New Roman" w:cs="Times New Roman"/>
                <w:sz w:val="22"/>
                <w:szCs w:val="22"/>
              </w:rPr>
              <w:t>LPS Company Limited</w:t>
            </w:r>
          </w:p>
        </w:tc>
        <w:tc>
          <w:tcPr>
            <w:tcW w:w="5020" w:type="dxa"/>
          </w:tcPr>
          <w:p w:rsidR="00E25C4B" w:rsidRPr="00D75BDF" w:rsidRDefault="001F52E9" w:rsidP="0094751A">
            <w:pPr>
              <w:spacing w:before="120" w:after="120"/>
              <w:ind w:left="0" w:right="22"/>
              <w:jc w:val="both"/>
              <w:rPr>
                <w:rFonts w:ascii="Times New Roman" w:hAnsi="Times New Roman" w:cs="Times New Roman"/>
                <w:sz w:val="22"/>
                <w:szCs w:val="22"/>
              </w:rPr>
            </w:pPr>
            <w:r w:rsidRPr="00D75BDF">
              <w:rPr>
                <w:rFonts w:ascii="Times New Roman" w:hAnsi="Times New Roman" w:cs="Times New Roman"/>
                <w:sz w:val="22"/>
                <w:szCs w:val="22"/>
              </w:rPr>
              <w:t>On 27 July 2017, the Company filed a plaint to the Court for fraud in the purchasing Bio Scrubber Emission with the claim amount of Baht 20.50 million.  On 13 November 2018, the Court dismissed the case and the Company appealed to the Court and the Appeal Court reversed the decision and agreed to obtain all defendants’ plaints except for the 2nd and 4th defendants.  Subsequently, on 29 August 2019, the subsidiary filed a dike to the Court.  Presently, it has been in the process of consideration of the Supreme Court which has not been finalized.</w:t>
            </w:r>
          </w:p>
        </w:tc>
      </w:tr>
    </w:tbl>
    <w:p w:rsidR="00E25C4B" w:rsidRPr="00D75BDF" w:rsidRDefault="00E25C4B" w:rsidP="00E25C4B">
      <w:pPr>
        <w:ind w:left="545" w:right="9" w:firstLine="15"/>
        <w:rPr>
          <w:rFonts w:ascii="Times New Roman" w:hAnsi="Times New Roman" w:cs="Times New Roman"/>
          <w:sz w:val="16"/>
          <w:szCs w:val="16"/>
        </w:rPr>
      </w:pPr>
    </w:p>
    <w:p w:rsidR="00E25C4B" w:rsidRPr="00D75BDF" w:rsidRDefault="00E25C4B" w:rsidP="00E25C4B">
      <w:pPr>
        <w:spacing w:line="240" w:lineRule="auto"/>
        <w:ind w:left="567"/>
        <w:rPr>
          <w:rFonts w:ascii="Times New Roman" w:hAnsi="Times New Roman" w:cs="Times New Roman"/>
          <w:b/>
          <w:bCs/>
          <w:i/>
          <w:iCs/>
          <w:sz w:val="22"/>
          <w:szCs w:val="22"/>
        </w:rPr>
      </w:pPr>
      <w:proofErr w:type="spellStart"/>
      <w:r w:rsidRPr="00D75BDF">
        <w:rPr>
          <w:rFonts w:ascii="Times New Roman" w:hAnsi="Times New Roman" w:cs="Times New Roman"/>
          <w:b/>
          <w:bCs/>
          <w:i/>
          <w:iCs/>
          <w:sz w:val="22"/>
          <w:szCs w:val="22"/>
        </w:rPr>
        <w:t>Gidec</w:t>
      </w:r>
      <w:proofErr w:type="spellEnd"/>
      <w:r w:rsidRPr="00D75BDF">
        <w:rPr>
          <w:rFonts w:ascii="Times New Roman" w:hAnsi="Times New Roman" w:cs="Times New Roman"/>
          <w:b/>
          <w:bCs/>
          <w:i/>
          <w:iCs/>
          <w:sz w:val="22"/>
          <w:szCs w:val="22"/>
        </w:rPr>
        <w:t xml:space="preserve"> Co., Ltd. (GIDEC)</w:t>
      </w:r>
    </w:p>
    <w:p w:rsidR="0094751A" w:rsidRPr="00D75BDF" w:rsidRDefault="0094751A" w:rsidP="00E25C4B">
      <w:pPr>
        <w:spacing w:line="240" w:lineRule="auto"/>
        <w:ind w:left="567"/>
        <w:rPr>
          <w:rFonts w:ascii="Times New Roman" w:hAnsi="Times New Roman" w:cs="Times New Roman"/>
          <w:b/>
          <w:bCs/>
          <w:i/>
          <w:iCs/>
          <w:sz w:val="16"/>
          <w:szCs w:val="16"/>
        </w:rPr>
      </w:pP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32"/>
        <w:gridCol w:w="1464"/>
        <w:gridCol w:w="1781"/>
        <w:gridCol w:w="5020"/>
      </w:tblGrid>
      <w:tr w:rsidR="00E25C4B" w:rsidRPr="00D75BDF" w:rsidTr="00A12C36">
        <w:trPr>
          <w:trHeight w:val="80"/>
          <w:tblHeader/>
        </w:trPr>
        <w:tc>
          <w:tcPr>
            <w:tcW w:w="1432" w:type="dxa"/>
          </w:tcPr>
          <w:p w:rsidR="00E25C4B" w:rsidRPr="00D75BDF" w:rsidRDefault="00E25C4B" w:rsidP="001866AE">
            <w:pPr>
              <w:spacing w:line="260" w:lineRule="atLeast"/>
              <w:ind w:left="0" w:right="0"/>
              <w:jc w:val="center"/>
              <w:rPr>
                <w:rFonts w:ascii="Times New Roman" w:hAnsi="Times New Roman" w:cs="Times New Roman"/>
                <w:b/>
                <w:bCs/>
                <w:sz w:val="22"/>
                <w:szCs w:val="22"/>
              </w:rPr>
            </w:pPr>
          </w:p>
          <w:p w:rsidR="00E25C4B" w:rsidRPr="00D75BDF" w:rsidRDefault="00E25C4B" w:rsidP="001866AE">
            <w:pPr>
              <w:spacing w:line="260" w:lineRule="atLeast"/>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1464" w:type="dxa"/>
          </w:tcPr>
          <w:p w:rsidR="00E25C4B" w:rsidRPr="00D75BDF" w:rsidRDefault="00E25C4B" w:rsidP="001866AE">
            <w:pPr>
              <w:spacing w:line="260" w:lineRule="atLeast"/>
              <w:ind w:left="0"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 Complainant</w:t>
            </w:r>
          </w:p>
        </w:tc>
        <w:tc>
          <w:tcPr>
            <w:tcW w:w="1781" w:type="dxa"/>
          </w:tcPr>
          <w:p w:rsidR="00E25C4B" w:rsidRPr="00D75BDF" w:rsidRDefault="00E25C4B" w:rsidP="001866AE">
            <w:pPr>
              <w:spacing w:line="260" w:lineRule="atLeast"/>
              <w:ind w:left="0"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0"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5020" w:type="dxa"/>
          </w:tcPr>
          <w:p w:rsidR="00E25C4B" w:rsidRPr="00D75BDF" w:rsidRDefault="00E25C4B" w:rsidP="001866AE">
            <w:pPr>
              <w:spacing w:line="260" w:lineRule="atLeast"/>
              <w:ind w:left="0" w:right="0"/>
              <w:jc w:val="center"/>
              <w:rPr>
                <w:rFonts w:ascii="Times New Roman" w:hAnsi="Times New Roman" w:cs="Times New Roman"/>
                <w:b/>
                <w:bCs/>
                <w:sz w:val="22"/>
                <w:szCs w:val="22"/>
              </w:rPr>
            </w:pPr>
          </w:p>
          <w:p w:rsidR="00E25C4B" w:rsidRPr="00D75BDF" w:rsidRDefault="00E25C4B" w:rsidP="001866AE">
            <w:pPr>
              <w:spacing w:line="260" w:lineRule="atLeast"/>
              <w:ind w:left="0" w:right="0"/>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A12C36">
        <w:tc>
          <w:tcPr>
            <w:tcW w:w="1432" w:type="dxa"/>
          </w:tcPr>
          <w:p w:rsidR="00E25C4B" w:rsidRPr="00D75BDF" w:rsidRDefault="00E25C4B" w:rsidP="001866AE">
            <w:pPr>
              <w:spacing w:before="120" w:after="120"/>
              <w:ind w:left="0" w:right="-14"/>
              <w:jc w:val="center"/>
              <w:rPr>
                <w:rFonts w:ascii="Times New Roman" w:hAnsi="Times New Roman" w:cs="Times New Roman"/>
                <w:sz w:val="22"/>
                <w:szCs w:val="22"/>
              </w:rPr>
            </w:pPr>
            <w:r w:rsidRPr="00D75BDF">
              <w:rPr>
                <w:rFonts w:ascii="Times New Roman" w:hAnsi="Times New Roman" w:cs="Times New Roman"/>
                <w:sz w:val="22"/>
                <w:szCs w:val="22"/>
              </w:rPr>
              <w:t>Por.1775/2561</w:t>
            </w:r>
          </w:p>
        </w:tc>
        <w:tc>
          <w:tcPr>
            <w:tcW w:w="1464" w:type="dxa"/>
          </w:tcPr>
          <w:p w:rsidR="00E25C4B" w:rsidRPr="00D75BDF" w:rsidRDefault="00E25C4B" w:rsidP="007A7654">
            <w:pPr>
              <w:spacing w:before="120" w:after="120"/>
              <w:ind w:left="0" w:right="32"/>
              <w:jc w:val="center"/>
              <w:rPr>
                <w:rFonts w:ascii="Times New Roman" w:hAnsi="Times New Roman" w:cs="Times New Roman"/>
                <w:sz w:val="22"/>
                <w:szCs w:val="22"/>
              </w:rPr>
            </w:pPr>
            <w:r w:rsidRPr="00D75BDF">
              <w:rPr>
                <w:rFonts w:ascii="Times New Roman" w:hAnsi="Times New Roman" w:cs="Times New Roman"/>
                <w:sz w:val="22"/>
                <w:szCs w:val="22"/>
              </w:rPr>
              <w:t>The subsidiary</w:t>
            </w:r>
            <w:r w:rsidR="007A7654" w:rsidRPr="00D75BDF">
              <w:rPr>
                <w:rFonts w:ascii="Times New Roman" w:hAnsi="Times New Roman" w:cs="Times New Roman"/>
                <w:sz w:val="22"/>
                <w:szCs w:val="22"/>
              </w:rPr>
              <w:br/>
            </w:r>
            <w:r w:rsidRPr="00D75BDF">
              <w:rPr>
                <w:rFonts w:ascii="Times New Roman" w:hAnsi="Times New Roman" w:cs="Times New Roman"/>
                <w:sz w:val="22"/>
                <w:szCs w:val="22"/>
              </w:rPr>
              <w:t>(GIDEC)</w:t>
            </w:r>
          </w:p>
        </w:tc>
        <w:tc>
          <w:tcPr>
            <w:tcW w:w="1781" w:type="dxa"/>
          </w:tcPr>
          <w:p w:rsidR="00E25C4B" w:rsidRPr="00D75BDF" w:rsidRDefault="00E25C4B" w:rsidP="0094751A">
            <w:pPr>
              <w:spacing w:before="120" w:after="120"/>
              <w:ind w:left="51" w:right="-29"/>
              <w:jc w:val="center"/>
              <w:rPr>
                <w:rFonts w:ascii="Times New Roman" w:hAnsi="Times New Roman" w:cs="Times New Roman"/>
                <w:sz w:val="22"/>
                <w:szCs w:val="22"/>
                <w:cs/>
              </w:rPr>
            </w:pPr>
            <w:r w:rsidRPr="00D75BDF">
              <w:rPr>
                <w:rFonts w:ascii="Times New Roman" w:hAnsi="Times New Roman" w:cs="Times New Roman"/>
                <w:sz w:val="22"/>
                <w:szCs w:val="22"/>
              </w:rPr>
              <w:t xml:space="preserve">Flora Technology Company </w:t>
            </w:r>
            <w:r w:rsidR="0094751A" w:rsidRPr="00D75BDF">
              <w:rPr>
                <w:rFonts w:ascii="Times New Roman" w:hAnsi="Times New Roman" w:cs="Times New Roman"/>
                <w:sz w:val="22"/>
                <w:szCs w:val="22"/>
              </w:rPr>
              <w:br/>
            </w:r>
            <w:r w:rsidRPr="00D75BDF">
              <w:rPr>
                <w:rFonts w:ascii="Times New Roman" w:hAnsi="Times New Roman" w:cs="Times New Roman"/>
                <w:sz w:val="22"/>
                <w:szCs w:val="22"/>
              </w:rPr>
              <w:t>Limited</w:t>
            </w:r>
          </w:p>
        </w:tc>
        <w:tc>
          <w:tcPr>
            <w:tcW w:w="5020" w:type="dxa"/>
          </w:tcPr>
          <w:p w:rsidR="00E25C4B" w:rsidRPr="00D75BDF" w:rsidRDefault="0094751A" w:rsidP="0094751A">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On 4 September 2018, the subsidiary filed a plaint to the Court regarding the breach of the consulting agreement in the disposal of community waste for processing into electrical energy with the claim amount of Baht 13.71 million. On 19 November 2018, the Civil Court ordered the defendant to pay the amount of claim of Baht 11.84 million with interest from 21 July 2016 until the settlement was completed.</w:t>
            </w:r>
          </w:p>
        </w:tc>
      </w:tr>
    </w:tbl>
    <w:p w:rsidR="00E25C4B" w:rsidRPr="00D75BDF" w:rsidRDefault="00E25C4B" w:rsidP="00E25C4B">
      <w:pPr>
        <w:ind w:left="545" w:right="9" w:firstLine="15"/>
        <w:rPr>
          <w:rFonts w:ascii="Times New Roman" w:hAnsi="Times New Roman" w:cs="Times New Roman"/>
          <w:sz w:val="16"/>
          <w:szCs w:val="16"/>
        </w:rPr>
      </w:pPr>
    </w:p>
    <w:p w:rsidR="00E25C4B" w:rsidRPr="00D75BDF" w:rsidRDefault="00E25C4B" w:rsidP="00E25C4B">
      <w:pPr>
        <w:spacing w:line="240" w:lineRule="auto"/>
        <w:ind w:left="567"/>
        <w:rPr>
          <w:rFonts w:ascii="Times New Roman" w:hAnsi="Times New Roman" w:cs="Times New Roman"/>
          <w:b/>
          <w:bCs/>
          <w:i/>
          <w:iCs/>
          <w:sz w:val="22"/>
          <w:szCs w:val="22"/>
        </w:rPr>
      </w:pPr>
      <w:r w:rsidRPr="00D75BDF">
        <w:rPr>
          <w:rFonts w:ascii="Times New Roman" w:hAnsi="Times New Roman" w:cs="Times New Roman"/>
          <w:b/>
          <w:bCs/>
          <w:i/>
          <w:iCs/>
          <w:sz w:val="22"/>
          <w:szCs w:val="22"/>
        </w:rPr>
        <w:t xml:space="preserve">IEC Mae </w:t>
      </w:r>
      <w:proofErr w:type="spellStart"/>
      <w:r w:rsidRPr="00D75BDF">
        <w:rPr>
          <w:rFonts w:ascii="Times New Roman" w:hAnsi="Times New Roman" w:cs="Times New Roman"/>
          <w:b/>
          <w:bCs/>
          <w:i/>
          <w:iCs/>
          <w:sz w:val="22"/>
          <w:szCs w:val="22"/>
        </w:rPr>
        <w:t>Tha</w:t>
      </w:r>
      <w:proofErr w:type="spellEnd"/>
      <w:r w:rsidRPr="00D75BDF">
        <w:rPr>
          <w:rFonts w:ascii="Times New Roman" w:hAnsi="Times New Roman" w:cs="Times New Roman"/>
          <w:b/>
          <w:bCs/>
          <w:i/>
          <w:iCs/>
          <w:sz w:val="22"/>
          <w:szCs w:val="22"/>
        </w:rPr>
        <w:t xml:space="preserve"> Mae </w:t>
      </w:r>
      <w:proofErr w:type="spellStart"/>
      <w:r w:rsidRPr="00D75BDF">
        <w:rPr>
          <w:rFonts w:ascii="Times New Roman" w:hAnsi="Times New Roman" w:cs="Times New Roman"/>
          <w:b/>
          <w:bCs/>
          <w:i/>
          <w:iCs/>
          <w:sz w:val="22"/>
          <w:szCs w:val="22"/>
        </w:rPr>
        <w:t>Taeng</w:t>
      </w:r>
      <w:proofErr w:type="spellEnd"/>
      <w:r w:rsidRPr="00D75BDF">
        <w:rPr>
          <w:rFonts w:ascii="Times New Roman" w:hAnsi="Times New Roman" w:cs="Times New Roman"/>
          <w:b/>
          <w:bCs/>
          <w:i/>
          <w:iCs/>
          <w:sz w:val="22"/>
          <w:szCs w:val="22"/>
        </w:rPr>
        <w:t xml:space="preserve"> Co., Ltd. (IECMT)</w:t>
      </w:r>
    </w:p>
    <w:p w:rsidR="00E25C4B" w:rsidRPr="00D75BDF" w:rsidRDefault="00E25C4B" w:rsidP="00E25C4B">
      <w:pPr>
        <w:ind w:left="545" w:right="9" w:firstLine="15"/>
        <w:rPr>
          <w:rFonts w:ascii="Times New Roman" w:hAnsi="Times New Roman" w:cs="Times New Roman"/>
          <w:sz w:val="16"/>
          <w:szCs w:val="16"/>
        </w:rPr>
      </w:pPr>
    </w:p>
    <w:tbl>
      <w:tblPr>
        <w:tblW w:w="9672"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17"/>
        <w:gridCol w:w="1452"/>
        <w:gridCol w:w="1808"/>
        <w:gridCol w:w="4995"/>
      </w:tblGrid>
      <w:tr w:rsidR="00E25C4B" w:rsidRPr="00D75BDF" w:rsidTr="00A12C36">
        <w:trPr>
          <w:trHeight w:val="80"/>
          <w:tblHeader/>
        </w:trPr>
        <w:tc>
          <w:tcPr>
            <w:tcW w:w="1417"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1452"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808"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995" w:type="dxa"/>
          </w:tcPr>
          <w:p w:rsidR="00E25C4B" w:rsidRPr="00D75BDF" w:rsidRDefault="00E25C4B" w:rsidP="001866AE">
            <w:pPr>
              <w:spacing w:line="260" w:lineRule="atLeast"/>
              <w:ind w:left="113" w:right="143"/>
              <w:jc w:val="center"/>
              <w:rPr>
                <w:rFonts w:ascii="Times New Roman" w:hAnsi="Times New Roman" w:cs="Times New Roman"/>
                <w:b/>
                <w:bCs/>
                <w:sz w:val="22"/>
                <w:szCs w:val="22"/>
              </w:rPr>
            </w:pPr>
          </w:p>
          <w:p w:rsidR="00E25C4B" w:rsidRPr="00D75BDF" w:rsidRDefault="00E25C4B" w:rsidP="001866AE">
            <w:pPr>
              <w:spacing w:line="260" w:lineRule="atLeast"/>
              <w:ind w:left="113" w:right="143"/>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A12C36">
        <w:tc>
          <w:tcPr>
            <w:tcW w:w="1417"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Aor.1671/2560</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Aor.3006/2561</w:t>
            </w:r>
          </w:p>
        </w:tc>
        <w:tc>
          <w:tcPr>
            <w:tcW w:w="1452"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(IECMT)</w:t>
            </w:r>
          </w:p>
        </w:tc>
        <w:tc>
          <w:tcPr>
            <w:tcW w:w="1808" w:type="dxa"/>
          </w:tcPr>
          <w:p w:rsidR="00E25C4B" w:rsidRPr="00D75BDF" w:rsidRDefault="00E25C4B" w:rsidP="001866AE">
            <w:pPr>
              <w:spacing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Bhusana</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Premanode</w:t>
            </w:r>
            <w:proofErr w:type="spellEnd"/>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Kittphat</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Sirathanaset</w:t>
            </w:r>
            <w:proofErr w:type="spellEnd"/>
          </w:p>
          <w:p w:rsidR="00E25C4B" w:rsidRPr="00D75BDF" w:rsidRDefault="00E25C4B" w:rsidP="0094751A">
            <w:pPr>
              <w:spacing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Somchai</w:t>
            </w:r>
            <w:proofErr w:type="spellEnd"/>
            <w:r w:rsidR="0094751A"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Lertwisettheerakun</w:t>
            </w:r>
            <w:proofErr w:type="spellEnd"/>
          </w:p>
          <w:p w:rsidR="00E25C4B" w:rsidRPr="00D75BDF" w:rsidRDefault="00E25C4B" w:rsidP="0094751A">
            <w:pPr>
              <w:spacing w:before="120" w:after="120"/>
              <w:ind w:left="-2" w:right="0"/>
              <w:jc w:val="center"/>
              <w:rPr>
                <w:rFonts w:ascii="Times New Roman" w:hAnsi="Times New Roman" w:cs="Times New Roman"/>
                <w:sz w:val="22"/>
                <w:szCs w:val="22"/>
              </w:rPr>
            </w:pPr>
            <w:proofErr w:type="spellStart"/>
            <w:r w:rsidRPr="00D75BDF">
              <w:rPr>
                <w:rFonts w:ascii="Times New Roman" w:hAnsi="Times New Roman" w:cs="Times New Roman"/>
                <w:sz w:val="22"/>
                <w:szCs w:val="22"/>
              </w:rPr>
              <w:t>Mr</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Maruphong</w:t>
            </w:r>
            <w:proofErr w:type="spellEnd"/>
            <w:r w:rsidR="0094751A"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Siriwat</w:t>
            </w:r>
            <w:proofErr w:type="spellEnd"/>
          </w:p>
          <w:p w:rsidR="00E25C4B" w:rsidRPr="00D75BDF" w:rsidRDefault="00E25C4B" w:rsidP="001866AE">
            <w:pPr>
              <w:spacing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Ms. </w:t>
            </w:r>
            <w:proofErr w:type="spellStart"/>
            <w:r w:rsidRPr="00D75BDF">
              <w:rPr>
                <w:rFonts w:ascii="Times New Roman" w:hAnsi="Times New Roman" w:cs="Times New Roman"/>
                <w:sz w:val="22"/>
                <w:szCs w:val="22"/>
              </w:rPr>
              <w:t>Aphirat</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Premanode</w:t>
            </w:r>
            <w:proofErr w:type="spellEnd"/>
          </w:p>
          <w:p w:rsidR="00E25C4B" w:rsidRPr="00D75BDF" w:rsidRDefault="00E25C4B" w:rsidP="0094751A">
            <w:pPr>
              <w:ind w:left="-2" w:right="0"/>
              <w:jc w:val="center"/>
              <w:rPr>
                <w:rFonts w:ascii="Times New Roman" w:hAnsi="Times New Roman" w:cs="Times New Roman"/>
                <w:sz w:val="22"/>
                <w:szCs w:val="22"/>
                <w:cs/>
              </w:rPr>
            </w:pPr>
            <w:r w:rsidRPr="00D75BDF">
              <w:rPr>
                <w:rFonts w:ascii="Times New Roman" w:hAnsi="Times New Roman" w:cs="Times New Roman"/>
                <w:sz w:val="22"/>
                <w:szCs w:val="22"/>
              </w:rPr>
              <w:t>REEC Company</w:t>
            </w:r>
            <w:r w:rsidR="0094751A" w:rsidRPr="00D75BDF">
              <w:rPr>
                <w:rFonts w:ascii="Times New Roman" w:hAnsi="Times New Roman" w:cs="Times New Roman"/>
                <w:sz w:val="22"/>
                <w:szCs w:val="22"/>
              </w:rPr>
              <w:t xml:space="preserve"> </w:t>
            </w:r>
            <w:r w:rsidRPr="00D75BDF">
              <w:rPr>
                <w:rFonts w:ascii="Times New Roman" w:hAnsi="Times New Roman" w:cs="Times New Roman"/>
                <w:sz w:val="22"/>
                <w:szCs w:val="22"/>
              </w:rPr>
              <w:t>Ltd.</w:t>
            </w:r>
          </w:p>
        </w:tc>
        <w:tc>
          <w:tcPr>
            <w:tcW w:w="4995" w:type="dxa"/>
          </w:tcPr>
          <w:p w:rsidR="005A2846" w:rsidRPr="00D75BDF" w:rsidRDefault="00E25C4B" w:rsidP="005A2846">
            <w:pPr>
              <w:spacing w:before="120"/>
              <w:ind w:left="113" w:right="143"/>
              <w:jc w:val="both"/>
              <w:rPr>
                <w:rFonts w:ascii="Times New Roman" w:hAnsi="Times New Roman" w:cs="Times New Roman"/>
                <w:sz w:val="22"/>
                <w:szCs w:val="22"/>
              </w:rPr>
            </w:pPr>
            <w:r w:rsidRPr="00D75BDF">
              <w:rPr>
                <w:rFonts w:ascii="Times New Roman" w:hAnsi="Times New Roman" w:cs="Times New Roman"/>
                <w:sz w:val="22"/>
                <w:szCs w:val="22"/>
              </w:rPr>
              <w:t>On 31 July 2017, the subsidiary filed a plaint to Civil Court charged with false</w:t>
            </w:r>
            <w:r w:rsidRPr="00D75BDF">
              <w:rPr>
                <w:rFonts w:ascii="Times New Roman" w:hAnsi="Times New Roman" w:cstheme="minorBidi"/>
                <w:sz w:val="22"/>
                <w:szCs w:val="22"/>
                <w:lang w:val="en-GB"/>
              </w:rPr>
              <w:t xml:space="preserve"> statements</w:t>
            </w:r>
            <w:r w:rsidRPr="00D75BDF">
              <w:rPr>
                <w:rFonts w:ascii="Times New Roman" w:hAnsi="Times New Roman" w:cs="Times New Roman"/>
                <w:sz w:val="22"/>
                <w:szCs w:val="22"/>
              </w:rPr>
              <w:t xml:space="preserve"> and concealing facts in the procurement of Line Conditioner, Mae </w:t>
            </w:r>
            <w:proofErr w:type="spellStart"/>
            <w:r w:rsidRPr="00D75BDF">
              <w:rPr>
                <w:rFonts w:ascii="Times New Roman" w:hAnsi="Times New Roman" w:cs="Times New Roman"/>
                <w:sz w:val="22"/>
                <w:szCs w:val="22"/>
              </w:rPr>
              <w:t>Malai</w:t>
            </w:r>
            <w:proofErr w:type="spellEnd"/>
            <w:r w:rsidRPr="00D75BDF">
              <w:rPr>
                <w:rFonts w:ascii="Times New Roman" w:hAnsi="Times New Roman" w:cs="Times New Roman"/>
                <w:sz w:val="22"/>
                <w:szCs w:val="22"/>
              </w:rPr>
              <w:t xml:space="preserve"> Project without real purchasing with the claim amount of Baht 10.52 million and on 13 November 2018, the Court dismissed the case.  However, the subsidiary set up an allowance for impairment in full amount.</w:t>
            </w:r>
          </w:p>
          <w:p w:rsidR="00E25C4B" w:rsidRPr="00D75BDF" w:rsidRDefault="00E25C4B" w:rsidP="005A2846">
            <w:pPr>
              <w:spacing w:before="120" w:after="120"/>
              <w:ind w:left="113" w:right="143"/>
              <w:jc w:val="both"/>
              <w:rPr>
                <w:rFonts w:ascii="Times New Roman" w:hAnsi="Times New Roman" w:cs="Times New Roman"/>
                <w:sz w:val="22"/>
                <w:szCs w:val="22"/>
              </w:rPr>
            </w:pPr>
            <w:r w:rsidRPr="00D75BDF">
              <w:rPr>
                <w:rFonts w:ascii="Times New Roman" w:hAnsi="Times New Roman" w:cs="Times New Roman"/>
                <w:sz w:val="22"/>
                <w:szCs w:val="22"/>
              </w:rPr>
              <w:t>On 28 February 2019, the subsidiary filed an appeal to the Appeal Court and the Court reversed to accept the request of all the defendants</w:t>
            </w:r>
            <w:r w:rsidR="00F371A7" w:rsidRPr="00D75BDF">
              <w:rPr>
                <w:rFonts w:ascii="Times New Roman" w:hAnsi="Times New Roman" w:cs="Times New Roman"/>
                <w:sz w:val="22"/>
                <w:szCs w:val="22"/>
              </w:rPr>
              <w:t xml:space="preserve"> and </w:t>
            </w:r>
            <w:r w:rsidRPr="00D75BDF">
              <w:rPr>
                <w:rFonts w:ascii="Times New Roman" w:hAnsi="Times New Roman" w:cs="Times New Roman"/>
                <w:sz w:val="22"/>
                <w:szCs w:val="22"/>
              </w:rPr>
              <w:t>of</w:t>
            </w:r>
            <w:r w:rsidR="00F371A7" w:rsidRPr="00D75BDF">
              <w:rPr>
                <w:rFonts w:ascii="Times New Roman" w:hAnsi="Times New Roman" w:cs="Times New Roman"/>
                <w:sz w:val="22"/>
                <w:szCs w:val="22"/>
              </w:rPr>
              <w:t xml:space="preserve"> </w:t>
            </w:r>
            <w:r w:rsidRPr="00D75BDF">
              <w:rPr>
                <w:rFonts w:ascii="Times New Roman" w:hAnsi="Times New Roman" w:cs="Times New Roman"/>
                <w:sz w:val="22"/>
                <w:szCs w:val="22"/>
              </w:rPr>
              <w:t>Mr.</w:t>
            </w:r>
            <w:r w:rsidR="00F371A7" w:rsidRPr="00D75BDF">
              <w:rPr>
                <w:rFonts w:ascii="Times New Roman" w:hAnsi="Times New Roman" w:cs="Times New Roman"/>
                <w:sz w:val="22"/>
                <w:szCs w:val="22"/>
              </w:rPr>
              <w:t xml:space="preserve"> </w:t>
            </w:r>
            <w:proofErr w:type="spellStart"/>
            <w:r w:rsidR="00F371A7" w:rsidRPr="00D75BDF">
              <w:rPr>
                <w:rFonts w:ascii="Times New Roman" w:hAnsi="Times New Roman" w:cs="Times New Roman"/>
                <w:sz w:val="22"/>
                <w:szCs w:val="22"/>
              </w:rPr>
              <w:t>Somchai</w:t>
            </w:r>
            <w:proofErr w:type="spellEnd"/>
            <w:r w:rsidR="00F371A7"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Lertwisettheerakun</w:t>
            </w:r>
            <w:proofErr w:type="spellEnd"/>
            <w:r w:rsidRPr="00D75BDF">
              <w:rPr>
                <w:rFonts w:ascii="Times New Roman" w:hAnsi="Times New Roman" w:cs="Times New Roman"/>
                <w:sz w:val="22"/>
                <w:szCs w:val="22"/>
              </w:rPr>
              <w:t>.</w:t>
            </w:r>
            <w:r w:rsidR="00F371A7" w:rsidRPr="00D75BDF">
              <w:rPr>
                <w:rFonts w:ascii="Times New Roman" w:hAnsi="Times New Roman" w:cs="Times New Roman"/>
                <w:sz w:val="22"/>
                <w:szCs w:val="22"/>
              </w:rPr>
              <w:t xml:space="preserve"> </w:t>
            </w:r>
            <w:r w:rsidRPr="00D75BDF">
              <w:rPr>
                <w:rFonts w:ascii="Times New Roman" w:hAnsi="Times New Roman" w:cs="Times New Roman"/>
                <w:sz w:val="22"/>
                <w:szCs w:val="22"/>
              </w:rPr>
              <w:t xml:space="preserve">The subsidiary filed a petition to the Supreme Court for the defendant – </w:t>
            </w:r>
            <w:proofErr w:type="spellStart"/>
            <w:r w:rsidRPr="00D75BDF">
              <w:rPr>
                <w:rFonts w:ascii="Times New Roman" w:hAnsi="Times New Roman" w:cs="Times New Roman"/>
                <w:sz w:val="22"/>
                <w:szCs w:val="22"/>
              </w:rPr>
              <w:t>Somchai</w:t>
            </w:r>
            <w:proofErr w:type="spellEnd"/>
            <w:r w:rsidRPr="00D75BDF">
              <w:rPr>
                <w:rFonts w:ascii="Times New Roman" w:hAnsi="Times New Roman" w:cs="Times New Roman"/>
                <w:sz w:val="22"/>
                <w:szCs w:val="22"/>
              </w:rPr>
              <w:t>.  Presently, it has been in the process of consideration of the Court, which has not been finalized</w:t>
            </w:r>
            <w:r w:rsidRPr="00D75BDF">
              <w:rPr>
                <w:rFonts w:ascii="Times New Roman" w:hAnsi="Times New Roman" w:cs="Times New Roman"/>
                <w:spacing w:val="-4"/>
                <w:sz w:val="22"/>
                <w:szCs w:val="22"/>
              </w:rPr>
              <w:t>.</w:t>
            </w:r>
          </w:p>
        </w:tc>
      </w:tr>
      <w:tr w:rsidR="00E25C4B" w:rsidRPr="00D75BDF" w:rsidTr="00A12C36">
        <w:tc>
          <w:tcPr>
            <w:tcW w:w="1417"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lastRenderedPageBreak/>
              <w:t>Aor.1673/2560</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Aor.3007/2561</w:t>
            </w:r>
          </w:p>
          <w:p w:rsidR="00E25C4B" w:rsidRPr="00D75BDF" w:rsidRDefault="00E25C4B" w:rsidP="001866AE">
            <w:pPr>
              <w:spacing w:before="120" w:after="120"/>
              <w:ind w:left="-2" w:right="0"/>
              <w:jc w:val="center"/>
              <w:rPr>
                <w:rFonts w:ascii="Times New Roman" w:hAnsi="Times New Roman" w:cs="Times New Roman"/>
                <w:sz w:val="22"/>
                <w:szCs w:val="22"/>
              </w:rPr>
            </w:pPr>
          </w:p>
        </w:tc>
        <w:tc>
          <w:tcPr>
            <w:tcW w:w="1452"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(IECMT)</w:t>
            </w:r>
          </w:p>
        </w:tc>
        <w:tc>
          <w:tcPr>
            <w:tcW w:w="1808"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Bhusana</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Premanode</w:t>
            </w:r>
            <w:proofErr w:type="spellEnd"/>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Kittphat</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Sirathanaset</w:t>
            </w:r>
            <w:proofErr w:type="spellEnd"/>
          </w:p>
          <w:p w:rsidR="00E25C4B" w:rsidRPr="00D75BDF" w:rsidRDefault="00E25C4B" w:rsidP="0094751A">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Somchai</w:t>
            </w:r>
            <w:proofErr w:type="spellEnd"/>
            <w:r w:rsidR="0094751A"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Lertwisettheerakun</w:t>
            </w:r>
            <w:proofErr w:type="spellEnd"/>
          </w:p>
          <w:p w:rsidR="00E25C4B" w:rsidRPr="00D75BDF" w:rsidRDefault="00E25C4B" w:rsidP="0094751A">
            <w:pPr>
              <w:spacing w:before="120" w:after="120"/>
              <w:ind w:left="-2" w:right="0"/>
              <w:jc w:val="center"/>
              <w:rPr>
                <w:rFonts w:ascii="Times New Roman" w:hAnsi="Times New Roman" w:cs="Times New Roman"/>
                <w:sz w:val="22"/>
                <w:szCs w:val="22"/>
              </w:rPr>
            </w:pPr>
            <w:proofErr w:type="spellStart"/>
            <w:r w:rsidRPr="00D75BDF">
              <w:rPr>
                <w:rFonts w:ascii="Times New Roman" w:hAnsi="Times New Roman" w:cs="Times New Roman"/>
                <w:sz w:val="22"/>
                <w:szCs w:val="22"/>
              </w:rPr>
              <w:t>Mr</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Maruphong</w:t>
            </w:r>
            <w:proofErr w:type="spellEnd"/>
            <w:r w:rsidR="0094751A"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Siriwat</w:t>
            </w:r>
            <w:proofErr w:type="spellEnd"/>
          </w:p>
          <w:p w:rsidR="001526EE" w:rsidRPr="00D75BDF" w:rsidRDefault="001526EE" w:rsidP="001526E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Ms. </w:t>
            </w:r>
            <w:proofErr w:type="spellStart"/>
            <w:r w:rsidRPr="00D75BDF">
              <w:rPr>
                <w:rFonts w:ascii="Times New Roman" w:hAnsi="Times New Roman" w:cs="Times New Roman"/>
                <w:sz w:val="22"/>
                <w:szCs w:val="22"/>
              </w:rPr>
              <w:t>Aphirat</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Premanode</w:t>
            </w:r>
            <w:proofErr w:type="spellEnd"/>
            <w:r w:rsidRPr="00D75BDF">
              <w:rPr>
                <w:rFonts w:ascii="Times New Roman" w:hAnsi="Times New Roman" w:cs="Times New Roman"/>
                <w:sz w:val="22"/>
                <w:szCs w:val="22"/>
              </w:rPr>
              <w:t xml:space="preserve"> </w:t>
            </w:r>
          </w:p>
          <w:p w:rsidR="001526EE" w:rsidRPr="00D75BDF" w:rsidRDefault="001526EE" w:rsidP="001526EE">
            <w:pPr>
              <w:spacing w:before="120" w:after="120"/>
              <w:ind w:left="-2" w:right="0"/>
              <w:jc w:val="center"/>
              <w:rPr>
                <w:rFonts w:ascii="Times New Roman" w:hAnsi="Times New Roman" w:cs="Times New Roman"/>
                <w:sz w:val="22"/>
                <w:szCs w:val="22"/>
                <w:cs/>
              </w:rPr>
            </w:pPr>
            <w:r w:rsidRPr="00D75BDF">
              <w:rPr>
                <w:rFonts w:ascii="Times New Roman" w:hAnsi="Times New Roman" w:cs="Times New Roman"/>
                <w:sz w:val="22"/>
                <w:szCs w:val="22"/>
              </w:rPr>
              <w:t>REEC Company Ltd.</w:t>
            </w:r>
          </w:p>
        </w:tc>
        <w:tc>
          <w:tcPr>
            <w:tcW w:w="4995" w:type="dxa"/>
          </w:tcPr>
          <w:p w:rsidR="00E25C4B" w:rsidRPr="00D75BDF" w:rsidRDefault="00E25C4B" w:rsidP="001866AE">
            <w:pPr>
              <w:spacing w:before="120" w:after="120"/>
              <w:ind w:left="113" w:right="143"/>
              <w:jc w:val="both"/>
              <w:rPr>
                <w:rFonts w:ascii="Times New Roman" w:hAnsi="Times New Roman" w:cs="Times New Roman"/>
                <w:sz w:val="22"/>
                <w:szCs w:val="22"/>
              </w:rPr>
            </w:pPr>
            <w:r w:rsidRPr="00D75BDF">
              <w:rPr>
                <w:rFonts w:ascii="Times New Roman" w:hAnsi="Times New Roman" w:cs="Times New Roman"/>
                <w:sz w:val="22"/>
                <w:szCs w:val="22"/>
              </w:rPr>
              <w:t xml:space="preserve">On 31 July 2017, the subsidiary filed a plaint to Civil Court charged with false statements and concealing the facts in the procurement of Line Conditioner, Mae </w:t>
            </w:r>
            <w:proofErr w:type="spellStart"/>
            <w:r w:rsidRPr="00D75BDF">
              <w:rPr>
                <w:rFonts w:ascii="Times New Roman" w:hAnsi="Times New Roman" w:cs="Times New Roman"/>
                <w:sz w:val="22"/>
                <w:szCs w:val="22"/>
              </w:rPr>
              <w:t>Tha</w:t>
            </w:r>
            <w:proofErr w:type="spellEnd"/>
            <w:r w:rsidRPr="00D75BDF">
              <w:rPr>
                <w:rFonts w:ascii="Times New Roman" w:hAnsi="Times New Roman" w:cs="Times New Roman"/>
                <w:sz w:val="22"/>
                <w:szCs w:val="22"/>
              </w:rPr>
              <w:t xml:space="preserve"> Project without real purchasing with the claim amount of Baht 20.37 million and on 13 November 2018, the Court dismissed the case.  However, the subsidiary set up an allowance for impairment in full amount.</w:t>
            </w:r>
          </w:p>
          <w:p w:rsidR="00E25C4B" w:rsidRPr="00D75BDF" w:rsidRDefault="001526EE" w:rsidP="00F371A7">
            <w:pPr>
              <w:spacing w:before="120" w:after="120"/>
              <w:ind w:left="113" w:right="143"/>
              <w:jc w:val="both"/>
              <w:rPr>
                <w:rFonts w:ascii="Times New Roman" w:hAnsi="Times New Roman" w:cs="Times New Roman"/>
                <w:sz w:val="22"/>
                <w:szCs w:val="22"/>
              </w:rPr>
            </w:pPr>
            <w:r w:rsidRPr="00D75BDF">
              <w:rPr>
                <w:rFonts w:ascii="Times New Roman" w:hAnsi="Times New Roman" w:cs="Times New Roman"/>
                <w:spacing w:val="-2"/>
                <w:sz w:val="22"/>
                <w:szCs w:val="22"/>
              </w:rPr>
              <w:t>On 28 February 2019, the subsidiary filed an appeal to the Appeal Court and the Court reversed to accept the request of all the defendants</w:t>
            </w:r>
            <w:r w:rsidR="00F371A7" w:rsidRPr="00D75BDF">
              <w:rPr>
                <w:rFonts w:ascii="Times New Roman" w:hAnsi="Times New Roman" w:cs="Times New Roman"/>
                <w:spacing w:val="-2"/>
                <w:sz w:val="22"/>
                <w:szCs w:val="22"/>
              </w:rPr>
              <w:t xml:space="preserve"> and </w:t>
            </w:r>
            <w:r w:rsidRPr="00D75BDF">
              <w:rPr>
                <w:rFonts w:ascii="Times New Roman" w:hAnsi="Times New Roman" w:cs="Times New Roman"/>
                <w:spacing w:val="-2"/>
                <w:sz w:val="22"/>
                <w:szCs w:val="22"/>
              </w:rPr>
              <w:t>Mr.</w:t>
            </w:r>
            <w:r w:rsidR="00F371A7" w:rsidRPr="00D75BDF">
              <w:rPr>
                <w:rFonts w:ascii="Times New Roman" w:hAnsi="Times New Roman" w:cs="Times New Roman"/>
                <w:spacing w:val="-2"/>
                <w:sz w:val="22"/>
                <w:szCs w:val="22"/>
              </w:rPr>
              <w:t xml:space="preserve"> </w:t>
            </w:r>
            <w:proofErr w:type="spellStart"/>
            <w:r w:rsidRPr="00D75BDF">
              <w:rPr>
                <w:rFonts w:ascii="Times New Roman" w:hAnsi="Times New Roman" w:cs="Times New Roman"/>
                <w:spacing w:val="-2"/>
                <w:sz w:val="22"/>
                <w:szCs w:val="22"/>
              </w:rPr>
              <w:t>Somchai</w:t>
            </w:r>
            <w:proofErr w:type="spellEnd"/>
            <w:r w:rsidR="00F371A7" w:rsidRPr="00D75BDF">
              <w:rPr>
                <w:rFonts w:ascii="Times New Roman" w:hAnsi="Times New Roman" w:cs="Times New Roman"/>
                <w:spacing w:val="-2"/>
                <w:sz w:val="22"/>
                <w:szCs w:val="22"/>
              </w:rPr>
              <w:t xml:space="preserve"> </w:t>
            </w:r>
            <w:proofErr w:type="spellStart"/>
            <w:r w:rsidR="00F371A7" w:rsidRPr="00D75BDF">
              <w:rPr>
                <w:rFonts w:ascii="Times New Roman" w:hAnsi="Times New Roman" w:cs="Times New Roman"/>
                <w:spacing w:val="-2"/>
                <w:sz w:val="22"/>
                <w:szCs w:val="22"/>
              </w:rPr>
              <w:t>Le</w:t>
            </w:r>
            <w:r w:rsidRPr="00D75BDF">
              <w:rPr>
                <w:rFonts w:ascii="Times New Roman" w:hAnsi="Times New Roman" w:cs="Times New Roman"/>
                <w:spacing w:val="-2"/>
                <w:sz w:val="22"/>
                <w:szCs w:val="22"/>
              </w:rPr>
              <w:t>rtwisettheerakun</w:t>
            </w:r>
            <w:proofErr w:type="spellEnd"/>
            <w:r w:rsidRPr="00D75BDF">
              <w:rPr>
                <w:rFonts w:ascii="Times New Roman" w:hAnsi="Times New Roman" w:cs="Times New Roman"/>
                <w:spacing w:val="-2"/>
                <w:sz w:val="22"/>
                <w:szCs w:val="22"/>
              </w:rPr>
              <w:t>.</w:t>
            </w:r>
            <w:r w:rsidR="00F371A7" w:rsidRPr="00D75BDF">
              <w:rPr>
                <w:rFonts w:ascii="Times New Roman" w:hAnsi="Times New Roman" w:cs="Times New Roman"/>
                <w:spacing w:val="-2"/>
                <w:sz w:val="22"/>
                <w:szCs w:val="22"/>
              </w:rPr>
              <w:t xml:space="preserve"> </w:t>
            </w:r>
            <w:r w:rsidRPr="00D75BDF">
              <w:rPr>
                <w:rFonts w:ascii="Times New Roman" w:hAnsi="Times New Roman" w:cs="Times New Roman"/>
                <w:sz w:val="22"/>
                <w:szCs w:val="22"/>
              </w:rPr>
              <w:t>The subsidiary filed a petition to the Supreme Court for the defendant-</w:t>
            </w:r>
            <w:proofErr w:type="spellStart"/>
            <w:r w:rsidRPr="00D75BDF">
              <w:rPr>
                <w:rFonts w:ascii="Times New Roman" w:hAnsi="Times New Roman" w:cs="Times New Roman"/>
                <w:sz w:val="22"/>
                <w:szCs w:val="22"/>
              </w:rPr>
              <w:t>Somchai</w:t>
            </w:r>
            <w:proofErr w:type="spellEnd"/>
            <w:r w:rsidRPr="00D75BDF">
              <w:rPr>
                <w:rFonts w:ascii="Times New Roman" w:hAnsi="Times New Roman" w:cs="Times New Roman"/>
                <w:sz w:val="22"/>
                <w:szCs w:val="22"/>
              </w:rPr>
              <w:t>.  Presently, it has been in the process of consideration of the Court, which has not been finalized.</w:t>
            </w:r>
          </w:p>
        </w:tc>
      </w:tr>
    </w:tbl>
    <w:p w:rsidR="008559DA" w:rsidRPr="00D75BDF" w:rsidRDefault="008559DA" w:rsidP="00E25C4B">
      <w:pPr>
        <w:spacing w:line="240" w:lineRule="auto"/>
        <w:ind w:left="567"/>
        <w:rPr>
          <w:rFonts w:ascii="Times New Roman" w:hAnsi="Times New Roman" w:cs="Times New Roman"/>
          <w:b/>
          <w:bCs/>
          <w:i/>
          <w:iCs/>
          <w:sz w:val="16"/>
          <w:szCs w:val="16"/>
        </w:rPr>
      </w:pPr>
    </w:p>
    <w:p w:rsidR="00E25C4B" w:rsidRPr="00D75BDF" w:rsidRDefault="00E25C4B" w:rsidP="00E25C4B">
      <w:pPr>
        <w:spacing w:line="240" w:lineRule="auto"/>
        <w:ind w:left="567"/>
        <w:rPr>
          <w:rFonts w:ascii="Times New Roman" w:hAnsi="Times New Roman" w:cs="Times New Roman"/>
          <w:b/>
          <w:bCs/>
          <w:i/>
          <w:iCs/>
          <w:sz w:val="22"/>
          <w:szCs w:val="22"/>
        </w:rPr>
      </w:pPr>
      <w:r w:rsidRPr="00D75BDF">
        <w:rPr>
          <w:rFonts w:ascii="Times New Roman" w:hAnsi="Times New Roman" w:cs="Times New Roman"/>
          <w:b/>
          <w:bCs/>
          <w:i/>
          <w:iCs/>
          <w:sz w:val="22"/>
          <w:szCs w:val="22"/>
        </w:rPr>
        <w:t xml:space="preserve">IEC </w:t>
      </w:r>
      <w:proofErr w:type="spellStart"/>
      <w:r w:rsidRPr="00D75BDF">
        <w:rPr>
          <w:rFonts w:ascii="Times New Roman" w:hAnsi="Times New Roman" w:cs="Times New Roman"/>
          <w:b/>
          <w:bCs/>
          <w:i/>
          <w:iCs/>
          <w:sz w:val="22"/>
          <w:szCs w:val="22"/>
        </w:rPr>
        <w:t>Sakaeo</w:t>
      </w:r>
      <w:proofErr w:type="spellEnd"/>
      <w:r w:rsidRPr="00D75BDF">
        <w:rPr>
          <w:rFonts w:ascii="Times New Roman" w:hAnsi="Times New Roman" w:cs="Times New Roman"/>
          <w:b/>
          <w:bCs/>
          <w:i/>
          <w:iCs/>
          <w:sz w:val="22"/>
          <w:szCs w:val="22"/>
        </w:rPr>
        <w:t xml:space="preserve"> 1 Co., Ltd. (IEC SK1)</w:t>
      </w:r>
    </w:p>
    <w:p w:rsidR="00E25C4B" w:rsidRPr="00D75BDF" w:rsidRDefault="00E25C4B" w:rsidP="00E25C4B">
      <w:pPr>
        <w:ind w:left="545" w:right="9" w:firstLine="15"/>
        <w:rPr>
          <w:rFonts w:ascii="Times New Roman" w:hAnsi="Times New Roman" w:cs="Times New Roman"/>
          <w:sz w:val="16"/>
          <w:szCs w:val="16"/>
        </w:rPr>
      </w:pPr>
    </w:p>
    <w:tbl>
      <w:tblPr>
        <w:tblW w:w="966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tblPr>
      <w:tblGrid>
        <w:gridCol w:w="1518"/>
        <w:gridCol w:w="1458"/>
        <w:gridCol w:w="1843"/>
        <w:gridCol w:w="4847"/>
      </w:tblGrid>
      <w:tr w:rsidR="00E25C4B" w:rsidRPr="00D75BDF" w:rsidTr="00A12C36">
        <w:trPr>
          <w:trHeight w:val="80"/>
          <w:tblHeader/>
        </w:trPr>
        <w:tc>
          <w:tcPr>
            <w:tcW w:w="1518"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1458"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843"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847" w:type="dxa"/>
          </w:tcPr>
          <w:p w:rsidR="00E25C4B" w:rsidRPr="00D75BDF" w:rsidRDefault="00E25C4B" w:rsidP="001866AE">
            <w:pPr>
              <w:spacing w:line="260" w:lineRule="atLeast"/>
              <w:jc w:val="center"/>
              <w:rPr>
                <w:rFonts w:ascii="Times New Roman" w:hAnsi="Times New Roman" w:cs="Times New Roman"/>
                <w:b/>
                <w:bCs/>
                <w:sz w:val="22"/>
                <w:szCs w:val="22"/>
              </w:rPr>
            </w:pPr>
          </w:p>
          <w:p w:rsidR="00E25C4B" w:rsidRPr="00D75BDF" w:rsidRDefault="00E25C4B" w:rsidP="001866AE">
            <w:pPr>
              <w:spacing w:line="260" w:lineRule="atLeast"/>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A12C36">
        <w:tc>
          <w:tcPr>
            <w:tcW w:w="1518"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Por.386/2562</w:t>
            </w:r>
          </w:p>
        </w:tc>
        <w:tc>
          <w:tcPr>
            <w:tcW w:w="1458"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(IEC</w:t>
            </w:r>
            <w:r w:rsidR="005A2846" w:rsidRPr="00D75BDF">
              <w:rPr>
                <w:rFonts w:ascii="Times New Roman" w:hAnsi="Times New Roman" w:cs="Times New Roman"/>
                <w:sz w:val="22"/>
                <w:szCs w:val="22"/>
              </w:rPr>
              <w:t xml:space="preserve"> </w:t>
            </w:r>
            <w:r w:rsidRPr="00D75BDF">
              <w:rPr>
                <w:rFonts w:ascii="Times New Roman" w:hAnsi="Times New Roman" w:cs="Times New Roman"/>
                <w:sz w:val="22"/>
                <w:szCs w:val="22"/>
              </w:rPr>
              <w:t>SK1)</w:t>
            </w:r>
          </w:p>
        </w:tc>
        <w:tc>
          <w:tcPr>
            <w:tcW w:w="1843" w:type="dxa"/>
          </w:tcPr>
          <w:p w:rsidR="00E25C4B" w:rsidRPr="00D75BDF" w:rsidRDefault="00E25C4B" w:rsidP="00A12C36">
            <w:pPr>
              <w:spacing w:before="120" w:after="120"/>
              <w:ind w:left="-29" w:right="0"/>
              <w:jc w:val="center"/>
              <w:rPr>
                <w:rFonts w:ascii="Times New Roman" w:hAnsi="Times New Roman" w:cs="Times New Roman"/>
                <w:sz w:val="22"/>
                <w:szCs w:val="22"/>
              </w:rPr>
            </w:pPr>
            <w:r w:rsidRPr="00D75BDF">
              <w:rPr>
                <w:rFonts w:ascii="Times New Roman" w:hAnsi="Times New Roman" w:cs="Times New Roman"/>
                <w:sz w:val="22"/>
                <w:szCs w:val="22"/>
              </w:rPr>
              <w:t xml:space="preserve">Ms. </w:t>
            </w:r>
            <w:proofErr w:type="spellStart"/>
            <w:r w:rsidRPr="00D75BDF">
              <w:rPr>
                <w:rFonts w:ascii="Times New Roman" w:hAnsi="Times New Roman" w:cs="Times New Roman"/>
                <w:sz w:val="22"/>
                <w:szCs w:val="22"/>
              </w:rPr>
              <w:t>Charuwan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Phusanaphibankhup</w:t>
            </w:r>
            <w:proofErr w:type="spellEnd"/>
          </w:p>
          <w:p w:rsidR="007A7654" w:rsidRPr="00D75BDF" w:rsidRDefault="007A7654" w:rsidP="007A7654">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Suthin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Jaithum</w:t>
            </w:r>
            <w:proofErr w:type="spellEnd"/>
          </w:p>
          <w:p w:rsidR="007A7654" w:rsidRPr="00D75BDF" w:rsidRDefault="007A7654" w:rsidP="001866AE">
            <w:pPr>
              <w:spacing w:before="120" w:after="120"/>
              <w:ind w:left="-2" w:right="0"/>
              <w:jc w:val="center"/>
              <w:rPr>
                <w:rFonts w:ascii="Times New Roman" w:hAnsi="Times New Roman" w:cs="Times New Roman"/>
                <w:sz w:val="22"/>
                <w:szCs w:val="22"/>
              </w:rPr>
            </w:pPr>
          </w:p>
        </w:tc>
        <w:tc>
          <w:tcPr>
            <w:tcW w:w="4847" w:type="dxa"/>
          </w:tcPr>
          <w:p w:rsidR="00E25C4B" w:rsidRPr="00D75BDF" w:rsidRDefault="00FA4C5F" w:rsidP="0094751A">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On 18 July 2019, the subsidiary filed a plaint to the Court for breach of the acknowledgement of debt agreement with the claim amount of Baht 2.93 million. Subsequently, on 29 December 2020, the Court ordered the defendant to make the payment in the amount of Baht 2.93 million with interest rate at 7.5 % per annum from the sue date until the settlement was completed.   Presently, the defendant has been continuing to extend the term of period of appeal to the Court</w:t>
            </w:r>
            <w:r w:rsidR="0094751A" w:rsidRPr="00D75BDF">
              <w:rPr>
                <w:rFonts w:ascii="Times New Roman" w:hAnsi="Times New Roman" w:cs="Times New Roman"/>
                <w:sz w:val="22"/>
                <w:szCs w:val="22"/>
              </w:rPr>
              <w:t>.</w:t>
            </w:r>
          </w:p>
        </w:tc>
      </w:tr>
    </w:tbl>
    <w:p w:rsidR="0094751A" w:rsidRPr="00D75BDF" w:rsidRDefault="0094751A" w:rsidP="0094751A">
      <w:pPr>
        <w:pStyle w:val="ListParagraph"/>
        <w:ind w:left="851" w:right="9" w:firstLine="0"/>
        <w:jc w:val="both"/>
        <w:rPr>
          <w:rFonts w:ascii="Times New Roman" w:hAnsi="Times New Roman" w:cs="Times New Roman"/>
          <w:b/>
          <w:bCs/>
          <w:i/>
          <w:iCs/>
          <w:sz w:val="16"/>
          <w:szCs w:val="16"/>
        </w:rPr>
      </w:pPr>
    </w:p>
    <w:p w:rsidR="00E25C4B" w:rsidRPr="00D75BDF" w:rsidRDefault="00E25C4B" w:rsidP="001A612C">
      <w:pPr>
        <w:pStyle w:val="ListParagraph"/>
        <w:numPr>
          <w:ilvl w:val="0"/>
          <w:numId w:val="7"/>
        </w:numPr>
        <w:ind w:left="851" w:right="9" w:hanging="284"/>
        <w:jc w:val="both"/>
        <w:rPr>
          <w:rFonts w:ascii="Times New Roman" w:hAnsi="Times New Roman" w:cs="Times New Roman"/>
          <w:b/>
          <w:bCs/>
          <w:i/>
          <w:iCs/>
          <w:sz w:val="22"/>
          <w:szCs w:val="22"/>
        </w:rPr>
      </w:pPr>
      <w:r w:rsidRPr="00D75BDF">
        <w:rPr>
          <w:rFonts w:ascii="Times New Roman" w:hAnsi="Times New Roman" w:cs="Times New Roman"/>
          <w:b/>
          <w:bCs/>
          <w:i/>
          <w:iCs/>
          <w:sz w:val="22"/>
          <w:szCs w:val="22"/>
        </w:rPr>
        <w:t>Litigation that the Company and subsidiaries were sued</w:t>
      </w:r>
    </w:p>
    <w:p w:rsidR="00E25C4B" w:rsidRPr="00D75BDF" w:rsidRDefault="00E25C4B" w:rsidP="00E25C4B">
      <w:pPr>
        <w:ind w:left="284" w:right="9"/>
        <w:rPr>
          <w:rFonts w:ascii="Times New Roman" w:hAnsi="Times New Roman" w:cs="Times New Roman"/>
          <w:sz w:val="16"/>
          <w:szCs w:val="16"/>
        </w:rPr>
      </w:pPr>
    </w:p>
    <w:p w:rsidR="00E25C4B" w:rsidRPr="00D75BDF" w:rsidRDefault="00E25C4B" w:rsidP="00E25C4B">
      <w:pPr>
        <w:ind w:left="567" w:right="9" w:firstLine="15"/>
        <w:rPr>
          <w:rFonts w:ascii="Times New Roman" w:hAnsi="Times New Roman" w:cs="Times New Roman"/>
          <w:b/>
          <w:bCs/>
          <w:i/>
          <w:iCs/>
          <w:sz w:val="22"/>
          <w:szCs w:val="22"/>
        </w:rPr>
      </w:pPr>
      <w:r w:rsidRPr="00D75BDF">
        <w:rPr>
          <w:rFonts w:ascii="Times New Roman" w:hAnsi="Times New Roman" w:cs="Times New Roman"/>
          <w:b/>
          <w:bCs/>
          <w:i/>
          <w:iCs/>
          <w:sz w:val="22"/>
          <w:szCs w:val="22"/>
        </w:rPr>
        <w:t>The International Engineering Public Company Limited (The Company)</w:t>
      </w:r>
    </w:p>
    <w:p w:rsidR="00E25C4B" w:rsidRPr="00D75BDF" w:rsidRDefault="00E25C4B" w:rsidP="00E25C4B">
      <w:pPr>
        <w:ind w:left="284" w:right="9" w:firstLine="15"/>
        <w:rPr>
          <w:rFonts w:ascii="Times New Roman" w:hAnsi="Times New Roman" w:cs="Times New Roman"/>
          <w:sz w:val="16"/>
          <w:szCs w:val="16"/>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87"/>
        <w:gridCol w:w="1984"/>
        <w:gridCol w:w="1843"/>
        <w:gridCol w:w="4111"/>
      </w:tblGrid>
      <w:tr w:rsidR="00E25C4B" w:rsidRPr="00D75BDF" w:rsidTr="00952981">
        <w:trPr>
          <w:trHeight w:val="80"/>
          <w:tblHeader/>
        </w:trPr>
        <w:tc>
          <w:tcPr>
            <w:tcW w:w="1587"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1984"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843"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111" w:type="dxa"/>
          </w:tcPr>
          <w:p w:rsidR="00E25C4B" w:rsidRPr="00D75BDF" w:rsidRDefault="00E25C4B" w:rsidP="001866AE">
            <w:pPr>
              <w:spacing w:line="260" w:lineRule="atLeast"/>
              <w:jc w:val="center"/>
              <w:rPr>
                <w:rFonts w:ascii="Times New Roman" w:hAnsi="Times New Roman" w:cs="Times New Roman"/>
                <w:b/>
                <w:bCs/>
                <w:sz w:val="22"/>
                <w:szCs w:val="22"/>
              </w:rPr>
            </w:pPr>
          </w:p>
          <w:p w:rsidR="00E25C4B" w:rsidRPr="00D75BDF" w:rsidRDefault="00E25C4B" w:rsidP="001866AE">
            <w:pPr>
              <w:spacing w:line="260" w:lineRule="atLeast"/>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952981">
        <w:tc>
          <w:tcPr>
            <w:tcW w:w="1587" w:type="dxa"/>
          </w:tcPr>
          <w:p w:rsidR="00E25C4B" w:rsidRPr="00D75BDF" w:rsidRDefault="00E25C4B" w:rsidP="00C170C8">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Por.</w:t>
            </w:r>
            <w:r w:rsidR="00C170C8" w:rsidRPr="00D75BDF">
              <w:rPr>
                <w:rFonts w:ascii="Times New Roman" w:hAnsi="Times New Roman" w:cs="Times New Roman"/>
                <w:sz w:val="22"/>
                <w:szCs w:val="22"/>
              </w:rPr>
              <w:t>1042</w:t>
            </w:r>
            <w:r w:rsidRPr="00D75BDF">
              <w:rPr>
                <w:rFonts w:ascii="Times New Roman" w:hAnsi="Times New Roman" w:cs="Times New Roman"/>
                <w:sz w:val="22"/>
                <w:szCs w:val="22"/>
              </w:rPr>
              <w:t>/256</w:t>
            </w:r>
            <w:r w:rsidR="00C170C8" w:rsidRPr="00D75BDF">
              <w:rPr>
                <w:rFonts w:ascii="Times New Roman" w:hAnsi="Times New Roman" w:cs="Times New Roman"/>
                <w:sz w:val="22"/>
                <w:szCs w:val="22"/>
              </w:rPr>
              <w:t>4</w:t>
            </w:r>
          </w:p>
        </w:tc>
        <w:tc>
          <w:tcPr>
            <w:tcW w:w="1984" w:type="dxa"/>
          </w:tcPr>
          <w:p w:rsidR="00E25C4B" w:rsidRPr="00D75BDF" w:rsidRDefault="00FA7753" w:rsidP="001866AE">
            <w:pPr>
              <w:spacing w:before="120" w:after="120"/>
              <w:ind w:left="-2" w:right="0"/>
              <w:jc w:val="center"/>
              <w:rPr>
                <w:rFonts w:ascii="Times New Roman" w:hAnsi="Times New Roman" w:cs="Times New Roman"/>
                <w:sz w:val="22"/>
                <w:szCs w:val="22"/>
              </w:rPr>
            </w:pPr>
            <w:proofErr w:type="spellStart"/>
            <w:r w:rsidRPr="00D75BDF">
              <w:rPr>
                <w:rFonts w:ascii="Times New Roman" w:hAnsi="Times New Roman" w:cs="Times New Roman"/>
                <w:sz w:val="22"/>
                <w:szCs w:val="22"/>
              </w:rPr>
              <w:t>Mr</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Maruphong</w:t>
            </w:r>
            <w:proofErr w:type="spellEnd"/>
            <w:r w:rsidRPr="00D75BDF">
              <w:rPr>
                <w:rFonts w:ascii="Times New Roman" w:hAnsi="Times New Roman" w:cs="Times New Roman"/>
                <w:sz w:val="22"/>
                <w:szCs w:val="22"/>
              </w:rPr>
              <w:t xml:space="preserve"> </w:t>
            </w:r>
            <w:r w:rsidRPr="00D75BDF">
              <w:rPr>
                <w:rFonts w:ascii="Times New Roman" w:hAnsi="Times New Roman" w:cs="Times New Roman"/>
                <w:sz w:val="22"/>
                <w:szCs w:val="22"/>
              </w:rPr>
              <w:br/>
            </w:r>
            <w:proofErr w:type="spellStart"/>
            <w:r w:rsidRPr="00D75BDF">
              <w:rPr>
                <w:rFonts w:ascii="Times New Roman" w:hAnsi="Times New Roman" w:cs="Times New Roman"/>
                <w:sz w:val="22"/>
                <w:szCs w:val="22"/>
              </w:rPr>
              <w:t>Siriwat</w:t>
            </w:r>
            <w:proofErr w:type="spellEnd"/>
          </w:p>
        </w:tc>
        <w:tc>
          <w:tcPr>
            <w:tcW w:w="1843" w:type="dxa"/>
          </w:tcPr>
          <w:p w:rsidR="00E25C4B" w:rsidRPr="00D75BDF" w:rsidRDefault="00E25C4B" w:rsidP="001866AE">
            <w:pPr>
              <w:spacing w:before="120" w:after="120"/>
              <w:ind w:left="-2" w:right="0"/>
              <w:jc w:val="center"/>
              <w:rPr>
                <w:rFonts w:ascii="Times New Roman" w:hAnsi="Times New Roman" w:cs="Times New Roman"/>
                <w:sz w:val="22"/>
                <w:szCs w:val="22"/>
                <w:cs/>
              </w:rPr>
            </w:pPr>
            <w:r w:rsidRPr="00D75BDF">
              <w:rPr>
                <w:rFonts w:ascii="Times New Roman" w:hAnsi="Times New Roman" w:cs="Times New Roman"/>
                <w:sz w:val="22"/>
                <w:szCs w:val="22"/>
              </w:rPr>
              <w:t>The Company</w:t>
            </w:r>
          </w:p>
        </w:tc>
        <w:tc>
          <w:tcPr>
            <w:tcW w:w="4111" w:type="dxa"/>
          </w:tcPr>
          <w:p w:rsidR="00E25C4B" w:rsidRPr="00D75BDF" w:rsidRDefault="00C61E64" w:rsidP="00952981">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On 1</w:t>
            </w:r>
            <w:r w:rsidR="00E25C4B" w:rsidRPr="00D75BDF">
              <w:rPr>
                <w:rFonts w:ascii="Times New Roman" w:hAnsi="Times New Roman" w:cs="Times New Roman"/>
                <w:sz w:val="22"/>
                <w:szCs w:val="22"/>
              </w:rPr>
              <w:t xml:space="preserve"> </w:t>
            </w:r>
            <w:r w:rsidR="002A4E06" w:rsidRPr="00D75BDF">
              <w:rPr>
                <w:rFonts w:ascii="Times New Roman" w:hAnsi="Times New Roman" w:cstheme="minorBidi"/>
                <w:sz w:val="22"/>
                <w:szCs w:val="22"/>
              </w:rPr>
              <w:t>March</w:t>
            </w:r>
            <w:r w:rsidR="00E25C4B" w:rsidRPr="00D75BDF">
              <w:rPr>
                <w:rFonts w:ascii="Times New Roman" w:hAnsi="Times New Roman" w:cs="Times New Roman"/>
                <w:sz w:val="22"/>
                <w:szCs w:val="22"/>
              </w:rPr>
              <w:t xml:space="preserve"> 20</w:t>
            </w:r>
            <w:r w:rsidR="002A4E06" w:rsidRPr="00D75BDF">
              <w:rPr>
                <w:rFonts w:ascii="Times New Roman" w:hAnsi="Times New Roman" w:cs="Times New Roman"/>
                <w:sz w:val="22"/>
                <w:szCs w:val="22"/>
              </w:rPr>
              <w:t>21</w:t>
            </w:r>
            <w:r w:rsidR="00E25C4B" w:rsidRPr="00D75BDF">
              <w:rPr>
                <w:rFonts w:ascii="Times New Roman" w:hAnsi="Times New Roman" w:cs="Times New Roman"/>
                <w:sz w:val="22"/>
                <w:szCs w:val="22"/>
              </w:rPr>
              <w:t xml:space="preserve">, </w:t>
            </w:r>
            <w:r w:rsidR="002A4E06" w:rsidRPr="00D75BDF">
              <w:rPr>
                <w:rFonts w:ascii="Times New Roman" w:hAnsi="Times New Roman" w:cs="Times New Roman"/>
                <w:sz w:val="22"/>
                <w:szCs w:val="22"/>
              </w:rPr>
              <w:t>the Company was sued for violations and recover damage</w:t>
            </w:r>
            <w:r w:rsidR="00654A88" w:rsidRPr="00D75BDF">
              <w:rPr>
                <w:rFonts w:ascii="Times New Roman" w:hAnsi="Times New Roman" w:cs="Times New Roman"/>
                <w:sz w:val="22"/>
                <w:szCs w:val="22"/>
              </w:rPr>
              <w:t>s</w:t>
            </w:r>
            <w:r w:rsidR="00952981" w:rsidRPr="00D75BDF">
              <w:rPr>
                <w:rFonts w:ascii="Times New Roman" w:hAnsi="Times New Roman" w:cs="Times New Roman"/>
                <w:sz w:val="22"/>
                <w:szCs w:val="22"/>
              </w:rPr>
              <w:t xml:space="preserve"> with the claim</w:t>
            </w:r>
            <w:r w:rsidRPr="00D75BDF">
              <w:rPr>
                <w:rFonts w:ascii="Times New Roman" w:hAnsi="Times New Roman" w:cs="Times New Roman"/>
                <w:sz w:val="22"/>
                <w:szCs w:val="22"/>
              </w:rPr>
              <w:t>ed</w:t>
            </w:r>
            <w:r w:rsidR="00952981" w:rsidRPr="00D75BDF">
              <w:rPr>
                <w:rFonts w:ascii="Times New Roman" w:hAnsi="Times New Roman" w:cs="Times New Roman"/>
                <w:sz w:val="22"/>
                <w:szCs w:val="22"/>
              </w:rPr>
              <w:t xml:space="preserve"> amount of Baht 11</w:t>
            </w:r>
            <w:r w:rsidR="002A4E06" w:rsidRPr="00D75BDF">
              <w:rPr>
                <w:rFonts w:ascii="Times New Roman" w:hAnsi="Times New Roman" w:cs="Times New Roman"/>
                <w:sz w:val="22"/>
                <w:szCs w:val="22"/>
              </w:rPr>
              <w:t xml:space="preserve"> million.</w:t>
            </w:r>
            <w:r w:rsidR="00952981" w:rsidRPr="00D75BDF">
              <w:rPr>
                <w:rFonts w:ascii="Times New Roman" w:hAnsi="Times New Roman" w:cs="Times New Roman"/>
                <w:sz w:val="22"/>
                <w:szCs w:val="22"/>
              </w:rPr>
              <w:t xml:space="preserve">  Presently, it has been in the process of consideration of the Court, which has not been finalized.</w:t>
            </w:r>
          </w:p>
        </w:tc>
      </w:tr>
    </w:tbl>
    <w:p w:rsidR="00592149" w:rsidRPr="00D75BDF" w:rsidRDefault="00592149">
      <w:r w:rsidRPr="00D75BDF">
        <w:br w:type="page"/>
      </w: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87"/>
        <w:gridCol w:w="1984"/>
        <w:gridCol w:w="1843"/>
        <w:gridCol w:w="4111"/>
      </w:tblGrid>
      <w:tr w:rsidR="00592149" w:rsidRPr="00D75BDF" w:rsidTr="00592149">
        <w:trPr>
          <w:trHeight w:val="80"/>
          <w:tblHeader/>
        </w:trPr>
        <w:tc>
          <w:tcPr>
            <w:tcW w:w="1587" w:type="dxa"/>
          </w:tcPr>
          <w:p w:rsidR="00592149" w:rsidRPr="00D75BDF" w:rsidRDefault="00592149" w:rsidP="00592149">
            <w:pPr>
              <w:spacing w:line="260" w:lineRule="atLeast"/>
              <w:ind w:left="-2" w:right="0"/>
              <w:jc w:val="center"/>
              <w:rPr>
                <w:rFonts w:ascii="Times New Roman" w:hAnsi="Times New Roman" w:cs="Times New Roman"/>
                <w:b/>
                <w:bCs/>
                <w:sz w:val="22"/>
                <w:szCs w:val="22"/>
              </w:rPr>
            </w:pPr>
          </w:p>
          <w:p w:rsidR="00592149" w:rsidRPr="00D75BDF" w:rsidRDefault="00592149" w:rsidP="00592149">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1984" w:type="dxa"/>
          </w:tcPr>
          <w:p w:rsidR="00592149" w:rsidRPr="00D75BDF" w:rsidRDefault="00592149" w:rsidP="00592149">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Pr="00D75BDF">
              <w:rPr>
                <w:rFonts w:ascii="Times New Roman" w:hAnsi="Times New Roman" w:cs="Times New Roman"/>
                <w:b/>
                <w:bCs/>
                <w:sz w:val="22"/>
                <w:szCs w:val="22"/>
              </w:rPr>
              <w:br/>
              <w:t>Complainant</w:t>
            </w:r>
          </w:p>
        </w:tc>
        <w:tc>
          <w:tcPr>
            <w:tcW w:w="1843" w:type="dxa"/>
          </w:tcPr>
          <w:p w:rsidR="00592149" w:rsidRPr="00D75BDF" w:rsidRDefault="00592149" w:rsidP="00592149">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592149" w:rsidRPr="00D75BDF" w:rsidRDefault="00592149" w:rsidP="00592149">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111" w:type="dxa"/>
          </w:tcPr>
          <w:p w:rsidR="00592149" w:rsidRPr="00D75BDF" w:rsidRDefault="00592149" w:rsidP="00592149">
            <w:pPr>
              <w:spacing w:line="260" w:lineRule="atLeast"/>
              <w:jc w:val="center"/>
              <w:rPr>
                <w:rFonts w:ascii="Times New Roman" w:hAnsi="Times New Roman" w:cs="Times New Roman"/>
                <w:b/>
                <w:bCs/>
                <w:sz w:val="22"/>
                <w:szCs w:val="22"/>
              </w:rPr>
            </w:pPr>
          </w:p>
          <w:p w:rsidR="00592149" w:rsidRPr="00D75BDF" w:rsidRDefault="00592149" w:rsidP="00592149">
            <w:pPr>
              <w:spacing w:line="260" w:lineRule="atLeast"/>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C170C8" w:rsidRPr="00D75BDF" w:rsidTr="00952981">
        <w:tc>
          <w:tcPr>
            <w:tcW w:w="1587" w:type="dxa"/>
          </w:tcPr>
          <w:p w:rsidR="00C170C8" w:rsidRPr="00D75BDF" w:rsidRDefault="00C170C8" w:rsidP="00C170C8">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Por.1043/2564</w:t>
            </w:r>
          </w:p>
        </w:tc>
        <w:tc>
          <w:tcPr>
            <w:tcW w:w="1984" w:type="dxa"/>
          </w:tcPr>
          <w:p w:rsidR="00C170C8" w:rsidRPr="00D75BDF" w:rsidRDefault="00587721" w:rsidP="002A4E06">
            <w:pPr>
              <w:spacing w:before="120" w:after="120"/>
              <w:ind w:left="-2" w:right="0"/>
              <w:jc w:val="center"/>
              <w:rPr>
                <w:rFonts w:ascii="Times New Roman" w:hAnsi="Times New Roman" w:cs="Times New Roman"/>
                <w:sz w:val="22"/>
                <w:szCs w:val="22"/>
              </w:rPr>
            </w:pPr>
            <w:proofErr w:type="spellStart"/>
            <w:r w:rsidRPr="00D75BDF">
              <w:rPr>
                <w:rFonts w:ascii="Times New Roman" w:hAnsi="Times New Roman" w:cs="Times New Roman"/>
                <w:sz w:val="22"/>
                <w:szCs w:val="22"/>
              </w:rPr>
              <w:t>Mr.Sunan</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Srijaiphajareon</w:t>
            </w:r>
            <w:proofErr w:type="spellEnd"/>
          </w:p>
        </w:tc>
        <w:tc>
          <w:tcPr>
            <w:tcW w:w="1843" w:type="dxa"/>
          </w:tcPr>
          <w:p w:rsidR="00C170C8" w:rsidRPr="00D75BDF" w:rsidRDefault="002A4E06"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Company</w:t>
            </w:r>
          </w:p>
        </w:tc>
        <w:tc>
          <w:tcPr>
            <w:tcW w:w="4111" w:type="dxa"/>
          </w:tcPr>
          <w:p w:rsidR="00C170C8" w:rsidRPr="00D75BDF" w:rsidRDefault="00C61E64" w:rsidP="00952981">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On 1</w:t>
            </w:r>
            <w:r w:rsidR="00952981" w:rsidRPr="00D75BDF">
              <w:rPr>
                <w:rFonts w:ascii="Times New Roman" w:hAnsi="Times New Roman" w:cs="Times New Roman"/>
                <w:sz w:val="22"/>
                <w:szCs w:val="22"/>
              </w:rPr>
              <w:t xml:space="preserve"> </w:t>
            </w:r>
            <w:r w:rsidR="00952981" w:rsidRPr="00D75BDF">
              <w:rPr>
                <w:rFonts w:ascii="Times New Roman" w:hAnsi="Times New Roman" w:cstheme="minorBidi"/>
                <w:sz w:val="22"/>
                <w:szCs w:val="22"/>
              </w:rPr>
              <w:t>March</w:t>
            </w:r>
            <w:r w:rsidR="00952981" w:rsidRPr="00D75BDF">
              <w:rPr>
                <w:rFonts w:ascii="Times New Roman" w:hAnsi="Times New Roman" w:cs="Times New Roman"/>
                <w:sz w:val="22"/>
                <w:szCs w:val="22"/>
              </w:rPr>
              <w:t xml:space="preserve"> 2021, the Company was sued for violations and recover damage</w:t>
            </w:r>
            <w:r w:rsidR="00654A88" w:rsidRPr="00D75BDF">
              <w:rPr>
                <w:rFonts w:ascii="Times New Roman" w:hAnsi="Times New Roman" w:cs="Times New Roman"/>
                <w:sz w:val="22"/>
                <w:szCs w:val="22"/>
              </w:rPr>
              <w:t>s</w:t>
            </w:r>
            <w:r w:rsidR="00952981" w:rsidRPr="00D75BDF">
              <w:rPr>
                <w:rFonts w:ascii="Times New Roman" w:hAnsi="Times New Roman" w:cs="Times New Roman"/>
                <w:sz w:val="22"/>
                <w:szCs w:val="22"/>
              </w:rPr>
              <w:t xml:space="preserve"> with the claim</w:t>
            </w:r>
            <w:r w:rsidRPr="00D75BDF">
              <w:rPr>
                <w:rFonts w:ascii="Times New Roman" w:hAnsi="Times New Roman" w:cs="Times New Roman"/>
                <w:sz w:val="22"/>
                <w:szCs w:val="22"/>
              </w:rPr>
              <w:t>ed</w:t>
            </w:r>
            <w:r w:rsidR="00952981" w:rsidRPr="00D75BDF">
              <w:rPr>
                <w:rFonts w:ascii="Times New Roman" w:hAnsi="Times New Roman" w:cs="Times New Roman"/>
                <w:sz w:val="22"/>
                <w:szCs w:val="22"/>
              </w:rPr>
              <w:t xml:space="preserve"> amount of Baht 2 million.  Presently, it has been in the process of consideration of the Court, which has not been finalized.</w:t>
            </w:r>
          </w:p>
        </w:tc>
      </w:tr>
    </w:tbl>
    <w:p w:rsidR="00E25C4B" w:rsidRPr="00D75BDF" w:rsidRDefault="00E25C4B" w:rsidP="00E25C4B">
      <w:pPr>
        <w:ind w:left="284" w:right="9" w:firstLine="15"/>
        <w:rPr>
          <w:rFonts w:ascii="Times New Roman" w:hAnsi="Times New Roman" w:cs="Times New Roman"/>
          <w:sz w:val="16"/>
          <w:szCs w:val="16"/>
        </w:rPr>
      </w:pPr>
    </w:p>
    <w:p w:rsidR="00E25C4B" w:rsidRPr="00D75BDF" w:rsidRDefault="00E25C4B" w:rsidP="00E25C4B">
      <w:pPr>
        <w:ind w:left="567" w:right="9" w:firstLine="15"/>
        <w:rPr>
          <w:rFonts w:ascii="Times New Roman" w:hAnsi="Times New Roman" w:cs="Times New Roman"/>
          <w:b/>
          <w:bCs/>
          <w:i/>
          <w:iCs/>
          <w:sz w:val="22"/>
          <w:szCs w:val="22"/>
        </w:rPr>
      </w:pPr>
      <w:r w:rsidRPr="00D75BDF">
        <w:rPr>
          <w:rFonts w:ascii="Times New Roman" w:hAnsi="Times New Roman" w:cs="Times New Roman"/>
          <w:b/>
          <w:bCs/>
          <w:i/>
          <w:iCs/>
          <w:sz w:val="22"/>
          <w:szCs w:val="22"/>
        </w:rPr>
        <w:t>IEC Green Energy Co., Ltd (IEC GREEN)</w:t>
      </w:r>
    </w:p>
    <w:p w:rsidR="00E25C4B" w:rsidRPr="00D75BDF" w:rsidRDefault="00E25C4B" w:rsidP="00E25C4B">
      <w:pPr>
        <w:ind w:left="284" w:right="9" w:firstLine="15"/>
        <w:rPr>
          <w:rFonts w:ascii="Times New Roman" w:hAnsi="Times New Roman" w:cs="Times New Roman"/>
          <w:sz w:val="16"/>
          <w:szCs w:val="16"/>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016"/>
        <w:gridCol w:w="1817"/>
        <w:gridCol w:w="4137"/>
      </w:tblGrid>
      <w:tr w:rsidR="00E25C4B" w:rsidRPr="00D75BDF" w:rsidTr="00A12C36">
        <w:trPr>
          <w:trHeight w:val="80"/>
          <w:tblHeader/>
        </w:trPr>
        <w:tc>
          <w:tcPr>
            <w:tcW w:w="1555"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2016"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817"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137" w:type="dxa"/>
          </w:tcPr>
          <w:p w:rsidR="00E25C4B" w:rsidRPr="00D75BDF" w:rsidRDefault="00E25C4B" w:rsidP="001866AE">
            <w:pPr>
              <w:spacing w:line="260" w:lineRule="atLeast"/>
              <w:jc w:val="center"/>
              <w:rPr>
                <w:rFonts w:ascii="Times New Roman" w:hAnsi="Times New Roman" w:cs="Times New Roman"/>
                <w:b/>
                <w:bCs/>
                <w:sz w:val="22"/>
                <w:szCs w:val="22"/>
              </w:rPr>
            </w:pPr>
          </w:p>
          <w:p w:rsidR="00E25C4B" w:rsidRPr="00D75BDF" w:rsidRDefault="00E25C4B" w:rsidP="001866AE">
            <w:pPr>
              <w:spacing w:line="260" w:lineRule="atLeast"/>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A12C36">
        <w:tc>
          <w:tcPr>
            <w:tcW w:w="1555"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Aor.1991/2561</w:t>
            </w:r>
          </w:p>
        </w:tc>
        <w:tc>
          <w:tcPr>
            <w:tcW w:w="2016"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LPS Company</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Limited</w:t>
            </w:r>
          </w:p>
        </w:tc>
        <w:tc>
          <w:tcPr>
            <w:tcW w:w="1817"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cs/>
              </w:rPr>
            </w:pPr>
            <w:r w:rsidRPr="00D75BDF">
              <w:rPr>
                <w:rFonts w:ascii="Times New Roman" w:hAnsi="Times New Roman" w:cs="Times New Roman"/>
                <w:sz w:val="22"/>
                <w:szCs w:val="22"/>
              </w:rPr>
              <w:t>(IEC GREEN)</w:t>
            </w:r>
          </w:p>
        </w:tc>
        <w:tc>
          <w:tcPr>
            <w:tcW w:w="4137" w:type="dxa"/>
          </w:tcPr>
          <w:p w:rsidR="00E25C4B" w:rsidRPr="00D75BDF" w:rsidRDefault="00480208" w:rsidP="001866AE">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On 2 May 2018, the subsidiary was sued due to bring a false charge and on 16 September 2019, the Court temporarily dispose the case to wait for the result of the primary case, Aor. 1656/2560</w:t>
            </w:r>
            <w:r w:rsidR="00E25C4B" w:rsidRPr="00D75BDF">
              <w:rPr>
                <w:rFonts w:ascii="Times New Roman" w:hAnsi="Times New Roman" w:cs="Times New Roman"/>
                <w:sz w:val="22"/>
                <w:szCs w:val="22"/>
              </w:rPr>
              <w:t>.</w:t>
            </w:r>
          </w:p>
        </w:tc>
      </w:tr>
    </w:tbl>
    <w:p w:rsidR="00E25C4B" w:rsidRPr="00D75BDF" w:rsidRDefault="00E25C4B" w:rsidP="00E25C4B">
      <w:pPr>
        <w:spacing w:line="276" w:lineRule="auto"/>
        <w:ind w:left="0" w:right="0" w:firstLine="0"/>
        <w:jc w:val="left"/>
        <w:rPr>
          <w:rFonts w:ascii="Times New Roman" w:hAnsi="Times New Roman" w:cs="Times New Roman"/>
          <w:b/>
          <w:bCs/>
          <w:i/>
          <w:iCs/>
          <w:sz w:val="16"/>
          <w:szCs w:val="16"/>
        </w:rPr>
      </w:pPr>
    </w:p>
    <w:p w:rsidR="00E25C4B" w:rsidRPr="00D75BDF" w:rsidRDefault="00E25C4B" w:rsidP="00E25C4B">
      <w:pPr>
        <w:ind w:left="567" w:right="9" w:firstLine="15"/>
        <w:rPr>
          <w:rFonts w:ascii="Times New Roman" w:hAnsi="Times New Roman" w:cs="Times New Roman"/>
          <w:b/>
          <w:bCs/>
          <w:i/>
          <w:iCs/>
          <w:sz w:val="22"/>
          <w:szCs w:val="22"/>
        </w:rPr>
      </w:pPr>
      <w:r w:rsidRPr="00D75BDF">
        <w:rPr>
          <w:rFonts w:ascii="Times New Roman" w:hAnsi="Times New Roman" w:cs="Times New Roman"/>
          <w:b/>
          <w:bCs/>
          <w:i/>
          <w:iCs/>
          <w:sz w:val="22"/>
          <w:szCs w:val="22"/>
        </w:rPr>
        <w:t>IEC Business Partners Co., Ltd (IECBP)</w:t>
      </w:r>
    </w:p>
    <w:p w:rsidR="00E25C4B" w:rsidRPr="00D75BDF" w:rsidRDefault="00E25C4B" w:rsidP="00E25C4B">
      <w:pPr>
        <w:ind w:left="284" w:right="9" w:firstLine="15"/>
        <w:rPr>
          <w:rFonts w:ascii="Times New Roman" w:hAnsi="Times New Roman" w:cs="Times New Roman"/>
          <w:sz w:val="16"/>
          <w:szCs w:val="16"/>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158"/>
        <w:gridCol w:w="1701"/>
        <w:gridCol w:w="4111"/>
      </w:tblGrid>
      <w:tr w:rsidR="00E25C4B" w:rsidRPr="00D75BDF" w:rsidTr="003A6E91">
        <w:trPr>
          <w:trHeight w:val="80"/>
          <w:tblHeader/>
        </w:trPr>
        <w:tc>
          <w:tcPr>
            <w:tcW w:w="1555"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2158"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701"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111" w:type="dxa"/>
          </w:tcPr>
          <w:p w:rsidR="00E25C4B" w:rsidRPr="00D75BDF" w:rsidRDefault="00E25C4B" w:rsidP="001866AE">
            <w:pPr>
              <w:spacing w:line="260" w:lineRule="atLeast"/>
              <w:jc w:val="center"/>
              <w:rPr>
                <w:rFonts w:ascii="Times New Roman" w:hAnsi="Times New Roman" w:cs="Times New Roman"/>
                <w:b/>
                <w:bCs/>
                <w:sz w:val="22"/>
                <w:szCs w:val="22"/>
              </w:rPr>
            </w:pPr>
          </w:p>
          <w:p w:rsidR="00E25C4B" w:rsidRPr="00D75BDF" w:rsidRDefault="00E25C4B" w:rsidP="001866AE">
            <w:pPr>
              <w:spacing w:line="260" w:lineRule="atLeast"/>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3A6E91">
        <w:tc>
          <w:tcPr>
            <w:tcW w:w="1555"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Civil black case No.219/2552</w:t>
            </w:r>
          </w:p>
        </w:tc>
        <w:tc>
          <w:tcPr>
            <w:tcW w:w="2158"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IGA</w:t>
            </w:r>
          </w:p>
        </w:tc>
        <w:tc>
          <w:tcPr>
            <w:tcW w:w="1701"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cs/>
              </w:rPr>
            </w:pPr>
            <w:r w:rsidRPr="00D75BDF">
              <w:rPr>
                <w:rFonts w:ascii="Times New Roman" w:hAnsi="Times New Roman" w:cs="Times New Roman"/>
                <w:sz w:val="22"/>
                <w:szCs w:val="22"/>
              </w:rPr>
              <w:t>(IECBP)</w:t>
            </w:r>
          </w:p>
        </w:tc>
        <w:tc>
          <w:tcPr>
            <w:tcW w:w="4111" w:type="dxa"/>
          </w:tcPr>
          <w:p w:rsidR="00E25C4B" w:rsidRPr="00D75BDF" w:rsidRDefault="00480208" w:rsidP="00C170C8">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 xml:space="preserve">On 22 January 2009, a subsidiary was sued by International Gasohol Corporation Limited in relation to breach the sell agreement with calling the outstanding debt, a lawyer fee of Baht 1 million and claim due to default under sale and purchase of assets agreement in the amount of Baht 77.21 million with interest at 7.5 % per annum on principal </w:t>
            </w:r>
            <w:proofErr w:type="spellStart"/>
            <w:r w:rsidRPr="00D75BDF">
              <w:rPr>
                <w:rFonts w:ascii="Times New Roman" w:hAnsi="Times New Roman" w:cs="Times New Roman"/>
                <w:sz w:val="22"/>
                <w:szCs w:val="22"/>
              </w:rPr>
              <w:t>totalling</w:t>
            </w:r>
            <w:proofErr w:type="spellEnd"/>
            <w:r w:rsidRPr="00D75BDF">
              <w:rPr>
                <w:rFonts w:ascii="Times New Roman" w:hAnsi="Times New Roman" w:cs="Times New Roman"/>
                <w:sz w:val="22"/>
                <w:szCs w:val="22"/>
              </w:rPr>
              <w:t xml:space="preserve"> Baht 82.54 million.  However, the subsidiary recorded payable on assets and provision amounted to Baht 69 million and Baht 8 million, respectively.  Subsequently, on 4 February 2020, the Court considered that there was a reasonable cause for both parties to compromise.  Therefore, the Court ordered to postpone the consideration and made the appointment to investigate the witness.  On 3 November 2020, the Court judged the defendant to make the payment in the amount of Baht 26 million</w:t>
            </w:r>
            <w:r w:rsidR="00C170C8" w:rsidRPr="00D75BDF">
              <w:rPr>
                <w:rFonts w:ascii="Times New Roman" w:hAnsi="Times New Roman" w:cs="Times New Roman"/>
                <w:sz w:val="22"/>
                <w:szCs w:val="22"/>
              </w:rPr>
              <w:t>.</w:t>
            </w:r>
          </w:p>
        </w:tc>
      </w:tr>
    </w:tbl>
    <w:p w:rsidR="00E25C4B" w:rsidRPr="00D75BDF" w:rsidRDefault="00E25C4B" w:rsidP="00E25C4B">
      <w:pPr>
        <w:ind w:left="284" w:right="9" w:firstLine="15"/>
        <w:rPr>
          <w:rFonts w:ascii="Times New Roman" w:hAnsi="Times New Roman" w:cs="Times New Roman"/>
          <w:sz w:val="16"/>
          <w:szCs w:val="16"/>
        </w:rPr>
      </w:pPr>
    </w:p>
    <w:p w:rsidR="00592149" w:rsidRPr="00D75BDF" w:rsidRDefault="00592149">
      <w:pPr>
        <w:spacing w:after="200" w:line="276" w:lineRule="auto"/>
        <w:ind w:left="0" w:right="0" w:firstLine="0"/>
        <w:jc w:val="left"/>
        <w:rPr>
          <w:rFonts w:ascii="Times New Roman" w:hAnsi="Times New Roman" w:cs="Times New Roman"/>
          <w:b/>
          <w:bCs/>
          <w:i/>
          <w:iCs/>
          <w:sz w:val="22"/>
          <w:szCs w:val="22"/>
        </w:rPr>
      </w:pPr>
      <w:r w:rsidRPr="00D75BDF">
        <w:rPr>
          <w:rFonts w:ascii="Times New Roman" w:hAnsi="Times New Roman" w:cs="Times New Roman"/>
          <w:b/>
          <w:bCs/>
          <w:i/>
          <w:iCs/>
          <w:sz w:val="22"/>
          <w:szCs w:val="22"/>
        </w:rPr>
        <w:br w:type="page"/>
      </w:r>
    </w:p>
    <w:p w:rsidR="00E25C4B" w:rsidRPr="00D75BDF" w:rsidRDefault="00E25C4B" w:rsidP="00E25C4B">
      <w:pPr>
        <w:ind w:left="567" w:right="9" w:firstLine="15"/>
        <w:rPr>
          <w:rFonts w:ascii="Times New Roman" w:hAnsi="Times New Roman" w:cs="Times New Roman"/>
          <w:b/>
          <w:bCs/>
          <w:i/>
          <w:iCs/>
          <w:sz w:val="22"/>
          <w:szCs w:val="22"/>
        </w:rPr>
      </w:pPr>
      <w:r w:rsidRPr="00D75BDF">
        <w:rPr>
          <w:rFonts w:ascii="Times New Roman" w:hAnsi="Times New Roman" w:cs="Times New Roman"/>
          <w:b/>
          <w:bCs/>
          <w:i/>
          <w:iCs/>
          <w:sz w:val="22"/>
          <w:szCs w:val="22"/>
        </w:rPr>
        <w:lastRenderedPageBreak/>
        <w:t xml:space="preserve">IEC Mae </w:t>
      </w:r>
      <w:proofErr w:type="spellStart"/>
      <w:r w:rsidRPr="00D75BDF">
        <w:rPr>
          <w:rFonts w:ascii="Times New Roman" w:hAnsi="Times New Roman" w:cs="Times New Roman"/>
          <w:b/>
          <w:bCs/>
          <w:i/>
          <w:iCs/>
          <w:sz w:val="22"/>
          <w:szCs w:val="22"/>
        </w:rPr>
        <w:t>Tha</w:t>
      </w:r>
      <w:proofErr w:type="spellEnd"/>
      <w:r w:rsidRPr="00D75BDF">
        <w:rPr>
          <w:rFonts w:ascii="Times New Roman" w:hAnsi="Times New Roman" w:cs="Times New Roman"/>
          <w:b/>
          <w:bCs/>
          <w:i/>
          <w:iCs/>
          <w:sz w:val="22"/>
          <w:szCs w:val="22"/>
        </w:rPr>
        <w:t xml:space="preserve"> Mae </w:t>
      </w:r>
      <w:proofErr w:type="spellStart"/>
      <w:r w:rsidRPr="00D75BDF">
        <w:rPr>
          <w:rFonts w:ascii="Times New Roman" w:hAnsi="Times New Roman" w:cs="Times New Roman"/>
          <w:b/>
          <w:bCs/>
          <w:i/>
          <w:iCs/>
          <w:sz w:val="22"/>
          <w:szCs w:val="22"/>
        </w:rPr>
        <w:t>Taeng</w:t>
      </w:r>
      <w:proofErr w:type="spellEnd"/>
      <w:r w:rsidRPr="00D75BDF">
        <w:rPr>
          <w:rFonts w:ascii="Times New Roman" w:hAnsi="Times New Roman" w:cs="Times New Roman"/>
          <w:b/>
          <w:bCs/>
          <w:i/>
          <w:iCs/>
          <w:sz w:val="22"/>
          <w:szCs w:val="22"/>
        </w:rPr>
        <w:t xml:space="preserve"> Co., Ltd (IECMT)</w:t>
      </w:r>
    </w:p>
    <w:p w:rsidR="00E25C4B" w:rsidRPr="00D75BDF" w:rsidRDefault="00E25C4B" w:rsidP="00E25C4B">
      <w:pPr>
        <w:ind w:left="284" w:right="9" w:firstLine="15"/>
        <w:rPr>
          <w:rFonts w:ascii="Times New Roman" w:hAnsi="Times New Roman" w:cs="Times New Roman"/>
          <w:sz w:val="16"/>
          <w:szCs w:val="16"/>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87"/>
        <w:gridCol w:w="2126"/>
        <w:gridCol w:w="1701"/>
        <w:gridCol w:w="4111"/>
      </w:tblGrid>
      <w:tr w:rsidR="00E25C4B" w:rsidRPr="00D75BDF" w:rsidTr="003A6E91">
        <w:trPr>
          <w:trHeight w:val="80"/>
          <w:tblHeader/>
        </w:trPr>
        <w:tc>
          <w:tcPr>
            <w:tcW w:w="1587"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Case No.</w:t>
            </w:r>
          </w:p>
        </w:tc>
        <w:tc>
          <w:tcPr>
            <w:tcW w:w="2126"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Plaintiff/</w:t>
            </w:r>
            <w:r w:rsidR="00357B21" w:rsidRPr="00D75BDF">
              <w:rPr>
                <w:rFonts w:ascii="Times New Roman" w:hAnsi="Times New Roman" w:cs="Times New Roman"/>
                <w:b/>
                <w:bCs/>
                <w:sz w:val="22"/>
                <w:szCs w:val="22"/>
              </w:rPr>
              <w:br/>
            </w:r>
            <w:r w:rsidRPr="00D75BDF">
              <w:rPr>
                <w:rFonts w:ascii="Times New Roman" w:hAnsi="Times New Roman" w:cs="Times New Roman"/>
                <w:b/>
                <w:bCs/>
                <w:sz w:val="22"/>
                <w:szCs w:val="22"/>
              </w:rPr>
              <w:t>Complainant</w:t>
            </w:r>
          </w:p>
        </w:tc>
        <w:tc>
          <w:tcPr>
            <w:tcW w:w="1701" w:type="dxa"/>
          </w:tcPr>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Defendant/</w:t>
            </w:r>
          </w:p>
          <w:p w:rsidR="00E25C4B" w:rsidRPr="00D75BDF" w:rsidRDefault="00E25C4B" w:rsidP="001866AE">
            <w:pPr>
              <w:spacing w:line="260" w:lineRule="atLeast"/>
              <w:ind w:left="-2" w:right="0"/>
              <w:jc w:val="center"/>
              <w:rPr>
                <w:rFonts w:ascii="Times New Roman" w:hAnsi="Times New Roman" w:cs="Times New Roman"/>
                <w:b/>
                <w:bCs/>
                <w:sz w:val="22"/>
                <w:szCs w:val="22"/>
              </w:rPr>
            </w:pPr>
            <w:r w:rsidRPr="00D75BDF">
              <w:rPr>
                <w:rFonts w:ascii="Times New Roman" w:hAnsi="Times New Roman" w:cs="Times New Roman"/>
                <w:b/>
                <w:bCs/>
                <w:sz w:val="22"/>
                <w:szCs w:val="22"/>
              </w:rPr>
              <w:t>Objector</w:t>
            </w:r>
          </w:p>
        </w:tc>
        <w:tc>
          <w:tcPr>
            <w:tcW w:w="4111" w:type="dxa"/>
          </w:tcPr>
          <w:p w:rsidR="00E25C4B" w:rsidRPr="00D75BDF" w:rsidRDefault="00E25C4B" w:rsidP="001866AE">
            <w:pPr>
              <w:spacing w:line="260" w:lineRule="atLeast"/>
              <w:jc w:val="center"/>
              <w:rPr>
                <w:rFonts w:ascii="Times New Roman" w:hAnsi="Times New Roman" w:cs="Times New Roman"/>
                <w:b/>
                <w:bCs/>
                <w:sz w:val="22"/>
                <w:szCs w:val="22"/>
              </w:rPr>
            </w:pPr>
          </w:p>
          <w:p w:rsidR="00E25C4B" w:rsidRPr="00D75BDF" w:rsidRDefault="00E25C4B" w:rsidP="001866AE">
            <w:pPr>
              <w:spacing w:line="260" w:lineRule="atLeast"/>
              <w:jc w:val="center"/>
              <w:rPr>
                <w:rFonts w:ascii="Times New Roman" w:hAnsi="Times New Roman" w:cs="Times New Roman"/>
                <w:b/>
                <w:bCs/>
                <w:sz w:val="22"/>
                <w:szCs w:val="22"/>
              </w:rPr>
            </w:pPr>
            <w:r w:rsidRPr="00D75BDF">
              <w:rPr>
                <w:rFonts w:ascii="Times New Roman" w:hAnsi="Times New Roman" w:cs="Times New Roman"/>
                <w:b/>
                <w:bCs/>
                <w:sz w:val="22"/>
                <w:szCs w:val="22"/>
              </w:rPr>
              <w:t>Details of case</w:t>
            </w:r>
          </w:p>
        </w:tc>
      </w:tr>
      <w:tr w:rsidR="00E25C4B" w:rsidRPr="00D75BDF" w:rsidTr="003A6E91">
        <w:tc>
          <w:tcPr>
            <w:tcW w:w="1587"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Por.4271/2561 </w:t>
            </w:r>
          </w:p>
        </w:tc>
        <w:tc>
          <w:tcPr>
            <w:tcW w:w="2126"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Somchai</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Lertwisettheerakun</w:t>
            </w:r>
            <w:proofErr w:type="spellEnd"/>
          </w:p>
        </w:tc>
        <w:tc>
          <w:tcPr>
            <w:tcW w:w="1701"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cs/>
              </w:rPr>
            </w:pPr>
            <w:r w:rsidRPr="00D75BDF">
              <w:rPr>
                <w:rFonts w:ascii="Times New Roman" w:hAnsi="Times New Roman" w:cs="Times New Roman"/>
                <w:sz w:val="22"/>
                <w:szCs w:val="22"/>
              </w:rPr>
              <w:t>(IECMT)</w:t>
            </w:r>
          </w:p>
        </w:tc>
        <w:tc>
          <w:tcPr>
            <w:tcW w:w="4111" w:type="dxa"/>
          </w:tcPr>
          <w:p w:rsidR="00E25C4B" w:rsidRPr="00D75BDF" w:rsidRDefault="003B767F" w:rsidP="00C170C8">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On 26 July 2018, the subsidiary was sued for violations and recover damage with the claim amount of Baht 50 million.  On 21 May 2019, the Court ordered to temporarily dispose of the case to wait for the completed of facts of the relevant criminal case</w:t>
            </w:r>
            <w:r w:rsidR="00C170C8" w:rsidRPr="00D75BDF">
              <w:rPr>
                <w:rFonts w:ascii="Times New Roman" w:hAnsi="Times New Roman" w:cs="Times New Roman"/>
                <w:sz w:val="22"/>
                <w:szCs w:val="22"/>
              </w:rPr>
              <w:t>.</w:t>
            </w:r>
          </w:p>
        </w:tc>
      </w:tr>
      <w:tr w:rsidR="00E25C4B" w:rsidRPr="00D75BDF" w:rsidTr="003A6E91">
        <w:tc>
          <w:tcPr>
            <w:tcW w:w="1587"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Aor.2016/2561</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Aor.765/2562</w:t>
            </w:r>
          </w:p>
        </w:tc>
        <w:tc>
          <w:tcPr>
            <w:tcW w:w="2126"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Somchai</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Lertwisettheerakun</w:t>
            </w:r>
            <w:proofErr w:type="spellEnd"/>
          </w:p>
        </w:tc>
        <w:tc>
          <w:tcPr>
            <w:tcW w:w="1701"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cs/>
              </w:rPr>
            </w:pPr>
            <w:r w:rsidRPr="00D75BDF">
              <w:rPr>
                <w:rFonts w:ascii="Times New Roman" w:hAnsi="Times New Roman" w:cs="Times New Roman"/>
                <w:sz w:val="22"/>
                <w:szCs w:val="22"/>
              </w:rPr>
              <w:t>(IECMT)</w:t>
            </w:r>
          </w:p>
        </w:tc>
        <w:tc>
          <w:tcPr>
            <w:tcW w:w="4111" w:type="dxa"/>
          </w:tcPr>
          <w:p w:rsidR="00E25C4B" w:rsidRPr="00D75BDF" w:rsidRDefault="00C170C8" w:rsidP="00C170C8">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 xml:space="preserve">On 6 July 2018, the subsidiary was sued due </w:t>
            </w:r>
            <w:r w:rsidR="003B767F" w:rsidRPr="00D75BDF">
              <w:rPr>
                <w:rFonts w:ascii="Times New Roman" w:hAnsi="Times New Roman" w:cs="Times New Roman"/>
                <w:sz w:val="22"/>
                <w:szCs w:val="22"/>
              </w:rPr>
              <w:t>to bring a false charges and on 8 September 2020, the Court ordered to temporarily dispose of the case to wait for the main case. (Aor. 1671/2560) having final judgment first</w:t>
            </w:r>
            <w:r w:rsidRPr="00D75BDF">
              <w:rPr>
                <w:rFonts w:ascii="Times New Roman" w:hAnsi="Times New Roman" w:cs="Times New Roman"/>
                <w:sz w:val="22"/>
                <w:szCs w:val="22"/>
              </w:rPr>
              <w:t>.</w:t>
            </w:r>
          </w:p>
        </w:tc>
      </w:tr>
      <w:tr w:rsidR="00E25C4B" w:rsidRPr="00D75BDF" w:rsidTr="003A6E91">
        <w:tc>
          <w:tcPr>
            <w:tcW w:w="1587"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Aor.2271/2561</w:t>
            </w:r>
          </w:p>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Aor.3057/2561</w:t>
            </w:r>
          </w:p>
        </w:tc>
        <w:tc>
          <w:tcPr>
            <w:tcW w:w="2126"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 xml:space="preserve">Mr. </w:t>
            </w:r>
            <w:proofErr w:type="spellStart"/>
            <w:r w:rsidRPr="00D75BDF">
              <w:rPr>
                <w:rFonts w:ascii="Times New Roman" w:hAnsi="Times New Roman" w:cs="Times New Roman"/>
                <w:sz w:val="22"/>
                <w:szCs w:val="22"/>
              </w:rPr>
              <w:t>Somchai</w:t>
            </w:r>
            <w:proofErr w:type="spellEnd"/>
            <w:r w:rsidRPr="00D75BDF">
              <w:rPr>
                <w:rFonts w:ascii="Times New Roman" w:hAnsi="Times New Roman" w:cs="Times New Roman"/>
                <w:sz w:val="22"/>
                <w:szCs w:val="22"/>
              </w:rPr>
              <w:t xml:space="preserve"> </w:t>
            </w:r>
            <w:proofErr w:type="spellStart"/>
            <w:r w:rsidRPr="00D75BDF">
              <w:rPr>
                <w:rFonts w:ascii="Times New Roman" w:hAnsi="Times New Roman" w:cs="Times New Roman"/>
                <w:sz w:val="22"/>
                <w:szCs w:val="22"/>
              </w:rPr>
              <w:t>Lertwisettheerakun</w:t>
            </w:r>
            <w:proofErr w:type="spellEnd"/>
          </w:p>
        </w:tc>
        <w:tc>
          <w:tcPr>
            <w:tcW w:w="1701" w:type="dxa"/>
          </w:tcPr>
          <w:p w:rsidR="00E25C4B" w:rsidRPr="00D75BDF" w:rsidRDefault="00E25C4B" w:rsidP="001866AE">
            <w:pPr>
              <w:spacing w:before="120" w:after="120"/>
              <w:ind w:left="-2" w:right="0"/>
              <w:jc w:val="center"/>
              <w:rPr>
                <w:rFonts w:ascii="Times New Roman" w:hAnsi="Times New Roman" w:cs="Times New Roman"/>
                <w:sz w:val="22"/>
                <w:szCs w:val="22"/>
              </w:rPr>
            </w:pPr>
            <w:r w:rsidRPr="00D75BDF">
              <w:rPr>
                <w:rFonts w:ascii="Times New Roman" w:hAnsi="Times New Roman" w:cs="Times New Roman"/>
                <w:sz w:val="22"/>
                <w:szCs w:val="22"/>
              </w:rPr>
              <w:t>The subsidiary</w:t>
            </w:r>
          </w:p>
          <w:p w:rsidR="00E25C4B" w:rsidRPr="00D75BDF" w:rsidRDefault="00E25C4B" w:rsidP="001866AE">
            <w:pPr>
              <w:spacing w:before="120" w:after="120"/>
              <w:ind w:left="-2" w:right="0"/>
              <w:jc w:val="center"/>
              <w:rPr>
                <w:rFonts w:ascii="Times New Roman" w:hAnsi="Times New Roman" w:cs="Times New Roman"/>
                <w:sz w:val="22"/>
                <w:szCs w:val="22"/>
                <w:cs/>
              </w:rPr>
            </w:pPr>
            <w:r w:rsidRPr="00D75BDF">
              <w:rPr>
                <w:rFonts w:ascii="Times New Roman" w:hAnsi="Times New Roman" w:cs="Times New Roman"/>
                <w:sz w:val="22"/>
                <w:szCs w:val="22"/>
              </w:rPr>
              <w:t>(IECMT)</w:t>
            </w:r>
          </w:p>
        </w:tc>
        <w:tc>
          <w:tcPr>
            <w:tcW w:w="4111" w:type="dxa"/>
          </w:tcPr>
          <w:p w:rsidR="00E25C4B" w:rsidRPr="00D75BDF" w:rsidRDefault="00C170C8" w:rsidP="00C170C8">
            <w:pPr>
              <w:spacing w:before="120" w:after="120"/>
              <w:ind w:left="83" w:right="90"/>
              <w:jc w:val="both"/>
              <w:rPr>
                <w:rFonts w:ascii="Times New Roman" w:hAnsi="Times New Roman" w:cs="Times New Roman"/>
                <w:sz w:val="22"/>
                <w:szCs w:val="22"/>
              </w:rPr>
            </w:pPr>
            <w:r w:rsidRPr="00D75BDF">
              <w:rPr>
                <w:rFonts w:ascii="Times New Roman" w:hAnsi="Times New Roman" w:cs="Times New Roman"/>
                <w:sz w:val="22"/>
                <w:szCs w:val="22"/>
              </w:rPr>
              <w:t xml:space="preserve">On 25 July 2018, the subsidiary was sued </w:t>
            </w:r>
            <w:r w:rsidR="003B767F" w:rsidRPr="00D75BDF">
              <w:rPr>
                <w:rFonts w:ascii="Times New Roman" w:hAnsi="Times New Roman" w:cs="Times New Roman"/>
                <w:sz w:val="22"/>
                <w:szCs w:val="22"/>
              </w:rPr>
              <w:t>due to bring a false charges.</w:t>
            </w:r>
            <w:r w:rsidRPr="00D75BDF">
              <w:rPr>
                <w:rFonts w:ascii="Times New Roman" w:hAnsi="Times New Roman" w:cs="Times New Roman"/>
                <w:sz w:val="22"/>
                <w:szCs w:val="22"/>
              </w:rPr>
              <w:t xml:space="preserve"> The Court ordered to temporarily dispose of the case to wait for the main case. (Aor. 1673/2560) having final judgment first.</w:t>
            </w:r>
          </w:p>
        </w:tc>
      </w:tr>
    </w:tbl>
    <w:p w:rsidR="00E25C4B" w:rsidRPr="00D75BDF" w:rsidRDefault="00E25C4B" w:rsidP="00E25C4B">
      <w:pPr>
        <w:tabs>
          <w:tab w:val="left" w:pos="540"/>
        </w:tabs>
        <w:spacing w:line="200" w:lineRule="exact"/>
        <w:ind w:left="539" w:right="34" w:firstLine="11"/>
        <w:jc w:val="both"/>
        <w:rPr>
          <w:rFonts w:ascii="Times New Roman" w:hAnsi="Times New Roman" w:cs="Times New Roman"/>
          <w:b/>
          <w:bCs/>
          <w:sz w:val="16"/>
          <w:szCs w:val="16"/>
        </w:rPr>
      </w:pPr>
    </w:p>
    <w:p w:rsidR="00675531" w:rsidRPr="00E959C3" w:rsidRDefault="00675531" w:rsidP="007A7654">
      <w:pPr>
        <w:pStyle w:val="ListParagraph"/>
        <w:tabs>
          <w:tab w:val="left" w:pos="540"/>
        </w:tabs>
        <w:spacing w:line="200" w:lineRule="exact"/>
        <w:ind w:left="567" w:right="34" w:firstLine="0"/>
        <w:jc w:val="both"/>
        <w:rPr>
          <w:rFonts w:ascii="Times New Roman" w:eastAsia="Times New Roman" w:hAnsi="Times New Roman" w:cs="Times New Roman"/>
          <w:b/>
          <w:bCs/>
          <w:color w:val="000000" w:themeColor="text1"/>
          <w:sz w:val="22"/>
          <w:szCs w:val="22"/>
        </w:rPr>
      </w:pPr>
      <w:r w:rsidRPr="00E959C3">
        <w:rPr>
          <w:rFonts w:ascii="Times New Roman" w:eastAsia="Times New Roman" w:hAnsi="Times New Roman" w:cs="Times New Roman"/>
          <w:b/>
          <w:bCs/>
          <w:color w:val="000000" w:themeColor="text1"/>
          <w:sz w:val="22"/>
          <w:szCs w:val="22"/>
        </w:rPr>
        <w:t>Tax assessment from the Revenue Department</w:t>
      </w:r>
    </w:p>
    <w:p w:rsidR="00675531" w:rsidRPr="00D75BDF" w:rsidRDefault="00675531" w:rsidP="00675531">
      <w:pPr>
        <w:pStyle w:val="ListParagraph"/>
        <w:tabs>
          <w:tab w:val="left" w:pos="851"/>
          <w:tab w:val="left" w:pos="8789"/>
        </w:tabs>
        <w:ind w:left="851" w:right="36" w:firstLine="0"/>
        <w:jc w:val="both"/>
        <w:rPr>
          <w:rFonts w:ascii="Times New Roman" w:hAnsi="Times New Roman" w:cs="Times New Roman"/>
          <w:sz w:val="22"/>
          <w:szCs w:val="22"/>
        </w:rPr>
      </w:pPr>
    </w:p>
    <w:p w:rsidR="00675531" w:rsidRPr="00D75BDF" w:rsidRDefault="00592149" w:rsidP="007000A2">
      <w:pPr>
        <w:pStyle w:val="ListParagraph"/>
        <w:tabs>
          <w:tab w:val="left" w:pos="567"/>
          <w:tab w:val="left" w:pos="1560"/>
          <w:tab w:val="left" w:pos="8789"/>
        </w:tabs>
        <w:ind w:left="567" w:right="36" w:firstLine="0"/>
        <w:jc w:val="both"/>
        <w:rPr>
          <w:rFonts w:ascii="Times New Roman" w:hAnsi="Times New Roman" w:cs="Times New Roman"/>
          <w:sz w:val="22"/>
          <w:szCs w:val="22"/>
        </w:rPr>
      </w:pPr>
      <w:r w:rsidRPr="00D75BDF">
        <w:rPr>
          <w:rFonts w:ascii="Times New Roman" w:hAnsi="Times New Roman" w:cs="Times New Roman"/>
          <w:sz w:val="22"/>
          <w:szCs w:val="22"/>
        </w:rPr>
        <w:t>On 12 March 2021, a</w:t>
      </w:r>
      <w:r w:rsidR="00AE4060" w:rsidRPr="00D75BDF">
        <w:rPr>
          <w:rFonts w:ascii="Times New Roman" w:hAnsi="Times New Roman" w:cs="Times New Roman"/>
          <w:sz w:val="22"/>
          <w:szCs w:val="22"/>
        </w:rPr>
        <w:t xml:space="preserve"> subsidiary</w:t>
      </w:r>
      <w:r w:rsidR="00675531" w:rsidRPr="00D75BDF">
        <w:rPr>
          <w:rFonts w:ascii="Times New Roman" w:hAnsi="Times New Roman" w:cs="Times New Roman"/>
          <w:sz w:val="22"/>
          <w:szCs w:val="22"/>
        </w:rPr>
        <w:t xml:space="preserve"> (</w:t>
      </w:r>
      <w:r w:rsidR="007000A2" w:rsidRPr="00D75BDF">
        <w:rPr>
          <w:rFonts w:ascii="Times New Roman" w:hAnsi="Times New Roman" w:cs="Times New Roman"/>
          <w:sz w:val="22"/>
          <w:szCs w:val="22"/>
        </w:rPr>
        <w:t>IEC Green Energy Co., Ltd.</w:t>
      </w:r>
      <w:r w:rsidR="00675531" w:rsidRPr="00D75BDF">
        <w:rPr>
          <w:rFonts w:ascii="Times New Roman" w:hAnsi="Times New Roman" w:cs="Times New Roman"/>
          <w:sz w:val="22"/>
          <w:szCs w:val="22"/>
        </w:rPr>
        <w:t xml:space="preserve">) received </w:t>
      </w:r>
      <w:r w:rsidR="00C61E64" w:rsidRPr="00D75BDF">
        <w:rPr>
          <w:rFonts w:ascii="Times New Roman" w:hAnsi="Times New Roman" w:cs="Times New Roman"/>
          <w:sz w:val="22"/>
          <w:szCs w:val="22"/>
        </w:rPr>
        <w:t xml:space="preserve">the notified letter regarding </w:t>
      </w:r>
      <w:r w:rsidR="001212E9" w:rsidRPr="00D75BDF">
        <w:rPr>
          <w:rFonts w:ascii="Times New Roman" w:hAnsi="Times New Roman" w:cs="Times New Roman"/>
          <w:sz w:val="22"/>
          <w:szCs w:val="22"/>
        </w:rPr>
        <w:t>value added tax</w:t>
      </w:r>
      <w:r w:rsidR="00C61E64" w:rsidRPr="00D75BDF">
        <w:rPr>
          <w:rFonts w:ascii="Times New Roman" w:hAnsi="Times New Roman" w:cs="Times New Roman"/>
          <w:sz w:val="22"/>
          <w:szCs w:val="22"/>
        </w:rPr>
        <w:t xml:space="preserve"> assessment</w:t>
      </w:r>
      <w:r w:rsidR="00675531" w:rsidRPr="00D75BDF">
        <w:rPr>
          <w:rFonts w:ascii="Times New Roman" w:hAnsi="Times New Roman" w:cs="Times New Roman"/>
          <w:sz w:val="22"/>
          <w:szCs w:val="22"/>
        </w:rPr>
        <w:t xml:space="preserve"> for tax</w:t>
      </w:r>
      <w:r w:rsidR="00C61E64" w:rsidRPr="00D75BDF">
        <w:rPr>
          <w:rFonts w:ascii="Times New Roman" w:hAnsi="Times New Roman" w:cs="Times New Roman"/>
          <w:sz w:val="22"/>
          <w:szCs w:val="22"/>
        </w:rPr>
        <w:t>able</w:t>
      </w:r>
      <w:r w:rsidR="00675531" w:rsidRPr="00D75BDF">
        <w:rPr>
          <w:rFonts w:ascii="Times New Roman" w:hAnsi="Times New Roman" w:cs="Times New Roman"/>
          <w:sz w:val="22"/>
          <w:szCs w:val="22"/>
        </w:rPr>
        <w:t xml:space="preserve"> year 2016 to 2018 and the tax</w:t>
      </w:r>
      <w:r w:rsidR="00C61E64" w:rsidRPr="00D75BDF">
        <w:rPr>
          <w:rFonts w:ascii="Times New Roman" w:hAnsi="Times New Roman" w:cs="Times New Roman"/>
          <w:sz w:val="22"/>
          <w:szCs w:val="22"/>
        </w:rPr>
        <w:t>able</w:t>
      </w:r>
      <w:r w:rsidR="00675531" w:rsidRPr="00D75BDF">
        <w:rPr>
          <w:rFonts w:ascii="Times New Roman" w:hAnsi="Times New Roman" w:cs="Times New Roman"/>
          <w:sz w:val="22"/>
          <w:szCs w:val="22"/>
        </w:rPr>
        <w:t xml:space="preserve"> month </w:t>
      </w:r>
      <w:r w:rsidR="00C61E64" w:rsidRPr="00D75BDF">
        <w:rPr>
          <w:rFonts w:ascii="Times New Roman" w:hAnsi="Times New Roman" w:cs="Times New Roman"/>
          <w:sz w:val="22"/>
          <w:szCs w:val="22"/>
        </w:rPr>
        <w:t xml:space="preserve">in </w:t>
      </w:r>
      <w:r w:rsidR="00675531" w:rsidRPr="00D75BDF">
        <w:rPr>
          <w:rFonts w:ascii="Times New Roman" w:hAnsi="Times New Roman" w:cs="Times New Roman"/>
          <w:sz w:val="22"/>
          <w:szCs w:val="22"/>
        </w:rPr>
        <w:t>September 2020</w:t>
      </w:r>
      <w:r w:rsidRPr="00D75BDF">
        <w:rPr>
          <w:rFonts w:ascii="Times New Roman" w:hAnsi="Times New Roman" w:cs="Times New Roman"/>
          <w:sz w:val="22"/>
          <w:szCs w:val="22"/>
        </w:rPr>
        <w:t>,</w:t>
      </w:r>
      <w:r w:rsidR="00675531" w:rsidRPr="00D75BDF">
        <w:rPr>
          <w:rFonts w:ascii="Times New Roman" w:hAnsi="Times New Roman" w:cs="Times New Roman"/>
          <w:sz w:val="22"/>
          <w:szCs w:val="22"/>
        </w:rPr>
        <w:t xml:space="preserve"> dated on 11 March 202</w:t>
      </w:r>
      <w:r w:rsidR="00C61E64" w:rsidRPr="00D75BDF">
        <w:rPr>
          <w:rFonts w:ascii="Times New Roman" w:hAnsi="Times New Roman" w:cs="Times New Roman"/>
          <w:sz w:val="22"/>
          <w:szCs w:val="22"/>
        </w:rPr>
        <w:t>1</w:t>
      </w:r>
      <w:r w:rsidR="00AE4060" w:rsidRPr="00D75BDF">
        <w:rPr>
          <w:rFonts w:ascii="Times New Roman" w:hAnsi="Times New Roman" w:cs="Times New Roman"/>
          <w:sz w:val="22"/>
          <w:szCs w:val="22"/>
        </w:rPr>
        <w:t>,</w:t>
      </w:r>
      <w:r w:rsidR="00675531" w:rsidRPr="00D75BDF">
        <w:rPr>
          <w:rFonts w:ascii="Times New Roman" w:hAnsi="Times New Roman" w:cs="Times New Roman"/>
          <w:sz w:val="22"/>
          <w:szCs w:val="22"/>
        </w:rPr>
        <w:t xml:space="preserve"> from the Revenue Department, </w:t>
      </w:r>
      <w:r w:rsidR="00C61E64" w:rsidRPr="00D75BDF">
        <w:rPr>
          <w:rFonts w:ascii="Times New Roman" w:hAnsi="Times New Roman" w:cs="Times New Roman"/>
          <w:sz w:val="22"/>
          <w:szCs w:val="22"/>
        </w:rPr>
        <w:t>totaling 22 letters, requiring the settlement of VAT</w:t>
      </w:r>
      <w:r w:rsidR="00675531" w:rsidRPr="00D75BDF">
        <w:rPr>
          <w:rFonts w:ascii="Times New Roman" w:hAnsi="Times New Roman" w:cs="Times New Roman"/>
          <w:sz w:val="22"/>
          <w:szCs w:val="22"/>
        </w:rPr>
        <w:t xml:space="preserve"> with penalties and </w:t>
      </w:r>
      <w:r w:rsidR="00C61E64" w:rsidRPr="00D75BDF">
        <w:rPr>
          <w:rFonts w:ascii="Times New Roman" w:hAnsi="Times New Roman" w:cs="Times New Roman"/>
          <w:sz w:val="22"/>
          <w:szCs w:val="22"/>
        </w:rPr>
        <w:t>surcharges</w:t>
      </w:r>
      <w:r w:rsidR="00675531" w:rsidRPr="00D75BDF">
        <w:rPr>
          <w:rFonts w:ascii="Times New Roman" w:hAnsi="Times New Roman" w:cs="Times New Roman"/>
          <w:sz w:val="22"/>
          <w:szCs w:val="22"/>
        </w:rPr>
        <w:t xml:space="preserve"> totaling </w:t>
      </w:r>
      <w:r w:rsidR="00C61E64" w:rsidRPr="00D75BDF">
        <w:rPr>
          <w:rFonts w:ascii="Times New Roman" w:hAnsi="Times New Roman" w:cs="Times New Roman"/>
          <w:sz w:val="22"/>
          <w:szCs w:val="22"/>
        </w:rPr>
        <w:t>Baht 11.47 million</w:t>
      </w:r>
      <w:r w:rsidR="00675531" w:rsidRPr="00D75BDF">
        <w:rPr>
          <w:rFonts w:ascii="Times New Roman" w:hAnsi="Times New Roman" w:cs="Times New Roman"/>
          <w:sz w:val="22"/>
          <w:szCs w:val="22"/>
        </w:rPr>
        <w:t>.</w:t>
      </w:r>
    </w:p>
    <w:p w:rsidR="00404AC9" w:rsidRPr="00D75BDF" w:rsidRDefault="00404AC9" w:rsidP="007000A2">
      <w:pPr>
        <w:pStyle w:val="ListParagraph"/>
        <w:tabs>
          <w:tab w:val="left" w:pos="567"/>
          <w:tab w:val="left" w:pos="1560"/>
          <w:tab w:val="left" w:pos="8789"/>
        </w:tabs>
        <w:ind w:left="567" w:right="36" w:firstLine="0"/>
        <w:jc w:val="both"/>
        <w:rPr>
          <w:rFonts w:ascii="Times New Roman" w:hAnsi="Times New Roman" w:cs="Times New Roman"/>
          <w:sz w:val="22"/>
          <w:szCs w:val="22"/>
        </w:rPr>
      </w:pPr>
    </w:p>
    <w:p w:rsidR="00404AC9" w:rsidRPr="00D75BDF" w:rsidRDefault="00404AC9" w:rsidP="007000A2">
      <w:pPr>
        <w:pStyle w:val="ListParagraph"/>
        <w:tabs>
          <w:tab w:val="left" w:pos="567"/>
          <w:tab w:val="left" w:pos="1560"/>
          <w:tab w:val="left" w:pos="8789"/>
        </w:tabs>
        <w:ind w:left="567" w:right="36" w:firstLine="0"/>
        <w:jc w:val="both"/>
        <w:rPr>
          <w:rFonts w:ascii="Times New Roman" w:hAnsi="Times New Roman" w:cs="Times New Roman"/>
          <w:sz w:val="22"/>
          <w:szCs w:val="22"/>
        </w:rPr>
      </w:pPr>
      <w:r w:rsidRPr="00D75BDF">
        <w:rPr>
          <w:rFonts w:ascii="Times New Roman" w:hAnsi="Times New Roman" w:cs="Times New Roman"/>
          <w:sz w:val="22"/>
          <w:szCs w:val="22"/>
        </w:rPr>
        <w:t>Subsequently, on 8 April 2021</w:t>
      </w:r>
      <w:r w:rsidR="00C61E64" w:rsidRPr="00D75BDF">
        <w:rPr>
          <w:rFonts w:ascii="Times New Roman" w:hAnsi="Times New Roman" w:cs="Times New Roman"/>
          <w:sz w:val="22"/>
          <w:szCs w:val="22"/>
        </w:rPr>
        <w:t>, the subsidiary filed an appeal against the above assessment to</w:t>
      </w:r>
      <w:r w:rsidRPr="00D75BDF">
        <w:rPr>
          <w:rFonts w:ascii="Times New Roman" w:hAnsi="Times New Roman" w:cs="Times New Roman"/>
          <w:sz w:val="22"/>
          <w:szCs w:val="22"/>
        </w:rPr>
        <w:t xml:space="preserve"> the</w:t>
      </w:r>
      <w:r w:rsidR="00AE4060" w:rsidRPr="00D75BDF">
        <w:rPr>
          <w:rFonts w:ascii="Times New Roman" w:hAnsi="Times New Roman" w:cstheme="minorBidi" w:hint="cs"/>
          <w:sz w:val="22"/>
          <w:szCs w:val="22"/>
          <w:cs/>
        </w:rPr>
        <w:t xml:space="preserve"> </w:t>
      </w:r>
      <w:r w:rsidR="00AE4060" w:rsidRPr="00D75BDF">
        <w:rPr>
          <w:rFonts w:ascii="Times New Roman" w:hAnsi="Times New Roman" w:cstheme="minorBidi"/>
          <w:sz w:val="22"/>
          <w:szCs w:val="22"/>
        </w:rPr>
        <w:t>Tax</w:t>
      </w:r>
      <w:r w:rsidRPr="00D75BDF">
        <w:rPr>
          <w:rFonts w:ascii="Times New Roman" w:hAnsi="Times New Roman" w:cs="Times New Roman"/>
          <w:sz w:val="22"/>
          <w:szCs w:val="22"/>
        </w:rPr>
        <w:t xml:space="preserve"> Appeal Committee. </w:t>
      </w:r>
      <w:r w:rsidR="00E52D76" w:rsidRPr="00D75BDF">
        <w:rPr>
          <w:rFonts w:ascii="Times New Roman" w:hAnsi="Times New Roman" w:cs="Times New Roman"/>
          <w:sz w:val="22"/>
          <w:szCs w:val="22"/>
        </w:rPr>
        <w:t>Presently, it has been in the</w:t>
      </w:r>
      <w:r w:rsidRPr="00D75BDF">
        <w:rPr>
          <w:rFonts w:ascii="Times New Roman" w:hAnsi="Times New Roman" w:cs="Times New Roman"/>
          <w:sz w:val="22"/>
          <w:szCs w:val="22"/>
        </w:rPr>
        <w:t xml:space="preserve"> process of consideration of the </w:t>
      </w:r>
      <w:r w:rsidR="00AE4060" w:rsidRPr="00D75BDF">
        <w:rPr>
          <w:rFonts w:ascii="Times New Roman" w:hAnsi="Times New Roman" w:cs="Times New Roman"/>
          <w:sz w:val="22"/>
          <w:szCs w:val="22"/>
        </w:rPr>
        <w:t xml:space="preserve">Tax </w:t>
      </w:r>
      <w:r w:rsidRPr="00D75BDF">
        <w:rPr>
          <w:rFonts w:ascii="Times New Roman" w:hAnsi="Times New Roman" w:cs="Times New Roman"/>
          <w:sz w:val="22"/>
          <w:szCs w:val="22"/>
        </w:rPr>
        <w:t>Appeal Committee, which has not been finalized.</w:t>
      </w:r>
    </w:p>
    <w:p w:rsidR="00675531" w:rsidRPr="00D75BDF" w:rsidRDefault="00675531" w:rsidP="007A7654">
      <w:pPr>
        <w:pStyle w:val="ListParagraph"/>
        <w:tabs>
          <w:tab w:val="left" w:pos="540"/>
        </w:tabs>
        <w:spacing w:line="200" w:lineRule="exact"/>
        <w:ind w:left="567" w:right="34" w:firstLine="0"/>
        <w:jc w:val="both"/>
        <w:rPr>
          <w:rFonts w:ascii="Times New Roman" w:eastAsia="Times New Roman" w:hAnsi="Times New Roman" w:cstheme="minorBidi"/>
          <w:b/>
          <w:bCs/>
          <w:color w:val="212529"/>
          <w:sz w:val="22"/>
          <w:szCs w:val="22"/>
        </w:rPr>
      </w:pPr>
    </w:p>
    <w:p w:rsidR="00E25C4B" w:rsidRPr="00E959C3" w:rsidRDefault="00E25C4B" w:rsidP="007A7654">
      <w:pPr>
        <w:pStyle w:val="ListParagraph"/>
        <w:tabs>
          <w:tab w:val="left" w:pos="540"/>
        </w:tabs>
        <w:spacing w:line="200" w:lineRule="exact"/>
        <w:ind w:left="567" w:right="34" w:firstLine="0"/>
        <w:jc w:val="both"/>
        <w:rPr>
          <w:rFonts w:ascii="Times New Roman" w:hAnsi="Times New Roman" w:cs="Times New Roman"/>
          <w:b/>
          <w:bCs/>
          <w:color w:val="000000" w:themeColor="text1"/>
          <w:sz w:val="22"/>
          <w:szCs w:val="22"/>
        </w:rPr>
      </w:pPr>
      <w:r w:rsidRPr="00E959C3">
        <w:rPr>
          <w:rFonts w:ascii="Times New Roman" w:eastAsia="Times New Roman" w:hAnsi="Times New Roman" w:cs="Times New Roman"/>
          <w:b/>
          <w:bCs/>
          <w:color w:val="000000" w:themeColor="text1"/>
          <w:sz w:val="22"/>
          <w:szCs w:val="22"/>
        </w:rPr>
        <w:t>Incriminating the former directors and executives of the Company</w:t>
      </w:r>
    </w:p>
    <w:p w:rsidR="00E25C4B" w:rsidRPr="00D75BDF" w:rsidRDefault="00E25C4B" w:rsidP="00C40742">
      <w:pPr>
        <w:tabs>
          <w:tab w:val="left" w:pos="540"/>
        </w:tabs>
        <w:spacing w:line="200" w:lineRule="exact"/>
        <w:ind w:left="539" w:right="34" w:firstLine="11"/>
        <w:jc w:val="both"/>
        <w:rPr>
          <w:rFonts w:ascii="Times New Roman" w:hAnsi="Times New Roman" w:cs="Times New Roman"/>
          <w:sz w:val="16"/>
          <w:szCs w:val="16"/>
        </w:rPr>
      </w:pPr>
    </w:p>
    <w:p w:rsidR="00C40742" w:rsidRPr="00D75BDF" w:rsidRDefault="00C40742" w:rsidP="00C40742">
      <w:pPr>
        <w:pStyle w:val="ListParagraph"/>
        <w:numPr>
          <w:ilvl w:val="0"/>
          <w:numId w:val="13"/>
        </w:numPr>
        <w:tabs>
          <w:tab w:val="left" w:pos="851"/>
          <w:tab w:val="left" w:pos="8789"/>
        </w:tabs>
        <w:ind w:left="851" w:right="36" w:hanging="284"/>
        <w:jc w:val="both"/>
        <w:rPr>
          <w:rFonts w:ascii="Times New Roman" w:hAnsi="Times New Roman" w:cs="Times New Roman"/>
          <w:sz w:val="22"/>
          <w:szCs w:val="22"/>
        </w:rPr>
      </w:pPr>
      <w:r w:rsidRPr="00D75BDF">
        <w:rPr>
          <w:rFonts w:ascii="Times New Roman" w:hAnsi="Times New Roman" w:cs="Times New Roman"/>
          <w:sz w:val="22"/>
          <w:szCs w:val="22"/>
        </w:rPr>
        <w:t>On 31 October 2017, The SEC filed criminal complaints against former directors and executives of The International Engineering Public Company Limited (IEC) and their associates, totaling 25 persons, with the Department of Special Investigation (DSI) for jointly committing fraudulent acts, misappropriating the company's assets and seeking unlawful gains, which had caused damage to IEC.  Their misconduct also included arranging or allowing preparation of forged accounting records be inconsistent with the facts to deceive other persons during September 2014 to August 2016, regarding purchases of IEC subsidiaries shares, entering into construction contracts, machinery procurement and installation contracts, as well as misuse of North Environment Company Limited (NE) and Energy System Engineering and Service Company Limited (ESES) as a channel for committing fraudulent acts involved nine cases with the initial total damages of more than Baht 200 million.</w:t>
      </w:r>
    </w:p>
    <w:p w:rsidR="00C40742" w:rsidRPr="00D75BDF" w:rsidRDefault="00C40742" w:rsidP="00C40742">
      <w:pPr>
        <w:pStyle w:val="ListParagraph"/>
        <w:tabs>
          <w:tab w:val="left" w:pos="851"/>
          <w:tab w:val="left" w:pos="8789"/>
        </w:tabs>
        <w:ind w:left="851" w:right="36" w:firstLine="0"/>
        <w:jc w:val="both"/>
        <w:rPr>
          <w:rFonts w:ascii="Times New Roman" w:hAnsi="Times New Roman" w:cs="Times New Roman"/>
          <w:sz w:val="16"/>
          <w:szCs w:val="16"/>
        </w:rPr>
      </w:pPr>
    </w:p>
    <w:p w:rsidR="00AE4060" w:rsidRPr="00D75BDF" w:rsidRDefault="00AE4060">
      <w:pPr>
        <w:spacing w:after="200" w:line="276" w:lineRule="auto"/>
        <w:ind w:left="0" w:right="0" w:firstLine="0"/>
        <w:jc w:val="left"/>
        <w:rPr>
          <w:rFonts w:ascii="Times New Roman" w:hAnsi="Times New Roman" w:cs="Times New Roman"/>
          <w:sz w:val="22"/>
          <w:szCs w:val="22"/>
        </w:rPr>
      </w:pPr>
      <w:r w:rsidRPr="00D75BDF">
        <w:rPr>
          <w:rFonts w:ascii="Times New Roman" w:hAnsi="Times New Roman" w:cs="Times New Roman"/>
          <w:sz w:val="22"/>
          <w:szCs w:val="22"/>
        </w:rPr>
        <w:br w:type="page"/>
      </w:r>
    </w:p>
    <w:p w:rsidR="00C40742" w:rsidRPr="00D75BDF" w:rsidRDefault="00C40742" w:rsidP="00C40742">
      <w:pPr>
        <w:pStyle w:val="ListParagraph"/>
        <w:tabs>
          <w:tab w:val="left" w:pos="851"/>
          <w:tab w:val="left" w:pos="8789"/>
        </w:tabs>
        <w:ind w:left="851" w:right="36" w:firstLine="0"/>
        <w:jc w:val="both"/>
        <w:rPr>
          <w:rFonts w:ascii="Times New Roman" w:hAnsi="Times New Roman" w:cs="Times New Roman"/>
          <w:sz w:val="22"/>
          <w:szCs w:val="22"/>
        </w:rPr>
      </w:pPr>
      <w:r w:rsidRPr="00D75BDF">
        <w:rPr>
          <w:rFonts w:ascii="Times New Roman" w:hAnsi="Times New Roman" w:cs="Times New Roman"/>
          <w:sz w:val="22"/>
          <w:szCs w:val="22"/>
        </w:rPr>
        <w:lastRenderedPageBreak/>
        <w:t>In such case, the Department of Special Investigation (DSI) classified into 6 groups which were summarized as follows:</w:t>
      </w:r>
    </w:p>
    <w:p w:rsidR="00C40742" w:rsidRPr="00D75BDF" w:rsidRDefault="00C40742" w:rsidP="00C40742">
      <w:pPr>
        <w:tabs>
          <w:tab w:val="left" w:pos="540"/>
        </w:tabs>
        <w:spacing w:line="200" w:lineRule="exact"/>
        <w:ind w:left="539" w:right="34" w:firstLine="11"/>
        <w:jc w:val="both"/>
        <w:rPr>
          <w:rFonts w:ascii="Times New Roman" w:hAnsi="Times New Roman" w:cs="Times New Roman"/>
          <w:sz w:val="16"/>
          <w:szCs w:val="16"/>
        </w:rPr>
      </w:pPr>
    </w:p>
    <w:p w:rsidR="00E25C4B" w:rsidRPr="00D75BDF" w:rsidRDefault="00C40742" w:rsidP="00C40742">
      <w:pPr>
        <w:pStyle w:val="ListParagraph"/>
        <w:tabs>
          <w:tab w:val="left" w:pos="851"/>
          <w:tab w:val="left" w:pos="8789"/>
        </w:tabs>
        <w:ind w:left="851" w:right="36" w:firstLine="0"/>
        <w:jc w:val="both"/>
        <w:rPr>
          <w:rFonts w:ascii="Times New Roman" w:hAnsi="Times New Roman" w:cs="Times New Roman"/>
          <w:b/>
          <w:bCs/>
          <w:sz w:val="22"/>
          <w:szCs w:val="22"/>
        </w:rPr>
      </w:pPr>
      <w:r w:rsidRPr="00D75BDF">
        <w:rPr>
          <w:rFonts w:ascii="Times New Roman" w:hAnsi="Times New Roman" w:cs="Times New Roman"/>
          <w:b/>
          <w:bCs/>
          <w:sz w:val="22"/>
          <w:szCs w:val="22"/>
        </w:rPr>
        <w:t>Group 1 (Special Case No. 29/2018)</w:t>
      </w:r>
    </w:p>
    <w:p w:rsidR="00C40742" w:rsidRPr="00D75BDF" w:rsidRDefault="00C40742" w:rsidP="00C40742">
      <w:pPr>
        <w:tabs>
          <w:tab w:val="left" w:pos="540"/>
        </w:tabs>
        <w:spacing w:line="200" w:lineRule="exact"/>
        <w:ind w:left="539" w:right="34" w:firstLine="11"/>
        <w:jc w:val="both"/>
        <w:rPr>
          <w:rFonts w:ascii="Times New Roman" w:hAnsi="Times New Roman" w:cs="Times New Roman"/>
          <w:sz w:val="16"/>
          <w:szCs w:val="16"/>
        </w:rPr>
      </w:pPr>
    </w:p>
    <w:p w:rsidR="00E25C4B" w:rsidRPr="00D75BDF" w:rsidRDefault="00C40742"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1.</w:t>
      </w:r>
      <w:r w:rsidR="00E25C4B" w:rsidRPr="00D75BDF">
        <w:rPr>
          <w:rFonts w:ascii="Times New Roman" w:hAnsi="Times New Roman" w:cs="Times New Roman"/>
          <w:sz w:val="22"/>
          <w:szCs w:val="22"/>
        </w:rPr>
        <w:t>1</w:t>
      </w:r>
      <w:r w:rsidRPr="00D75BDF">
        <w:rPr>
          <w:rFonts w:ascii="Times New Roman" w:hAnsi="Times New Roman" w:cs="Times New Roman"/>
          <w:sz w:val="22"/>
          <w:szCs w:val="22"/>
        </w:rPr>
        <w:t>)</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 xml:space="preserve">Committing a fraud by misappropriating IEC assets through a purchase transaction of IEC </w:t>
      </w:r>
      <w:proofErr w:type="spellStart"/>
      <w:r w:rsidR="00E25C4B" w:rsidRPr="00D75BDF">
        <w:rPr>
          <w:rFonts w:ascii="Times New Roman" w:hAnsi="Times New Roman" w:cs="Times New Roman"/>
          <w:sz w:val="22"/>
          <w:szCs w:val="22"/>
        </w:rPr>
        <w:t>Sakaeo</w:t>
      </w:r>
      <w:proofErr w:type="spellEnd"/>
      <w:r w:rsidR="00E25C4B" w:rsidRPr="00D75BDF">
        <w:rPr>
          <w:rFonts w:ascii="Times New Roman" w:hAnsi="Times New Roman" w:cs="Times New Roman"/>
          <w:sz w:val="22"/>
          <w:szCs w:val="22"/>
        </w:rPr>
        <w:t xml:space="preserve"> 1 Co., Ltd. (IEC SK1) shares in the amount of Baht 345 million.  The seller received Baht 300 million from the sale of shares; the margin of approximately Baht 45 million was given to the former director of IEC </w:t>
      </w:r>
      <w:proofErr w:type="spellStart"/>
      <w:r w:rsidR="00E25C4B" w:rsidRPr="00D75BDF">
        <w:rPr>
          <w:rFonts w:ascii="Times New Roman" w:hAnsi="Times New Roman" w:cs="Times New Roman"/>
          <w:sz w:val="22"/>
          <w:szCs w:val="22"/>
        </w:rPr>
        <w:t>Sakaeo</w:t>
      </w:r>
      <w:proofErr w:type="spellEnd"/>
      <w:r w:rsidR="00E25C4B" w:rsidRPr="00D75BDF">
        <w:rPr>
          <w:rFonts w:ascii="Times New Roman" w:hAnsi="Times New Roman" w:cs="Times New Roman"/>
          <w:sz w:val="22"/>
          <w:szCs w:val="22"/>
        </w:rPr>
        <w:t xml:space="preserve"> 1 Co., Ltd.</w:t>
      </w:r>
    </w:p>
    <w:p w:rsidR="00E25C4B" w:rsidRPr="00D75BDF" w:rsidRDefault="00E25C4B" w:rsidP="00C40742">
      <w:pPr>
        <w:tabs>
          <w:tab w:val="left" w:pos="540"/>
        </w:tabs>
        <w:spacing w:line="200" w:lineRule="exact"/>
        <w:ind w:left="539" w:right="34" w:firstLine="11"/>
        <w:jc w:val="both"/>
        <w:rPr>
          <w:rFonts w:ascii="Times New Roman" w:hAnsi="Times New Roman" w:cs="Times New Roman"/>
          <w:sz w:val="16"/>
          <w:szCs w:val="16"/>
        </w:rPr>
      </w:pPr>
    </w:p>
    <w:p w:rsidR="00E25C4B" w:rsidRPr="00D75BDF" w:rsidRDefault="00C40742"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1.</w:t>
      </w:r>
      <w:r w:rsidR="00E25C4B" w:rsidRPr="00D75BDF">
        <w:rPr>
          <w:rFonts w:ascii="Times New Roman" w:hAnsi="Times New Roman" w:cs="Times New Roman"/>
          <w:sz w:val="22"/>
          <w:szCs w:val="22"/>
        </w:rPr>
        <w:t>2</w:t>
      </w:r>
      <w:r w:rsidRPr="00D75BDF">
        <w:rPr>
          <w:rFonts w:ascii="Times New Roman" w:hAnsi="Times New Roman" w:cs="Times New Roman"/>
          <w:sz w:val="22"/>
          <w:szCs w:val="22"/>
        </w:rPr>
        <w:t>)</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 xml:space="preserve">Arranging for falsification of the IEC financial statements; the former directors and two related persons made up fake documents and partially paid for the debt owed by debtor, who had agreed to take on debt into believed that the debtor owing the outstanding balance of fuel charge worth Baht 53.62 million was capable of debt repayment to the company without allowance for a doubtful account of the </w:t>
      </w:r>
      <w:r w:rsidRPr="00D75BDF">
        <w:rPr>
          <w:rFonts w:ascii="Times New Roman" w:hAnsi="Times New Roman" w:cs="Times New Roman"/>
          <w:sz w:val="22"/>
          <w:szCs w:val="22"/>
        </w:rPr>
        <w:t>outstanding debt.</w:t>
      </w:r>
    </w:p>
    <w:p w:rsidR="00E25C4B" w:rsidRPr="00D75BDF" w:rsidRDefault="00E25C4B" w:rsidP="00C40742">
      <w:pPr>
        <w:tabs>
          <w:tab w:val="left" w:pos="540"/>
        </w:tabs>
        <w:spacing w:line="200" w:lineRule="exact"/>
        <w:ind w:left="539" w:right="34" w:firstLine="11"/>
        <w:jc w:val="both"/>
        <w:rPr>
          <w:rFonts w:ascii="Times New Roman" w:hAnsi="Times New Roman" w:cs="Times New Roman"/>
          <w:sz w:val="22"/>
          <w:szCs w:val="22"/>
        </w:rPr>
      </w:pPr>
    </w:p>
    <w:p w:rsidR="00E25C4B" w:rsidRPr="00D75BDF" w:rsidRDefault="00C40742"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1.3)</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Performing duties dishonestly and seeking wrongful gains, which caused damage to IEC, through a purchase transaction of IECSK1 shares at the amount of Baht 100 million.  This was done after IECSK1 had been placed in absolute receivership by the Central Bankruptcy Court's order. ; the former directors knew the fact but they still wanted IEC to buy IECSK1 shares from the two seller (who were their debtors) in order to repay them (the former directors) with the money received from the sale of shares.</w:t>
      </w:r>
    </w:p>
    <w:p w:rsidR="00E25C4B" w:rsidRPr="00D75BDF" w:rsidRDefault="00E25C4B" w:rsidP="00C40742">
      <w:pPr>
        <w:tabs>
          <w:tab w:val="left" w:pos="540"/>
        </w:tabs>
        <w:spacing w:line="200" w:lineRule="exact"/>
        <w:ind w:left="539" w:right="34" w:firstLine="11"/>
        <w:jc w:val="both"/>
        <w:rPr>
          <w:rFonts w:ascii="Times New Roman" w:hAnsi="Times New Roman" w:cs="Times New Roman"/>
          <w:sz w:val="22"/>
          <w:szCs w:val="22"/>
        </w:rPr>
      </w:pPr>
    </w:p>
    <w:p w:rsidR="00E25C4B" w:rsidRPr="00D75BDF" w:rsidRDefault="00C40742"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1.4)</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 xml:space="preserve">Performing duties dishonestly and seeking wrongful gains, which caused damage to IEC, in the case where IEC did not exercise the right to purchase shares of </w:t>
      </w:r>
      <w:proofErr w:type="spellStart"/>
      <w:r w:rsidR="00E25C4B" w:rsidRPr="00D75BDF">
        <w:rPr>
          <w:rFonts w:ascii="Times New Roman" w:hAnsi="Times New Roman" w:cs="Times New Roman"/>
          <w:sz w:val="22"/>
          <w:szCs w:val="22"/>
        </w:rPr>
        <w:t>Kokcharoen</w:t>
      </w:r>
      <w:proofErr w:type="spellEnd"/>
      <w:r w:rsidR="00E25C4B" w:rsidRPr="00D75BDF">
        <w:rPr>
          <w:rFonts w:ascii="Times New Roman" w:hAnsi="Times New Roman" w:cs="Times New Roman"/>
          <w:sz w:val="22"/>
          <w:szCs w:val="22"/>
        </w:rPr>
        <w:t xml:space="preserve"> Green Energy Company Limited (KE) in the amount of Baht 45 million.  Instead, the former director offered to buy KE shares directly from the seller at the price of Baht 20 million.  Later, he arranged for his associates to sell the shares to a third party at the significantly higher price of Baht 70 million, which created an unlawful benefit for the former directors. The three directors of ESES assisted and supported the executio</w:t>
      </w:r>
      <w:r w:rsidRPr="00D75BDF">
        <w:rPr>
          <w:rFonts w:ascii="Times New Roman" w:hAnsi="Times New Roman" w:cs="Times New Roman"/>
          <w:sz w:val="22"/>
          <w:szCs w:val="22"/>
        </w:rPr>
        <w:t>n of such trading transactions.</w:t>
      </w:r>
    </w:p>
    <w:p w:rsidR="00C40742" w:rsidRPr="00D75BDF" w:rsidRDefault="00C40742" w:rsidP="007A7654">
      <w:pPr>
        <w:tabs>
          <w:tab w:val="left" w:pos="1701"/>
          <w:tab w:val="left" w:pos="8789"/>
        </w:tabs>
        <w:ind w:left="1701" w:right="36" w:hanging="850"/>
        <w:jc w:val="both"/>
        <w:rPr>
          <w:rFonts w:ascii="Times New Roman" w:hAnsi="Times New Roman" w:cs="Times New Roman"/>
          <w:sz w:val="22"/>
          <w:szCs w:val="22"/>
        </w:rPr>
      </w:pPr>
    </w:p>
    <w:p w:rsidR="00C40742" w:rsidRPr="00D75BDF" w:rsidRDefault="00C40742" w:rsidP="00C40742">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1.5)</w:t>
      </w:r>
      <w:r w:rsidRPr="00D75BDF">
        <w:rPr>
          <w:rFonts w:ascii="Times New Roman" w:hAnsi="Times New Roman" w:cs="Times New Roman"/>
          <w:sz w:val="22"/>
          <w:szCs w:val="22"/>
        </w:rPr>
        <w:tab/>
        <w:t xml:space="preserve">In the case of purchasing plastic pellet making machine (the Project of Waste Plastic Recycling at </w:t>
      </w:r>
      <w:proofErr w:type="spellStart"/>
      <w:r w:rsidRPr="00D75BDF">
        <w:rPr>
          <w:rFonts w:ascii="Times New Roman" w:hAnsi="Times New Roman" w:cs="Times New Roman"/>
          <w:sz w:val="22"/>
          <w:szCs w:val="22"/>
        </w:rPr>
        <w:t>Rayong</w:t>
      </w:r>
      <w:proofErr w:type="spellEnd"/>
      <w:r w:rsidRPr="00D75BDF">
        <w:rPr>
          <w:rFonts w:ascii="Times New Roman" w:hAnsi="Times New Roman" w:cs="Times New Roman"/>
          <w:sz w:val="22"/>
          <w:szCs w:val="22"/>
        </w:rPr>
        <w:t xml:space="preserve"> Province) from China, totaled 16 sets at the over price.</w:t>
      </w:r>
    </w:p>
    <w:p w:rsidR="00E25C4B" w:rsidRPr="00D75BDF" w:rsidRDefault="00E25C4B" w:rsidP="00C40742">
      <w:pPr>
        <w:tabs>
          <w:tab w:val="left" w:pos="540"/>
        </w:tabs>
        <w:spacing w:line="200" w:lineRule="exact"/>
        <w:ind w:left="539" w:right="34" w:firstLine="11"/>
        <w:jc w:val="both"/>
        <w:rPr>
          <w:rFonts w:ascii="Times New Roman" w:hAnsi="Times New Roman" w:cs="Times New Roman"/>
          <w:sz w:val="22"/>
          <w:szCs w:val="22"/>
        </w:rPr>
      </w:pPr>
    </w:p>
    <w:p w:rsidR="00E25C4B" w:rsidRPr="00D75BDF" w:rsidRDefault="00C40742" w:rsidP="00C40742">
      <w:pPr>
        <w:pStyle w:val="ListParagraph"/>
        <w:tabs>
          <w:tab w:val="left" w:pos="851"/>
          <w:tab w:val="left" w:pos="8789"/>
        </w:tabs>
        <w:ind w:left="851" w:right="36" w:firstLine="0"/>
        <w:jc w:val="both"/>
        <w:rPr>
          <w:rFonts w:ascii="Times New Roman" w:hAnsi="Times New Roman" w:cs="Times New Roman"/>
          <w:sz w:val="22"/>
          <w:szCs w:val="22"/>
        </w:rPr>
      </w:pPr>
      <w:r w:rsidRPr="00D75BDF">
        <w:rPr>
          <w:rFonts w:ascii="Times New Roman" w:hAnsi="Times New Roman" w:cs="Times New Roman"/>
          <w:b/>
          <w:bCs/>
          <w:sz w:val="22"/>
          <w:szCs w:val="22"/>
        </w:rPr>
        <w:t>Group 2 (Special Case No. 30/2018)</w:t>
      </w:r>
      <w:r w:rsidRPr="00D75BDF">
        <w:rPr>
          <w:rFonts w:ascii="Times New Roman" w:hAnsi="Times New Roman" w:cs="Times New Roman"/>
          <w:b/>
          <w:bCs/>
          <w:sz w:val="22"/>
          <w:szCs w:val="22"/>
        </w:rPr>
        <w:cr/>
      </w:r>
    </w:p>
    <w:p w:rsidR="00E25C4B" w:rsidRPr="00D75BDF" w:rsidRDefault="00C40742"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2.1)</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 xml:space="preserve">Committing a fraud by misappropriating money of IEC through the selling transactions of thermoplastic of IEC project in </w:t>
      </w:r>
      <w:proofErr w:type="spellStart"/>
      <w:r w:rsidR="00E25C4B" w:rsidRPr="00D75BDF">
        <w:rPr>
          <w:rFonts w:ascii="Times New Roman" w:hAnsi="Times New Roman" w:cs="Times New Roman"/>
          <w:sz w:val="22"/>
          <w:szCs w:val="22"/>
        </w:rPr>
        <w:t>Rayong</w:t>
      </w:r>
      <w:proofErr w:type="spellEnd"/>
      <w:r w:rsidR="00E25C4B" w:rsidRPr="00D75BDF">
        <w:rPr>
          <w:rFonts w:ascii="Times New Roman" w:hAnsi="Times New Roman" w:cs="Times New Roman"/>
          <w:sz w:val="22"/>
          <w:szCs w:val="22"/>
        </w:rPr>
        <w:t xml:space="preserve"> province.  That was the former directors and one related person jointly sold the thermoplastic to third parties before the launch date of commercial operation. Instead of making the payment for the thermoplastic to IEC, the buyers transferred the total payment approximately Baht 2.95 million into the accounts of two related persons and NE director, was involved in the arrangement.</w:t>
      </w:r>
    </w:p>
    <w:p w:rsidR="00E25C4B" w:rsidRPr="00D75BDF" w:rsidRDefault="00E25C4B" w:rsidP="00C40742">
      <w:pPr>
        <w:tabs>
          <w:tab w:val="left" w:pos="540"/>
        </w:tabs>
        <w:spacing w:line="200" w:lineRule="exact"/>
        <w:ind w:left="539" w:right="34" w:firstLine="11"/>
        <w:jc w:val="both"/>
        <w:rPr>
          <w:rFonts w:ascii="Times New Roman" w:hAnsi="Times New Roman" w:cs="Times New Roman"/>
          <w:sz w:val="22"/>
          <w:szCs w:val="22"/>
        </w:rPr>
      </w:pPr>
    </w:p>
    <w:p w:rsidR="00E25C4B" w:rsidRPr="00D75BDF" w:rsidRDefault="00C40742"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2.2)</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 xml:space="preserve">Committing a fraud by misappropriating money of IEC through the transactions related to the outsourcing contract with Bann </w:t>
      </w:r>
      <w:proofErr w:type="spellStart"/>
      <w:r w:rsidR="00E25C4B" w:rsidRPr="00D75BDF">
        <w:rPr>
          <w:rFonts w:ascii="Times New Roman" w:hAnsi="Times New Roman" w:cs="Times New Roman"/>
          <w:sz w:val="22"/>
          <w:szCs w:val="22"/>
        </w:rPr>
        <w:t>Tongkum</w:t>
      </w:r>
      <w:proofErr w:type="spellEnd"/>
      <w:r w:rsidR="00E25C4B" w:rsidRPr="00D75BDF">
        <w:rPr>
          <w:rFonts w:ascii="Times New Roman" w:hAnsi="Times New Roman" w:cs="Times New Roman"/>
          <w:sz w:val="22"/>
          <w:szCs w:val="22"/>
        </w:rPr>
        <w:t xml:space="preserve">, regarding the construction of a wastewater treatment system and a water purifier system of IEC project in </w:t>
      </w:r>
      <w:proofErr w:type="spellStart"/>
      <w:r w:rsidR="00E25C4B" w:rsidRPr="00D75BDF">
        <w:rPr>
          <w:rFonts w:ascii="Times New Roman" w:hAnsi="Times New Roman" w:cs="Times New Roman"/>
          <w:sz w:val="22"/>
          <w:szCs w:val="22"/>
        </w:rPr>
        <w:t>Rayong</w:t>
      </w:r>
      <w:proofErr w:type="spellEnd"/>
      <w:r w:rsidR="00E25C4B" w:rsidRPr="00D75BDF">
        <w:rPr>
          <w:rFonts w:ascii="Times New Roman" w:hAnsi="Times New Roman" w:cs="Times New Roman"/>
          <w:sz w:val="22"/>
          <w:szCs w:val="22"/>
        </w:rPr>
        <w:t xml:space="preserve"> province in the amount of Baht 15.09 million.  The former directors and one related person had signed in acceptance of the complete construction and approved the full payment when in fact t</w:t>
      </w:r>
      <w:r w:rsidRPr="00D75BDF">
        <w:rPr>
          <w:rFonts w:ascii="Times New Roman" w:hAnsi="Times New Roman" w:cs="Times New Roman"/>
          <w:sz w:val="22"/>
          <w:szCs w:val="22"/>
        </w:rPr>
        <w:t>he construction was incomplete.</w:t>
      </w:r>
    </w:p>
    <w:p w:rsidR="00C40742" w:rsidRPr="00D75BDF" w:rsidRDefault="00C40742" w:rsidP="00C40742">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lastRenderedPageBreak/>
        <w:tab/>
        <w:t>The Company has already received compensation in the amount of Baht 13.33 million in March 2018, but the Company still has prosecuted for the offense under the Securities and Exchange Act.</w:t>
      </w:r>
    </w:p>
    <w:p w:rsidR="004A2B64" w:rsidRPr="00D75BDF" w:rsidRDefault="004A2B64" w:rsidP="00C40742">
      <w:pPr>
        <w:tabs>
          <w:tab w:val="left" w:pos="1701"/>
          <w:tab w:val="left" w:pos="8789"/>
        </w:tabs>
        <w:ind w:left="1701" w:right="36" w:hanging="850"/>
        <w:jc w:val="both"/>
        <w:rPr>
          <w:rFonts w:ascii="Times New Roman" w:hAnsi="Times New Roman" w:cs="Times New Roman"/>
          <w:sz w:val="16"/>
          <w:szCs w:val="16"/>
        </w:rPr>
      </w:pPr>
    </w:p>
    <w:p w:rsidR="00E25C4B" w:rsidRPr="00D75BDF" w:rsidRDefault="004A2B64" w:rsidP="004A2B64">
      <w:pPr>
        <w:pStyle w:val="ListParagraph"/>
        <w:tabs>
          <w:tab w:val="left" w:pos="851"/>
          <w:tab w:val="left" w:pos="8789"/>
        </w:tabs>
        <w:ind w:left="851" w:right="36" w:firstLine="0"/>
        <w:jc w:val="both"/>
        <w:rPr>
          <w:rFonts w:ascii="Times New Roman" w:hAnsi="Times New Roman" w:cs="Times New Roman"/>
          <w:sz w:val="16"/>
          <w:szCs w:val="16"/>
        </w:rPr>
      </w:pPr>
      <w:r w:rsidRPr="00D75BDF">
        <w:rPr>
          <w:rFonts w:ascii="Times New Roman" w:hAnsi="Times New Roman" w:cs="Times New Roman"/>
          <w:b/>
          <w:bCs/>
          <w:sz w:val="22"/>
          <w:szCs w:val="22"/>
        </w:rPr>
        <w:t xml:space="preserve">Group </w:t>
      </w:r>
      <w:r w:rsidRPr="00D75BDF">
        <w:rPr>
          <w:rFonts w:ascii="Times New Roman" w:hAnsi="Times New Roman" w:cs="Times New Roman"/>
          <w:b/>
          <w:bCs/>
          <w:sz w:val="22"/>
          <w:szCs w:val="22"/>
          <w:cs/>
        </w:rPr>
        <w:t>3 (</w:t>
      </w:r>
      <w:r w:rsidRPr="00D75BDF">
        <w:rPr>
          <w:rFonts w:ascii="Times New Roman" w:hAnsi="Times New Roman" w:cs="Times New Roman"/>
          <w:b/>
          <w:bCs/>
          <w:sz w:val="22"/>
          <w:szCs w:val="22"/>
        </w:rPr>
        <w:t xml:space="preserve">Special Case No. </w:t>
      </w:r>
      <w:r w:rsidRPr="00D75BDF">
        <w:rPr>
          <w:rFonts w:ascii="Times New Roman" w:hAnsi="Times New Roman" w:cs="Times New Roman"/>
          <w:b/>
          <w:bCs/>
          <w:sz w:val="22"/>
          <w:szCs w:val="22"/>
          <w:cs/>
        </w:rPr>
        <w:t>31/2018)</w:t>
      </w:r>
      <w:r w:rsidRPr="00D75BDF">
        <w:rPr>
          <w:rFonts w:ascii="Times New Roman" w:hAnsi="Times New Roman" w:cstheme="minorBidi"/>
          <w:sz w:val="22"/>
          <w:szCs w:val="22"/>
        </w:rPr>
        <w:cr/>
      </w:r>
    </w:p>
    <w:p w:rsidR="00E25C4B" w:rsidRPr="00D75BDF" w:rsidRDefault="004A2B64"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3.1)</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 xml:space="preserve">Committing a fraud by misappropriating money of IEC through the transactions related to purchasing contract of waste </w:t>
      </w:r>
      <w:proofErr w:type="spellStart"/>
      <w:r w:rsidR="00E25C4B" w:rsidRPr="00D75BDF">
        <w:rPr>
          <w:rFonts w:ascii="Times New Roman" w:hAnsi="Times New Roman" w:cs="Times New Roman"/>
          <w:sz w:val="22"/>
          <w:szCs w:val="22"/>
        </w:rPr>
        <w:t>trommel</w:t>
      </w:r>
      <w:proofErr w:type="spellEnd"/>
      <w:r w:rsidR="00E25C4B" w:rsidRPr="00D75BDF">
        <w:rPr>
          <w:rFonts w:ascii="Times New Roman" w:hAnsi="Times New Roman" w:cs="Times New Roman"/>
          <w:sz w:val="22"/>
          <w:szCs w:val="22"/>
        </w:rPr>
        <w:t xml:space="preserve"> screen machines of IEC project in Had </w:t>
      </w:r>
      <w:proofErr w:type="spellStart"/>
      <w:r w:rsidR="00E25C4B" w:rsidRPr="00D75BDF">
        <w:rPr>
          <w:rFonts w:ascii="Times New Roman" w:hAnsi="Times New Roman" w:cs="Times New Roman"/>
          <w:sz w:val="22"/>
          <w:szCs w:val="22"/>
        </w:rPr>
        <w:t>Yai</w:t>
      </w:r>
      <w:proofErr w:type="spellEnd"/>
      <w:r w:rsidR="00E25C4B" w:rsidRPr="00D75BDF">
        <w:rPr>
          <w:rFonts w:ascii="Times New Roman" w:hAnsi="Times New Roman" w:cs="Times New Roman"/>
          <w:sz w:val="22"/>
          <w:szCs w:val="22"/>
        </w:rPr>
        <w:t xml:space="preserve"> District, </w:t>
      </w:r>
      <w:proofErr w:type="spellStart"/>
      <w:r w:rsidR="00E25C4B" w:rsidRPr="00D75BDF">
        <w:rPr>
          <w:rFonts w:ascii="Times New Roman" w:hAnsi="Times New Roman" w:cs="Times New Roman"/>
          <w:sz w:val="22"/>
          <w:szCs w:val="22"/>
        </w:rPr>
        <w:t>Songkla</w:t>
      </w:r>
      <w:proofErr w:type="spellEnd"/>
      <w:r w:rsidR="00E25C4B" w:rsidRPr="00D75BDF">
        <w:rPr>
          <w:rFonts w:ascii="Times New Roman" w:hAnsi="Times New Roman" w:cs="Times New Roman"/>
          <w:sz w:val="22"/>
          <w:szCs w:val="22"/>
        </w:rPr>
        <w:t xml:space="preserve"> Province from </w:t>
      </w:r>
      <w:proofErr w:type="spellStart"/>
      <w:r w:rsidR="00E25C4B" w:rsidRPr="00D75BDF">
        <w:rPr>
          <w:rFonts w:ascii="Times New Roman" w:hAnsi="Times New Roman" w:cs="Times New Roman"/>
          <w:sz w:val="22"/>
          <w:szCs w:val="22"/>
        </w:rPr>
        <w:t>Petchpiya</w:t>
      </w:r>
      <w:proofErr w:type="spellEnd"/>
      <w:r w:rsidR="00E25C4B" w:rsidRPr="00D75BDF">
        <w:rPr>
          <w:rFonts w:ascii="Times New Roman" w:hAnsi="Times New Roman" w:cs="Times New Roman"/>
          <w:sz w:val="22"/>
          <w:szCs w:val="22"/>
        </w:rPr>
        <w:t xml:space="preserve"> Group in the amount of Baht 10.70 million.  The former directors and related one person signed in acceptance of the machines and approved the full payment by IEC but the machines could not be found in fact.</w:t>
      </w:r>
    </w:p>
    <w:p w:rsidR="00E25C4B" w:rsidRPr="00D75BDF" w:rsidRDefault="00E25C4B" w:rsidP="00E25C4B">
      <w:pPr>
        <w:tabs>
          <w:tab w:val="left" w:pos="1276"/>
          <w:tab w:val="left" w:pos="8789"/>
        </w:tabs>
        <w:ind w:left="1276" w:right="36" w:hanging="722"/>
        <w:jc w:val="both"/>
        <w:rPr>
          <w:rFonts w:ascii="Times New Roman" w:hAnsi="Times New Roman" w:cs="Times New Roman"/>
          <w:sz w:val="16"/>
          <w:szCs w:val="16"/>
        </w:rPr>
      </w:pPr>
    </w:p>
    <w:p w:rsidR="00E25C4B" w:rsidRPr="00D75BDF" w:rsidRDefault="004A2B64" w:rsidP="007A765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3.2)</w:t>
      </w:r>
      <w:r w:rsidRPr="00D75BDF">
        <w:rPr>
          <w:rFonts w:ascii="Times New Roman" w:hAnsi="Times New Roman" w:cs="Times New Roman"/>
          <w:sz w:val="22"/>
          <w:szCs w:val="22"/>
        </w:rPr>
        <w:tab/>
      </w:r>
      <w:r w:rsidR="00E25C4B" w:rsidRPr="00D75BDF">
        <w:rPr>
          <w:rFonts w:ascii="Times New Roman" w:hAnsi="Times New Roman" w:cs="Times New Roman"/>
          <w:sz w:val="22"/>
          <w:szCs w:val="22"/>
        </w:rPr>
        <w:t xml:space="preserve">Committing a fraud by misappropriating money of IEC through the transactions related to the outsourcing contract with Thai-Chin Engineering &amp; Construction, regarding the construction of a contaminated plastic distilling plant of IEC project in </w:t>
      </w:r>
      <w:proofErr w:type="spellStart"/>
      <w:r w:rsidR="00E25C4B" w:rsidRPr="00D75BDF">
        <w:rPr>
          <w:rFonts w:ascii="Times New Roman" w:hAnsi="Times New Roman" w:cs="Times New Roman"/>
          <w:sz w:val="22"/>
          <w:szCs w:val="22"/>
        </w:rPr>
        <w:t>Yad</w:t>
      </w:r>
      <w:proofErr w:type="spellEnd"/>
      <w:r w:rsidR="00E25C4B" w:rsidRPr="00D75BDF">
        <w:rPr>
          <w:rFonts w:ascii="Times New Roman" w:hAnsi="Times New Roman" w:cs="Times New Roman"/>
          <w:sz w:val="22"/>
          <w:szCs w:val="22"/>
        </w:rPr>
        <w:t xml:space="preserve"> </w:t>
      </w:r>
      <w:proofErr w:type="spellStart"/>
      <w:r w:rsidR="00E25C4B" w:rsidRPr="00D75BDF">
        <w:rPr>
          <w:rFonts w:ascii="Times New Roman" w:hAnsi="Times New Roman" w:cs="Times New Roman"/>
          <w:sz w:val="22"/>
          <w:szCs w:val="22"/>
        </w:rPr>
        <w:t>Yai</w:t>
      </w:r>
      <w:proofErr w:type="spellEnd"/>
      <w:r w:rsidR="00E25C4B" w:rsidRPr="00D75BDF">
        <w:rPr>
          <w:rFonts w:ascii="Times New Roman" w:hAnsi="Times New Roman" w:cs="Times New Roman"/>
          <w:sz w:val="22"/>
          <w:szCs w:val="22"/>
        </w:rPr>
        <w:t xml:space="preserve"> District, </w:t>
      </w:r>
      <w:proofErr w:type="spellStart"/>
      <w:r w:rsidR="00E25C4B" w:rsidRPr="00D75BDF">
        <w:rPr>
          <w:rFonts w:ascii="Times New Roman" w:hAnsi="Times New Roman" w:cs="Times New Roman"/>
          <w:sz w:val="22"/>
          <w:szCs w:val="22"/>
        </w:rPr>
        <w:t>Songkla</w:t>
      </w:r>
      <w:proofErr w:type="spellEnd"/>
      <w:r w:rsidR="00E25C4B" w:rsidRPr="00D75BDF">
        <w:rPr>
          <w:rFonts w:ascii="Times New Roman" w:hAnsi="Times New Roman" w:cs="Times New Roman"/>
          <w:sz w:val="22"/>
          <w:szCs w:val="22"/>
        </w:rPr>
        <w:t xml:space="preserve"> Province in the amount of Baht 10.50 million.  The former directors and one related person signed in acceptance of the complete construction and approved the full payment by IEC even though the construction was in breach of the contract.</w:t>
      </w:r>
    </w:p>
    <w:p w:rsidR="004A2B64" w:rsidRPr="00D75BDF" w:rsidRDefault="004A2B64" w:rsidP="007A7654">
      <w:pPr>
        <w:tabs>
          <w:tab w:val="left" w:pos="1701"/>
          <w:tab w:val="left" w:pos="8789"/>
        </w:tabs>
        <w:ind w:left="1701" w:right="36" w:hanging="850"/>
        <w:jc w:val="both"/>
        <w:rPr>
          <w:rFonts w:ascii="Times New Roman" w:hAnsi="Times New Roman" w:cs="Times New Roman"/>
          <w:sz w:val="16"/>
          <w:szCs w:val="16"/>
        </w:rPr>
      </w:pPr>
    </w:p>
    <w:p w:rsidR="009C319C" w:rsidRPr="00D75BDF" w:rsidRDefault="004A2B64"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ab/>
        <w:t>The Company has already received compensation in the amount of Baht 7.75 million in December 2017, but the Company still has prosecuted for the offense under the Securities and Exchange Act.</w:t>
      </w:r>
    </w:p>
    <w:p w:rsidR="004A2B64" w:rsidRPr="00D75BDF" w:rsidRDefault="004A2B64" w:rsidP="004A2B64">
      <w:pPr>
        <w:tabs>
          <w:tab w:val="left" w:pos="1701"/>
          <w:tab w:val="left" w:pos="8789"/>
        </w:tabs>
        <w:ind w:left="1701" w:right="36" w:hanging="850"/>
        <w:jc w:val="both"/>
        <w:rPr>
          <w:rFonts w:ascii="Times New Roman" w:hAnsi="Times New Roman" w:cs="Times New Roman"/>
          <w:sz w:val="16"/>
          <w:szCs w:val="16"/>
        </w:rPr>
      </w:pPr>
    </w:p>
    <w:p w:rsidR="004A2B64" w:rsidRPr="00D75BDF" w:rsidRDefault="004A2B64" w:rsidP="004A2B64">
      <w:pPr>
        <w:tabs>
          <w:tab w:val="left" w:pos="1701"/>
          <w:tab w:val="left" w:pos="8789"/>
        </w:tabs>
        <w:ind w:left="1701" w:right="36" w:hanging="850"/>
        <w:jc w:val="both"/>
        <w:rPr>
          <w:rFonts w:ascii="Times New Roman" w:hAnsi="Times New Roman" w:cs="Times New Roman"/>
          <w:sz w:val="16"/>
          <w:szCs w:val="16"/>
        </w:rPr>
      </w:pPr>
      <w:r w:rsidRPr="00D75BDF">
        <w:rPr>
          <w:rFonts w:ascii="Times New Roman" w:hAnsi="Times New Roman" w:cs="Times New Roman"/>
          <w:b/>
          <w:bCs/>
          <w:sz w:val="22"/>
          <w:szCs w:val="22"/>
        </w:rPr>
        <w:t>Group 4 (Special Case No. 32/2018)</w:t>
      </w:r>
      <w:r w:rsidRPr="00D75BDF">
        <w:rPr>
          <w:rFonts w:ascii="Times New Roman" w:hAnsi="Times New Roman" w:cs="Times New Roman"/>
          <w:b/>
          <w:bCs/>
          <w:sz w:val="22"/>
          <w:szCs w:val="22"/>
        </w:rPr>
        <w:cr/>
      </w: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4.1)</w:t>
      </w:r>
      <w:r w:rsidRPr="00D75BDF">
        <w:rPr>
          <w:rFonts w:ascii="Times New Roman" w:hAnsi="Times New Roman" w:cs="Times New Roman"/>
          <w:sz w:val="22"/>
          <w:szCs w:val="22"/>
        </w:rPr>
        <w:tab/>
        <w:t xml:space="preserve">Committing a fraud by misappropriating money of </w:t>
      </w:r>
      <w:proofErr w:type="spellStart"/>
      <w:r w:rsidRPr="00D75BDF">
        <w:rPr>
          <w:rFonts w:ascii="Times New Roman" w:hAnsi="Times New Roman" w:cs="Times New Roman"/>
          <w:sz w:val="22"/>
          <w:szCs w:val="22"/>
        </w:rPr>
        <w:t>NongRee</w:t>
      </w:r>
      <w:proofErr w:type="spellEnd"/>
      <w:r w:rsidRPr="00D75BDF">
        <w:rPr>
          <w:rFonts w:ascii="Times New Roman" w:hAnsi="Times New Roman" w:cs="Times New Roman"/>
          <w:sz w:val="22"/>
          <w:szCs w:val="22"/>
        </w:rPr>
        <w:t xml:space="preserve"> Power Plants Company Limited through a contract with ESES for the construction of a building and the installation of electricity-generating machinery at the exaggerated price of Baht 58 million. </w:t>
      </w:r>
      <w:proofErr w:type="spellStart"/>
      <w:r w:rsidRPr="00D75BDF">
        <w:rPr>
          <w:rFonts w:ascii="Times New Roman" w:hAnsi="Times New Roman" w:cs="Times New Roman"/>
          <w:sz w:val="22"/>
          <w:szCs w:val="22"/>
        </w:rPr>
        <w:t>NongRee</w:t>
      </w:r>
      <w:proofErr w:type="spellEnd"/>
      <w:r w:rsidRPr="00D75BDF">
        <w:rPr>
          <w:rFonts w:ascii="Times New Roman" w:hAnsi="Times New Roman" w:cs="Times New Roman"/>
          <w:sz w:val="22"/>
          <w:szCs w:val="22"/>
        </w:rPr>
        <w:t xml:space="preserve"> Power Plants paid for the first installment of Baht 12.48 million to ESES.</w:t>
      </w:r>
    </w:p>
    <w:p w:rsidR="004A2B64" w:rsidRPr="00D75BDF" w:rsidRDefault="004A2B64" w:rsidP="004A2B64">
      <w:pPr>
        <w:tabs>
          <w:tab w:val="left" w:pos="1701"/>
          <w:tab w:val="left" w:pos="8789"/>
        </w:tabs>
        <w:ind w:left="1701" w:right="36" w:hanging="850"/>
        <w:jc w:val="both"/>
        <w:rPr>
          <w:rFonts w:ascii="Times New Roman" w:hAnsi="Times New Roman" w:cs="Times New Roman"/>
          <w:sz w:val="16"/>
          <w:szCs w:val="16"/>
        </w:rPr>
      </w:pP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ab/>
        <w:t>The Company has already received compensation in the amount of Baht 12.47 million in March 2017, but the Company still has prosecuted for the offense under the Securities and Exchange Act.</w:t>
      </w:r>
    </w:p>
    <w:p w:rsidR="004A2B64" w:rsidRPr="00D75BDF" w:rsidRDefault="004A2B64" w:rsidP="004A2B64">
      <w:pPr>
        <w:tabs>
          <w:tab w:val="left" w:pos="1701"/>
          <w:tab w:val="left" w:pos="8789"/>
        </w:tabs>
        <w:ind w:left="1701" w:right="36" w:hanging="850"/>
        <w:jc w:val="both"/>
        <w:rPr>
          <w:rFonts w:ascii="Times New Roman" w:hAnsi="Times New Roman" w:cstheme="minorBidi"/>
          <w:sz w:val="16"/>
          <w:szCs w:val="16"/>
        </w:rPr>
      </w:pP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4.2)</w:t>
      </w:r>
      <w:r w:rsidRPr="00D75BDF">
        <w:rPr>
          <w:rFonts w:ascii="Times New Roman" w:hAnsi="Times New Roman" w:cs="Times New Roman"/>
          <w:sz w:val="22"/>
          <w:szCs w:val="22"/>
        </w:rPr>
        <w:tab/>
        <w:t xml:space="preserve">In the case of IEC Green Energy Co., Ltd by former director, purchasing BIO scrubber system and emission control system and equipment ready to install for the project to enhance the efficiency of power generation IEC </w:t>
      </w:r>
      <w:proofErr w:type="spellStart"/>
      <w:r w:rsidRPr="00D75BDF">
        <w:rPr>
          <w:rFonts w:ascii="Times New Roman" w:hAnsi="Times New Roman" w:cs="Times New Roman"/>
          <w:sz w:val="22"/>
          <w:szCs w:val="22"/>
        </w:rPr>
        <w:t>Sakaeo</w:t>
      </w:r>
      <w:proofErr w:type="spellEnd"/>
      <w:r w:rsidRPr="00D75BDF">
        <w:rPr>
          <w:rFonts w:ascii="Times New Roman" w:hAnsi="Times New Roman" w:cs="Times New Roman"/>
          <w:sz w:val="22"/>
          <w:szCs w:val="22"/>
        </w:rPr>
        <w:t xml:space="preserve"> 1 Biomass Power Plant, subsequently, it was found that the said equipment was not really existing. The damage value amounted to Baht 24 million.</w:t>
      </w:r>
    </w:p>
    <w:p w:rsidR="004A2B64" w:rsidRPr="00D75BDF" w:rsidRDefault="004A2B64" w:rsidP="004A2B64">
      <w:pPr>
        <w:tabs>
          <w:tab w:val="left" w:pos="1701"/>
          <w:tab w:val="left" w:pos="8789"/>
        </w:tabs>
        <w:ind w:left="1701" w:right="36" w:hanging="850"/>
        <w:jc w:val="both"/>
        <w:rPr>
          <w:rFonts w:ascii="Times New Roman" w:hAnsi="Times New Roman" w:cs="Times New Roman"/>
          <w:sz w:val="16"/>
          <w:szCs w:val="16"/>
        </w:rPr>
      </w:pP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4.3)</w:t>
      </w:r>
      <w:r w:rsidRPr="00D75BDF">
        <w:rPr>
          <w:rFonts w:ascii="Times New Roman" w:hAnsi="Times New Roman" w:cs="Times New Roman"/>
          <w:sz w:val="22"/>
          <w:szCs w:val="22"/>
        </w:rPr>
        <w:tab/>
        <w:t xml:space="preserve">In the case of IEC Green Energy Co., Ltd by former director entering a purchase contract and installing a Catalytic Converter System for </w:t>
      </w:r>
      <w:proofErr w:type="spellStart"/>
      <w:r w:rsidRPr="00D75BDF">
        <w:rPr>
          <w:rFonts w:ascii="Times New Roman" w:hAnsi="Times New Roman" w:cs="Times New Roman"/>
          <w:sz w:val="22"/>
          <w:szCs w:val="22"/>
        </w:rPr>
        <w:t>Gasifier</w:t>
      </w:r>
      <w:proofErr w:type="spellEnd"/>
      <w:r w:rsidRPr="00D75BDF">
        <w:rPr>
          <w:rFonts w:ascii="Times New Roman" w:hAnsi="Times New Roman" w:cs="Times New Roman"/>
          <w:sz w:val="22"/>
          <w:szCs w:val="22"/>
        </w:rPr>
        <w:t xml:space="preserve"> System work at the waste energy power plant Hat </w:t>
      </w:r>
      <w:proofErr w:type="spellStart"/>
      <w:r w:rsidRPr="00D75BDF">
        <w:rPr>
          <w:rFonts w:ascii="Times New Roman" w:hAnsi="Times New Roman" w:cs="Times New Roman"/>
          <w:sz w:val="22"/>
          <w:szCs w:val="22"/>
        </w:rPr>
        <w:t>Yai</w:t>
      </w:r>
      <w:proofErr w:type="spellEnd"/>
      <w:r w:rsidRPr="00D75BDF">
        <w:rPr>
          <w:rFonts w:ascii="Times New Roman" w:hAnsi="Times New Roman" w:cs="Times New Roman"/>
          <w:sz w:val="22"/>
          <w:szCs w:val="22"/>
        </w:rPr>
        <w:t>, it found that the said equipment did not exist that it may have been done improperly. The damage value amounted to Baht 15.3 million.</w:t>
      </w:r>
    </w:p>
    <w:p w:rsidR="004A2B64" w:rsidRPr="00D75BDF" w:rsidRDefault="004A2B64" w:rsidP="004A2B64">
      <w:pPr>
        <w:tabs>
          <w:tab w:val="left" w:pos="1701"/>
          <w:tab w:val="left" w:pos="8789"/>
        </w:tabs>
        <w:ind w:left="1701" w:right="36" w:hanging="850"/>
        <w:jc w:val="both"/>
        <w:rPr>
          <w:rFonts w:ascii="Times New Roman" w:hAnsi="Times New Roman" w:cs="Times New Roman"/>
          <w:sz w:val="16"/>
          <w:szCs w:val="16"/>
        </w:rPr>
      </w:pPr>
    </w:p>
    <w:p w:rsidR="00AE4060" w:rsidRPr="00D75BDF" w:rsidRDefault="00AE4060">
      <w:pPr>
        <w:spacing w:after="200" w:line="276" w:lineRule="auto"/>
        <w:ind w:left="0" w:right="0" w:firstLine="0"/>
        <w:jc w:val="left"/>
        <w:rPr>
          <w:rFonts w:ascii="Times New Roman" w:hAnsi="Times New Roman" w:cs="Times New Roman"/>
          <w:b/>
          <w:bCs/>
          <w:sz w:val="22"/>
          <w:szCs w:val="22"/>
        </w:rPr>
      </w:pPr>
      <w:r w:rsidRPr="00D75BDF">
        <w:rPr>
          <w:rFonts w:ascii="Times New Roman" w:hAnsi="Times New Roman" w:cs="Times New Roman"/>
          <w:b/>
          <w:bCs/>
          <w:sz w:val="22"/>
          <w:szCs w:val="22"/>
        </w:rPr>
        <w:br w:type="page"/>
      </w:r>
    </w:p>
    <w:p w:rsidR="004A2B64" w:rsidRPr="00D75BDF" w:rsidRDefault="004A2B64" w:rsidP="004A2B64">
      <w:pPr>
        <w:tabs>
          <w:tab w:val="left" w:pos="1701"/>
          <w:tab w:val="left" w:pos="8789"/>
        </w:tabs>
        <w:ind w:left="1701" w:right="36" w:hanging="850"/>
        <w:jc w:val="both"/>
        <w:rPr>
          <w:rFonts w:ascii="Times New Roman" w:hAnsi="Times New Roman" w:cs="Times New Roman"/>
          <w:b/>
          <w:bCs/>
          <w:sz w:val="22"/>
          <w:szCs w:val="22"/>
        </w:rPr>
      </w:pPr>
      <w:r w:rsidRPr="00D75BDF">
        <w:rPr>
          <w:rFonts w:ascii="Times New Roman" w:hAnsi="Times New Roman" w:cs="Times New Roman"/>
          <w:b/>
          <w:bCs/>
          <w:sz w:val="22"/>
          <w:szCs w:val="22"/>
        </w:rPr>
        <w:lastRenderedPageBreak/>
        <w:t>Group 5 (Special Case No. 33/2018)</w:t>
      </w:r>
    </w:p>
    <w:p w:rsidR="004A2B64" w:rsidRPr="00D75BDF" w:rsidRDefault="004A2B64" w:rsidP="004A2B64">
      <w:pPr>
        <w:tabs>
          <w:tab w:val="left" w:pos="1701"/>
          <w:tab w:val="left" w:pos="8789"/>
        </w:tabs>
        <w:ind w:left="1701" w:right="36" w:hanging="850"/>
        <w:jc w:val="both"/>
        <w:rPr>
          <w:rFonts w:ascii="Times New Roman" w:hAnsi="Times New Roman" w:cs="Times New Roman"/>
          <w:sz w:val="16"/>
          <w:szCs w:val="16"/>
        </w:rPr>
      </w:pP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5.1)</w:t>
      </w:r>
      <w:r w:rsidRPr="00D75BDF">
        <w:rPr>
          <w:rFonts w:ascii="Times New Roman" w:hAnsi="Times New Roman" w:cs="Times New Roman"/>
          <w:sz w:val="22"/>
          <w:szCs w:val="22"/>
        </w:rPr>
        <w:tab/>
        <w:t xml:space="preserve">In the case of IEC </w:t>
      </w:r>
      <w:proofErr w:type="spellStart"/>
      <w:r w:rsidRPr="00D75BDF">
        <w:rPr>
          <w:rFonts w:ascii="Times New Roman" w:hAnsi="Times New Roman" w:cs="Times New Roman"/>
          <w:sz w:val="22"/>
          <w:szCs w:val="22"/>
        </w:rPr>
        <w:t>Sakaeo</w:t>
      </w:r>
      <w:proofErr w:type="spellEnd"/>
      <w:r w:rsidRPr="00D75BDF">
        <w:rPr>
          <w:rFonts w:ascii="Times New Roman" w:hAnsi="Times New Roman" w:cs="Times New Roman"/>
          <w:sz w:val="22"/>
          <w:szCs w:val="22"/>
        </w:rPr>
        <w:t xml:space="preserve"> 1 Co., Ltd by former director, purchasing bio scrubber for biomass power generation at </w:t>
      </w:r>
      <w:proofErr w:type="spellStart"/>
      <w:r w:rsidRPr="00D75BDF">
        <w:rPr>
          <w:rFonts w:ascii="Times New Roman" w:hAnsi="Times New Roman" w:cs="Times New Roman"/>
          <w:sz w:val="22"/>
          <w:szCs w:val="22"/>
        </w:rPr>
        <w:t>Sakaeo</w:t>
      </w:r>
      <w:proofErr w:type="spellEnd"/>
      <w:r w:rsidRPr="00D75BDF">
        <w:rPr>
          <w:rFonts w:ascii="Times New Roman" w:hAnsi="Times New Roman" w:cs="Times New Roman"/>
          <w:sz w:val="22"/>
          <w:szCs w:val="22"/>
        </w:rPr>
        <w:t xml:space="preserve"> Province, was paid, and subsequently, it found that the said equipment did not really exist for count. The damage value amounted to Baht 3.9 million.</w:t>
      </w: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5.2)</w:t>
      </w:r>
      <w:r w:rsidRPr="00D75BDF">
        <w:rPr>
          <w:rFonts w:ascii="Times New Roman" w:hAnsi="Times New Roman" w:cs="Times New Roman"/>
          <w:sz w:val="22"/>
          <w:szCs w:val="22"/>
        </w:rPr>
        <w:tab/>
        <w:t xml:space="preserve">In the case of IEC </w:t>
      </w:r>
      <w:proofErr w:type="spellStart"/>
      <w:r w:rsidRPr="00D75BDF">
        <w:rPr>
          <w:rFonts w:ascii="Times New Roman" w:hAnsi="Times New Roman" w:cs="Times New Roman"/>
          <w:sz w:val="22"/>
          <w:szCs w:val="22"/>
        </w:rPr>
        <w:t>Sakaeo</w:t>
      </w:r>
      <w:proofErr w:type="spellEnd"/>
      <w:r w:rsidRPr="00D75BDF">
        <w:rPr>
          <w:rFonts w:ascii="Times New Roman" w:hAnsi="Times New Roman" w:cs="Times New Roman"/>
          <w:sz w:val="22"/>
          <w:szCs w:val="22"/>
        </w:rPr>
        <w:t xml:space="preserve"> 1 Co., Ltd by former director hiring soil filling and pile driving office buildings of SK1, in </w:t>
      </w:r>
      <w:proofErr w:type="spellStart"/>
      <w:r w:rsidRPr="00D75BDF">
        <w:rPr>
          <w:rFonts w:ascii="Times New Roman" w:hAnsi="Times New Roman" w:cs="Times New Roman"/>
          <w:sz w:val="22"/>
          <w:szCs w:val="22"/>
        </w:rPr>
        <w:t>Sakaeo</w:t>
      </w:r>
      <w:proofErr w:type="spellEnd"/>
      <w:r w:rsidRPr="00D75BDF">
        <w:rPr>
          <w:rFonts w:ascii="Times New Roman" w:hAnsi="Times New Roman" w:cs="Times New Roman"/>
          <w:sz w:val="22"/>
          <w:szCs w:val="22"/>
        </w:rPr>
        <w:t xml:space="preserve"> Province, had been paid in full. Subsequently, based on the inspection, it did not appear to adjust the landfill and piling of the office building.  The damage value amounted to Baht 5.5 million.</w:t>
      </w:r>
    </w:p>
    <w:p w:rsidR="004A2B64" w:rsidRPr="00D75BDF" w:rsidRDefault="004A2B64" w:rsidP="004A2B64">
      <w:pPr>
        <w:tabs>
          <w:tab w:val="left" w:pos="1701"/>
          <w:tab w:val="left" w:pos="8789"/>
        </w:tabs>
        <w:ind w:left="1701" w:right="36" w:hanging="850"/>
        <w:jc w:val="both"/>
        <w:rPr>
          <w:rFonts w:ascii="Times New Roman" w:hAnsi="Times New Roman" w:cs="Times New Roman"/>
          <w:sz w:val="22"/>
          <w:szCs w:val="22"/>
        </w:rPr>
      </w:pPr>
    </w:p>
    <w:p w:rsidR="004A2B64" w:rsidRPr="00D75BDF" w:rsidRDefault="004A2B64" w:rsidP="00674485">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ab/>
        <w:t>The Company has already received the compensation in the amount of Baht 5 million in</w:t>
      </w:r>
      <w:r w:rsidR="00674485" w:rsidRPr="00D75BDF">
        <w:rPr>
          <w:rFonts w:ascii="Times New Roman" w:hAnsi="Times New Roman" w:cs="Times New Roman"/>
          <w:sz w:val="22"/>
          <w:szCs w:val="22"/>
        </w:rPr>
        <w:t xml:space="preserve"> </w:t>
      </w:r>
      <w:r w:rsidRPr="00D75BDF">
        <w:rPr>
          <w:rFonts w:ascii="Times New Roman" w:hAnsi="Times New Roman" w:cs="Times New Roman"/>
          <w:sz w:val="22"/>
          <w:szCs w:val="22"/>
        </w:rPr>
        <w:t>March 2019, but the Company still has prosecuted for the offense under the Securities and</w:t>
      </w:r>
      <w:r w:rsidR="00674485" w:rsidRPr="00D75BDF">
        <w:rPr>
          <w:rFonts w:ascii="Times New Roman" w:hAnsi="Times New Roman" w:cs="Times New Roman"/>
          <w:sz w:val="22"/>
          <w:szCs w:val="22"/>
        </w:rPr>
        <w:t xml:space="preserve"> </w:t>
      </w:r>
      <w:r w:rsidRPr="00D75BDF">
        <w:rPr>
          <w:rFonts w:ascii="Times New Roman" w:hAnsi="Times New Roman" w:cs="Times New Roman"/>
          <w:sz w:val="22"/>
          <w:szCs w:val="22"/>
        </w:rPr>
        <w:t>Exchange Act.</w:t>
      </w:r>
    </w:p>
    <w:p w:rsidR="00674485" w:rsidRPr="00D75BDF" w:rsidRDefault="00674485" w:rsidP="00674485">
      <w:pPr>
        <w:tabs>
          <w:tab w:val="left" w:pos="1701"/>
          <w:tab w:val="left" w:pos="8789"/>
        </w:tabs>
        <w:ind w:left="1701" w:right="36" w:hanging="850"/>
        <w:jc w:val="both"/>
        <w:rPr>
          <w:rFonts w:ascii="Times New Roman" w:hAnsi="Times New Roman" w:cs="Times New Roman"/>
          <w:sz w:val="22"/>
          <w:szCs w:val="22"/>
        </w:rPr>
      </w:pPr>
    </w:p>
    <w:p w:rsidR="004A2B64" w:rsidRPr="00D75BDF" w:rsidRDefault="00674485" w:rsidP="00674485">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5.3)</w:t>
      </w:r>
      <w:r w:rsidRPr="00D75BDF">
        <w:rPr>
          <w:rFonts w:ascii="Times New Roman" w:hAnsi="Times New Roman" w:cs="Times New Roman"/>
          <w:sz w:val="22"/>
          <w:szCs w:val="22"/>
        </w:rPr>
        <w:tab/>
      </w:r>
      <w:r w:rsidR="004A2B64" w:rsidRPr="00D75BDF">
        <w:rPr>
          <w:rFonts w:ascii="Times New Roman" w:hAnsi="Times New Roman" w:cs="Times New Roman"/>
          <w:sz w:val="22"/>
          <w:szCs w:val="22"/>
        </w:rPr>
        <w:t xml:space="preserve">In the case of IEC </w:t>
      </w:r>
      <w:proofErr w:type="spellStart"/>
      <w:r w:rsidR="004A2B64" w:rsidRPr="00D75BDF">
        <w:rPr>
          <w:rFonts w:ascii="Times New Roman" w:hAnsi="Times New Roman" w:cs="Times New Roman"/>
          <w:sz w:val="22"/>
          <w:szCs w:val="22"/>
        </w:rPr>
        <w:t>Sakaeo</w:t>
      </w:r>
      <w:proofErr w:type="spellEnd"/>
      <w:r w:rsidR="004A2B64" w:rsidRPr="00D75BDF">
        <w:rPr>
          <w:rFonts w:ascii="Times New Roman" w:hAnsi="Times New Roman" w:cs="Times New Roman"/>
          <w:sz w:val="22"/>
          <w:szCs w:val="22"/>
        </w:rPr>
        <w:t xml:space="preserve"> 1 Company Limited by former director of IEC </w:t>
      </w:r>
      <w:proofErr w:type="spellStart"/>
      <w:r w:rsidR="004A2B64" w:rsidRPr="00D75BDF">
        <w:rPr>
          <w:rFonts w:ascii="Times New Roman" w:hAnsi="Times New Roman" w:cs="Times New Roman"/>
          <w:sz w:val="22"/>
          <w:szCs w:val="22"/>
        </w:rPr>
        <w:t>Sakaeo</w:t>
      </w:r>
      <w:proofErr w:type="spellEnd"/>
      <w:r w:rsidR="004A2B64" w:rsidRPr="00D75BDF">
        <w:rPr>
          <w:rFonts w:ascii="Times New Roman" w:hAnsi="Times New Roman" w:cs="Times New Roman"/>
          <w:sz w:val="22"/>
          <w:szCs w:val="22"/>
        </w:rPr>
        <w:t xml:space="preserve"> 1, selling</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the heavy machines (long-armed excavators in the amount of Baht 3.50 million, crawler</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excavators in the amount of Baht 1.50 million, wheel cutters in the amount of Baht 3</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 xml:space="preserve">million, and tampers in the amount of Baht 2 million), it has been </w:t>
      </w:r>
      <w:proofErr w:type="spellStart"/>
      <w:r w:rsidR="004A2B64" w:rsidRPr="00D75BDF">
        <w:rPr>
          <w:rFonts w:ascii="Times New Roman" w:hAnsi="Times New Roman" w:cs="Times New Roman"/>
          <w:sz w:val="22"/>
          <w:szCs w:val="22"/>
        </w:rPr>
        <w:t>belived</w:t>
      </w:r>
      <w:proofErr w:type="spellEnd"/>
      <w:r w:rsidR="004A2B64" w:rsidRPr="00D75BDF">
        <w:rPr>
          <w:rFonts w:ascii="Times New Roman" w:hAnsi="Times New Roman" w:cs="Times New Roman"/>
          <w:sz w:val="22"/>
          <w:szCs w:val="22"/>
        </w:rPr>
        <w:t xml:space="preserve"> that the</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management misappropriated the heavy machines as their own, no real trading, but it was</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recorded false statements in the accounts and documents of the Company, incomplete,</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 xml:space="preserve">incorrect, not up to date or not true. </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The damage value amounted to Baht 0.7 million.</w:t>
      </w:r>
    </w:p>
    <w:p w:rsidR="00674485" w:rsidRPr="00D75BDF" w:rsidRDefault="00674485" w:rsidP="00674485">
      <w:pPr>
        <w:tabs>
          <w:tab w:val="left" w:pos="1701"/>
          <w:tab w:val="left" w:pos="8789"/>
        </w:tabs>
        <w:ind w:left="1701" w:right="36" w:hanging="850"/>
        <w:jc w:val="both"/>
        <w:rPr>
          <w:rFonts w:ascii="Times New Roman" w:hAnsi="Times New Roman" w:cs="Times New Roman"/>
          <w:sz w:val="22"/>
          <w:szCs w:val="22"/>
        </w:rPr>
      </w:pPr>
    </w:p>
    <w:p w:rsidR="004A2B64" w:rsidRPr="00D75BDF" w:rsidRDefault="00674485" w:rsidP="00674485">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5.4)</w:t>
      </w:r>
      <w:r w:rsidRPr="00D75BDF">
        <w:rPr>
          <w:rFonts w:ascii="Times New Roman" w:hAnsi="Times New Roman" w:cs="Times New Roman"/>
          <w:sz w:val="22"/>
          <w:szCs w:val="22"/>
        </w:rPr>
        <w:tab/>
      </w:r>
      <w:r w:rsidR="004A2B64" w:rsidRPr="00D75BDF">
        <w:rPr>
          <w:rFonts w:ascii="Times New Roman" w:hAnsi="Times New Roman" w:cs="Times New Roman"/>
          <w:sz w:val="22"/>
          <w:szCs w:val="22"/>
        </w:rPr>
        <w:t>In case of IEC by former director, entering the purchase and installation of machinery and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 xml:space="preserve">equipment, for Rotary Dryer System, purchase and installation of Microwave </w:t>
      </w:r>
      <w:r w:rsidRPr="00D75BDF">
        <w:rPr>
          <w:rFonts w:ascii="Times New Roman" w:hAnsi="Times New Roman" w:cs="Times New Roman"/>
          <w:sz w:val="22"/>
          <w:szCs w:val="22"/>
        </w:rPr>
        <w:t>–</w:t>
      </w:r>
      <w:r w:rsidR="004A2B64" w:rsidRPr="00D75BDF">
        <w:rPr>
          <w:rFonts w:ascii="Times New Roman" w:hAnsi="Times New Roman" w:cs="Times New Roman"/>
          <w:sz w:val="22"/>
          <w:szCs w:val="22"/>
        </w:rPr>
        <w:t xml:space="preserve"> Assisted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System and Installation, Power Slip Ring Microwave Rotary Dryer system construction and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installation, Purchase and installation of MOD Power Microwave Distribution system and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Control Panel and Overheat Profit that was paid. Subsequently, it discovered that the said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equipments were not really exist for count, no lists of product appearing. It was assumed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that no such system was actually installed. The damage value amounted to Baht 6.99</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million.</w:t>
      </w:r>
    </w:p>
    <w:p w:rsidR="00674485" w:rsidRPr="00D75BDF" w:rsidRDefault="00674485" w:rsidP="00674485">
      <w:pPr>
        <w:tabs>
          <w:tab w:val="left" w:pos="1701"/>
          <w:tab w:val="left" w:pos="8789"/>
        </w:tabs>
        <w:ind w:left="1701" w:right="36" w:hanging="850"/>
        <w:jc w:val="both"/>
        <w:rPr>
          <w:rFonts w:ascii="Times New Roman" w:hAnsi="Times New Roman" w:cs="Times New Roman"/>
          <w:sz w:val="22"/>
          <w:szCs w:val="22"/>
        </w:rPr>
      </w:pPr>
    </w:p>
    <w:p w:rsidR="004A2B64" w:rsidRPr="00D75BDF" w:rsidRDefault="004A2B64" w:rsidP="004A2B64">
      <w:pPr>
        <w:tabs>
          <w:tab w:val="left" w:pos="1701"/>
          <w:tab w:val="left" w:pos="8789"/>
        </w:tabs>
        <w:ind w:left="1701" w:right="36" w:hanging="850"/>
        <w:jc w:val="both"/>
        <w:rPr>
          <w:rFonts w:ascii="Times New Roman" w:hAnsi="Times New Roman" w:cs="Times New Roman"/>
          <w:b/>
          <w:bCs/>
          <w:sz w:val="22"/>
          <w:szCs w:val="22"/>
        </w:rPr>
      </w:pPr>
      <w:r w:rsidRPr="00D75BDF">
        <w:rPr>
          <w:rFonts w:ascii="Times New Roman" w:hAnsi="Times New Roman" w:cs="Times New Roman"/>
          <w:b/>
          <w:bCs/>
          <w:sz w:val="22"/>
          <w:szCs w:val="22"/>
        </w:rPr>
        <w:t>Group 6 (Special Case No. 34/2018)</w:t>
      </w:r>
    </w:p>
    <w:p w:rsidR="00674485" w:rsidRPr="00D75BDF" w:rsidRDefault="00674485" w:rsidP="004A2B64">
      <w:pPr>
        <w:tabs>
          <w:tab w:val="left" w:pos="1701"/>
          <w:tab w:val="left" w:pos="8789"/>
        </w:tabs>
        <w:ind w:left="1701" w:right="36" w:hanging="850"/>
        <w:jc w:val="both"/>
        <w:rPr>
          <w:rFonts w:ascii="Times New Roman" w:hAnsi="Times New Roman" w:cs="Times New Roman"/>
          <w:b/>
          <w:bCs/>
          <w:sz w:val="22"/>
          <w:szCs w:val="22"/>
        </w:rPr>
      </w:pPr>
    </w:p>
    <w:p w:rsidR="004A2B64" w:rsidRPr="00D75BDF" w:rsidRDefault="00674485" w:rsidP="00674485">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6.1)</w:t>
      </w:r>
      <w:r w:rsidRPr="00D75BDF">
        <w:rPr>
          <w:rFonts w:ascii="Times New Roman" w:hAnsi="Times New Roman" w:cs="Times New Roman"/>
          <w:sz w:val="22"/>
          <w:szCs w:val="22"/>
        </w:rPr>
        <w:tab/>
      </w:r>
      <w:r w:rsidR="004A2B64" w:rsidRPr="00D75BDF">
        <w:rPr>
          <w:rFonts w:ascii="Times New Roman" w:hAnsi="Times New Roman" w:cs="Times New Roman"/>
          <w:sz w:val="22"/>
          <w:szCs w:val="22"/>
        </w:rPr>
        <w:t xml:space="preserve">In the case of IEC Mae </w:t>
      </w:r>
      <w:proofErr w:type="spellStart"/>
      <w:r w:rsidR="004A2B64" w:rsidRPr="00D75BDF">
        <w:rPr>
          <w:rFonts w:ascii="Times New Roman" w:hAnsi="Times New Roman" w:cs="Times New Roman"/>
          <w:sz w:val="22"/>
          <w:szCs w:val="22"/>
        </w:rPr>
        <w:t>Tha</w:t>
      </w:r>
      <w:proofErr w:type="spellEnd"/>
      <w:r w:rsidR="004A2B64" w:rsidRPr="00D75BDF">
        <w:rPr>
          <w:rFonts w:ascii="Times New Roman" w:hAnsi="Times New Roman" w:cs="Times New Roman"/>
          <w:sz w:val="22"/>
          <w:szCs w:val="22"/>
        </w:rPr>
        <w:t xml:space="preserve"> Mae </w:t>
      </w:r>
      <w:proofErr w:type="spellStart"/>
      <w:r w:rsidR="004A2B64" w:rsidRPr="00D75BDF">
        <w:rPr>
          <w:rFonts w:ascii="Times New Roman" w:hAnsi="Times New Roman" w:cs="Times New Roman"/>
          <w:sz w:val="22"/>
          <w:szCs w:val="22"/>
        </w:rPr>
        <w:t>Taeng</w:t>
      </w:r>
      <w:proofErr w:type="spellEnd"/>
      <w:r w:rsidR="004A2B64" w:rsidRPr="00D75BDF">
        <w:rPr>
          <w:rFonts w:ascii="Times New Roman" w:hAnsi="Times New Roman" w:cs="Times New Roman"/>
          <w:sz w:val="22"/>
          <w:szCs w:val="22"/>
        </w:rPr>
        <w:t xml:space="preserve"> Co., Ltd., by former Executive Director purchasing</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a system to increase the efficiency of electricity production (line conditioner system) from</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 xml:space="preserve">REEC Energy Co., Ltd. totaled 18,848 units to install solar power plants, Mae </w:t>
      </w:r>
      <w:proofErr w:type="spellStart"/>
      <w:r w:rsidR="004A2B64" w:rsidRPr="00D75BDF">
        <w:rPr>
          <w:rFonts w:ascii="Times New Roman" w:hAnsi="Times New Roman" w:cs="Times New Roman"/>
          <w:sz w:val="22"/>
          <w:szCs w:val="22"/>
        </w:rPr>
        <w:t>Tha</w:t>
      </w:r>
      <w:proofErr w:type="spellEnd"/>
      <w:r w:rsidR="004A2B64" w:rsidRPr="00D75BDF">
        <w:rPr>
          <w:rFonts w:ascii="Times New Roman" w:hAnsi="Times New Roman" w:cs="Times New Roman"/>
          <w:sz w:val="22"/>
          <w:szCs w:val="22"/>
        </w:rPr>
        <w:t xml:space="preserve"> 1 and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 xml:space="preserve">Mae </w:t>
      </w:r>
      <w:proofErr w:type="spellStart"/>
      <w:r w:rsidR="004A2B64" w:rsidRPr="00D75BDF">
        <w:rPr>
          <w:rFonts w:ascii="Times New Roman" w:hAnsi="Times New Roman" w:cs="Times New Roman"/>
          <w:sz w:val="22"/>
          <w:szCs w:val="22"/>
        </w:rPr>
        <w:t>Tha</w:t>
      </w:r>
      <w:proofErr w:type="spellEnd"/>
      <w:r w:rsidR="004A2B64" w:rsidRPr="00D75BDF">
        <w:rPr>
          <w:rFonts w:ascii="Times New Roman" w:hAnsi="Times New Roman" w:cs="Times New Roman"/>
          <w:sz w:val="22"/>
          <w:szCs w:val="22"/>
        </w:rPr>
        <w:t xml:space="preserve"> 2, located in Mae </w:t>
      </w:r>
      <w:proofErr w:type="spellStart"/>
      <w:r w:rsidR="004A2B64" w:rsidRPr="00D75BDF">
        <w:rPr>
          <w:rFonts w:ascii="Times New Roman" w:hAnsi="Times New Roman" w:cs="Times New Roman"/>
          <w:sz w:val="22"/>
          <w:szCs w:val="22"/>
        </w:rPr>
        <w:t>Tha</w:t>
      </w:r>
      <w:proofErr w:type="spellEnd"/>
      <w:r w:rsidR="004A2B64" w:rsidRPr="00D75BDF">
        <w:rPr>
          <w:rFonts w:ascii="Times New Roman" w:hAnsi="Times New Roman" w:cs="Times New Roman"/>
          <w:sz w:val="22"/>
          <w:szCs w:val="22"/>
        </w:rPr>
        <w:t xml:space="preserve"> District, </w:t>
      </w:r>
      <w:proofErr w:type="spellStart"/>
      <w:r w:rsidR="004A2B64" w:rsidRPr="00D75BDF">
        <w:rPr>
          <w:rFonts w:ascii="Times New Roman" w:hAnsi="Times New Roman" w:cs="Times New Roman"/>
          <w:sz w:val="22"/>
          <w:szCs w:val="22"/>
        </w:rPr>
        <w:t>Lamphun</w:t>
      </w:r>
      <w:proofErr w:type="spellEnd"/>
      <w:r w:rsidR="004A2B64" w:rsidRPr="00D75BDF">
        <w:rPr>
          <w:rFonts w:ascii="Times New Roman" w:hAnsi="Times New Roman" w:cs="Times New Roman"/>
          <w:sz w:val="22"/>
          <w:szCs w:val="22"/>
        </w:rPr>
        <w:t xml:space="preserve"> Province. Subsequently, it was examined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and found that the said equipment did not exist for count. The damage value amounted to</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Baht 20.18 million.</w:t>
      </w:r>
    </w:p>
    <w:p w:rsidR="00674485" w:rsidRPr="00D75BDF" w:rsidRDefault="00674485" w:rsidP="00674485">
      <w:pPr>
        <w:tabs>
          <w:tab w:val="left" w:pos="1701"/>
          <w:tab w:val="left" w:pos="8789"/>
        </w:tabs>
        <w:ind w:left="1701" w:right="36" w:hanging="850"/>
        <w:jc w:val="both"/>
        <w:rPr>
          <w:rFonts w:ascii="Times New Roman" w:hAnsi="Times New Roman" w:cs="Times New Roman"/>
          <w:sz w:val="22"/>
          <w:szCs w:val="22"/>
        </w:rPr>
      </w:pPr>
    </w:p>
    <w:p w:rsidR="004A2B64" w:rsidRPr="00D75BDF" w:rsidRDefault="00674485" w:rsidP="004A2B64">
      <w:pPr>
        <w:tabs>
          <w:tab w:val="left" w:pos="1701"/>
          <w:tab w:val="left" w:pos="8789"/>
        </w:tabs>
        <w:ind w:left="1701" w:right="36" w:hanging="850"/>
        <w:jc w:val="both"/>
        <w:rPr>
          <w:rFonts w:ascii="Times New Roman" w:hAnsi="Times New Roman" w:cs="Times New Roman"/>
          <w:sz w:val="22"/>
          <w:szCs w:val="22"/>
        </w:rPr>
      </w:pPr>
      <w:r w:rsidRPr="00D75BDF">
        <w:rPr>
          <w:rFonts w:ascii="Times New Roman" w:hAnsi="Times New Roman" w:cs="Times New Roman"/>
          <w:sz w:val="22"/>
          <w:szCs w:val="22"/>
        </w:rPr>
        <w:t>6.2)</w:t>
      </w:r>
      <w:r w:rsidRPr="00D75BDF">
        <w:rPr>
          <w:rFonts w:ascii="Times New Roman" w:hAnsi="Times New Roman" w:cs="Times New Roman"/>
          <w:sz w:val="22"/>
          <w:szCs w:val="22"/>
        </w:rPr>
        <w:tab/>
      </w:r>
      <w:r w:rsidR="004A2B64" w:rsidRPr="00D75BDF">
        <w:rPr>
          <w:rFonts w:ascii="Times New Roman" w:hAnsi="Times New Roman" w:cs="Times New Roman"/>
          <w:sz w:val="22"/>
          <w:szCs w:val="22"/>
        </w:rPr>
        <w:t xml:space="preserve">In the case of IEC Mae </w:t>
      </w:r>
      <w:proofErr w:type="spellStart"/>
      <w:r w:rsidR="004A2B64" w:rsidRPr="00D75BDF">
        <w:rPr>
          <w:rFonts w:ascii="Times New Roman" w:hAnsi="Times New Roman" w:cs="Times New Roman"/>
          <w:sz w:val="22"/>
          <w:szCs w:val="22"/>
        </w:rPr>
        <w:t>Tha</w:t>
      </w:r>
      <w:proofErr w:type="spellEnd"/>
      <w:r w:rsidR="004A2B64" w:rsidRPr="00D75BDF">
        <w:rPr>
          <w:rFonts w:ascii="Times New Roman" w:hAnsi="Times New Roman" w:cs="Times New Roman"/>
          <w:sz w:val="22"/>
          <w:szCs w:val="22"/>
        </w:rPr>
        <w:t xml:space="preserve"> Mae </w:t>
      </w:r>
      <w:proofErr w:type="spellStart"/>
      <w:r w:rsidR="004A2B64" w:rsidRPr="00D75BDF">
        <w:rPr>
          <w:rFonts w:ascii="Times New Roman" w:hAnsi="Times New Roman" w:cs="Times New Roman"/>
          <w:sz w:val="22"/>
          <w:szCs w:val="22"/>
        </w:rPr>
        <w:t>Taeng</w:t>
      </w:r>
      <w:proofErr w:type="spellEnd"/>
      <w:r w:rsidR="004A2B64" w:rsidRPr="00D75BDF">
        <w:rPr>
          <w:rFonts w:ascii="Times New Roman" w:hAnsi="Times New Roman" w:cs="Times New Roman"/>
          <w:sz w:val="22"/>
          <w:szCs w:val="22"/>
        </w:rPr>
        <w:t xml:space="preserve"> Co., Ltd., by former Executive Director purchasing</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a system to increase the efficiency of electricity production (line conditioner system) from</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 xml:space="preserve">REEC Energy Co., Ltd. totaled 9,516 units to install solar power plants, Mae </w:t>
      </w:r>
      <w:proofErr w:type="spellStart"/>
      <w:r w:rsidR="004A2B64" w:rsidRPr="00D75BDF">
        <w:rPr>
          <w:rFonts w:ascii="Times New Roman" w:hAnsi="Times New Roman" w:cs="Times New Roman"/>
          <w:sz w:val="22"/>
          <w:szCs w:val="22"/>
        </w:rPr>
        <w:t>Malai</w:t>
      </w:r>
      <w:proofErr w:type="spellEnd"/>
      <w:r w:rsidR="004A2B64" w:rsidRPr="00D75BDF">
        <w:rPr>
          <w:rFonts w:ascii="Times New Roman" w:hAnsi="Times New Roman" w:cs="Times New Roman"/>
          <w:sz w:val="22"/>
          <w:szCs w:val="22"/>
        </w:rPr>
        <w:t xml:space="preserve"> 1 and</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 xml:space="preserve">Mae </w:t>
      </w:r>
      <w:proofErr w:type="spellStart"/>
      <w:r w:rsidR="004A2B64" w:rsidRPr="00D75BDF">
        <w:rPr>
          <w:rFonts w:ascii="Times New Roman" w:hAnsi="Times New Roman" w:cs="Times New Roman"/>
          <w:sz w:val="22"/>
          <w:szCs w:val="22"/>
        </w:rPr>
        <w:t>Malai</w:t>
      </w:r>
      <w:proofErr w:type="spellEnd"/>
      <w:r w:rsidR="004A2B64" w:rsidRPr="00D75BDF">
        <w:rPr>
          <w:rFonts w:ascii="Times New Roman" w:hAnsi="Times New Roman" w:cs="Times New Roman"/>
          <w:sz w:val="22"/>
          <w:szCs w:val="22"/>
        </w:rPr>
        <w:t xml:space="preserve"> 2, located in Mae </w:t>
      </w:r>
      <w:proofErr w:type="spellStart"/>
      <w:r w:rsidR="004A2B64" w:rsidRPr="00D75BDF">
        <w:rPr>
          <w:rFonts w:ascii="Times New Roman" w:hAnsi="Times New Roman" w:cs="Times New Roman"/>
          <w:sz w:val="22"/>
          <w:szCs w:val="22"/>
        </w:rPr>
        <w:t>Taeng</w:t>
      </w:r>
      <w:proofErr w:type="spellEnd"/>
      <w:r w:rsidR="004A2B64" w:rsidRPr="00D75BDF">
        <w:rPr>
          <w:rFonts w:ascii="Times New Roman" w:hAnsi="Times New Roman" w:cs="Times New Roman"/>
          <w:sz w:val="22"/>
          <w:szCs w:val="22"/>
        </w:rPr>
        <w:t xml:space="preserve"> District, </w:t>
      </w:r>
      <w:proofErr w:type="spellStart"/>
      <w:r w:rsidR="004A2B64" w:rsidRPr="00D75BDF">
        <w:rPr>
          <w:rFonts w:ascii="Times New Roman" w:hAnsi="Times New Roman" w:cs="Times New Roman"/>
          <w:sz w:val="22"/>
          <w:szCs w:val="22"/>
        </w:rPr>
        <w:t>Lamphun</w:t>
      </w:r>
      <w:proofErr w:type="spellEnd"/>
      <w:r w:rsidR="004A2B64" w:rsidRPr="00D75BDF">
        <w:rPr>
          <w:rFonts w:ascii="Times New Roman" w:hAnsi="Times New Roman" w:cs="Times New Roman"/>
          <w:sz w:val="22"/>
          <w:szCs w:val="22"/>
        </w:rPr>
        <w:t xml:space="preserve"> Province. Subsequently, it was</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examined and found that the said equipment did not exist for count. The damage value</w:t>
      </w:r>
      <w:r w:rsidRPr="00D75BDF">
        <w:rPr>
          <w:rFonts w:ascii="Times New Roman" w:hAnsi="Times New Roman" w:cs="Times New Roman"/>
          <w:sz w:val="22"/>
          <w:szCs w:val="22"/>
        </w:rPr>
        <w:t xml:space="preserve"> </w:t>
      </w:r>
      <w:r w:rsidR="004A2B64" w:rsidRPr="00D75BDF">
        <w:rPr>
          <w:rFonts w:ascii="Times New Roman" w:hAnsi="Times New Roman" w:cs="Times New Roman"/>
          <w:sz w:val="22"/>
          <w:szCs w:val="22"/>
        </w:rPr>
        <w:t>amounted to Baht 10.19 million.</w:t>
      </w:r>
      <w:r w:rsidR="004A2B64" w:rsidRPr="00D75BDF">
        <w:rPr>
          <w:rFonts w:ascii="Times New Roman" w:hAnsi="Times New Roman" w:cs="Times New Roman"/>
          <w:sz w:val="22"/>
          <w:szCs w:val="22"/>
        </w:rPr>
        <w:cr/>
      </w:r>
    </w:p>
    <w:p w:rsidR="00AE4060" w:rsidRPr="00D75BDF" w:rsidRDefault="00AE4060">
      <w:pPr>
        <w:spacing w:after="200" w:line="276" w:lineRule="auto"/>
        <w:ind w:left="0" w:right="0" w:firstLine="0"/>
        <w:jc w:val="left"/>
        <w:rPr>
          <w:rFonts w:ascii="Times New Roman" w:hAnsi="Times New Roman" w:cs="Times New Roman"/>
          <w:sz w:val="22"/>
          <w:szCs w:val="22"/>
        </w:rPr>
      </w:pPr>
      <w:r w:rsidRPr="00D75BDF">
        <w:rPr>
          <w:rFonts w:ascii="Times New Roman" w:hAnsi="Times New Roman" w:cs="Times New Roman"/>
          <w:sz w:val="22"/>
          <w:szCs w:val="22"/>
        </w:rPr>
        <w:br w:type="page"/>
      </w:r>
    </w:p>
    <w:p w:rsidR="00E25C4B" w:rsidRPr="00D75BDF" w:rsidRDefault="00E25C4B" w:rsidP="007A7654">
      <w:pPr>
        <w:tabs>
          <w:tab w:val="left" w:pos="1134"/>
          <w:tab w:val="left" w:pos="8789"/>
        </w:tabs>
        <w:ind w:left="709" w:right="36" w:firstLine="0"/>
        <w:jc w:val="both"/>
        <w:rPr>
          <w:rFonts w:ascii="Times New Roman" w:hAnsi="Times New Roman" w:cs="Times New Roman"/>
          <w:sz w:val="22"/>
          <w:szCs w:val="22"/>
        </w:rPr>
      </w:pPr>
      <w:r w:rsidRPr="00D75BDF">
        <w:rPr>
          <w:rFonts w:ascii="Times New Roman" w:hAnsi="Times New Roman" w:cs="Times New Roman"/>
          <w:sz w:val="22"/>
          <w:szCs w:val="22"/>
        </w:rPr>
        <w:lastRenderedPageBreak/>
        <w:t>The transactions as detailed above are liable to the offences under Paragraph 2 of Section 281/2, Section 307, Section 308, Section 311, Section 312 and Section 315 of the Securities and Exchange Commission Act B.E. 2535 in conjunction with Section 83, Section 86, Section 91, Section 352, Section 353 and Section 354 of the Penal Code. Each case may be subject to imprisonment from 5 to 10 years and a fine from Baht 500,000 to Baht 1 million.</w:t>
      </w:r>
    </w:p>
    <w:p w:rsidR="00E25C4B" w:rsidRPr="00D75BDF" w:rsidRDefault="00E25C4B" w:rsidP="00E25C4B">
      <w:pPr>
        <w:tabs>
          <w:tab w:val="left" w:pos="1134"/>
          <w:tab w:val="left" w:pos="8789"/>
        </w:tabs>
        <w:ind w:left="540" w:right="36"/>
        <w:jc w:val="both"/>
        <w:rPr>
          <w:rFonts w:ascii="Times New Roman" w:hAnsi="Times New Roman" w:cs="Times New Roman"/>
          <w:sz w:val="22"/>
          <w:szCs w:val="22"/>
        </w:rPr>
      </w:pPr>
    </w:p>
    <w:p w:rsidR="009C319C" w:rsidRPr="00D75BDF" w:rsidRDefault="00674485" w:rsidP="00674485">
      <w:pPr>
        <w:tabs>
          <w:tab w:val="left" w:pos="1134"/>
          <w:tab w:val="left" w:pos="8789"/>
        </w:tabs>
        <w:ind w:left="709" w:right="36" w:firstLine="0"/>
        <w:jc w:val="both"/>
        <w:rPr>
          <w:rFonts w:ascii="Times New Roman" w:hAnsi="Times New Roman" w:cs="Times New Roman"/>
          <w:sz w:val="22"/>
          <w:szCs w:val="22"/>
        </w:rPr>
      </w:pPr>
      <w:r w:rsidRPr="00D75BDF">
        <w:rPr>
          <w:rFonts w:ascii="Times New Roman" w:hAnsi="Times New Roman" w:cs="Times New Roman"/>
          <w:sz w:val="22"/>
          <w:szCs w:val="22"/>
        </w:rPr>
        <w:t>Presently, 5 groups of case, DSI completely investigated and sent the file of those cases to prosecutor of Office of the Special Prosecutor on 28 August 2020, and another group of cases has been in the process of investigation due to be waiting for evidence from People’s Republic of China and Republic of Singapore.</w:t>
      </w:r>
    </w:p>
    <w:p w:rsidR="00674485" w:rsidRPr="00D75BDF" w:rsidRDefault="00674485" w:rsidP="00674485">
      <w:pPr>
        <w:tabs>
          <w:tab w:val="left" w:pos="1134"/>
          <w:tab w:val="left" w:pos="8789"/>
        </w:tabs>
        <w:ind w:left="709" w:right="36" w:firstLine="0"/>
        <w:jc w:val="both"/>
        <w:rPr>
          <w:rFonts w:ascii="Times New Roman" w:hAnsi="Times New Roman" w:cs="Times New Roman"/>
          <w:sz w:val="22"/>
          <w:szCs w:val="22"/>
        </w:rPr>
      </w:pPr>
    </w:p>
    <w:p w:rsidR="009C319C" w:rsidRPr="00D75BDF" w:rsidRDefault="009C319C" w:rsidP="009C319C">
      <w:pPr>
        <w:tabs>
          <w:tab w:val="left" w:pos="709"/>
        </w:tabs>
        <w:ind w:left="567" w:right="15" w:firstLine="142"/>
        <w:jc w:val="both"/>
        <w:rPr>
          <w:rFonts w:ascii="Times New Roman" w:eastAsia="Times New Roman" w:hAnsi="Times New Roman" w:cs="EucrosiaUPC"/>
          <w:b/>
          <w:bCs/>
          <w:i/>
          <w:iCs/>
          <w:sz w:val="22"/>
          <w:szCs w:val="22"/>
        </w:rPr>
      </w:pPr>
      <w:r w:rsidRPr="00D75BDF">
        <w:rPr>
          <w:rFonts w:ascii="Times New Roman" w:eastAsia="Times New Roman" w:hAnsi="Times New Roman" w:cs="EucrosiaUPC"/>
          <w:b/>
          <w:bCs/>
          <w:i/>
          <w:iCs/>
          <w:sz w:val="22"/>
          <w:szCs w:val="22"/>
          <w:lang w:val="en-GB"/>
        </w:rPr>
        <w:t xml:space="preserve">The reason for </w:t>
      </w:r>
      <w:r w:rsidRPr="00D75BDF">
        <w:rPr>
          <w:rFonts w:ascii="Times New Roman" w:eastAsia="Times New Roman" w:hAnsi="Times New Roman" w:cs="EucrosiaUPC"/>
          <w:b/>
          <w:bCs/>
          <w:i/>
          <w:iCs/>
          <w:sz w:val="22"/>
          <w:szCs w:val="22"/>
        </w:rPr>
        <w:t>delisting ordinary shares of the Company from being listed security</w:t>
      </w:r>
    </w:p>
    <w:p w:rsidR="009C319C" w:rsidRPr="00D75BDF" w:rsidRDefault="009C319C" w:rsidP="009C319C">
      <w:pPr>
        <w:tabs>
          <w:tab w:val="left" w:pos="709"/>
        </w:tabs>
        <w:ind w:left="567" w:right="15" w:firstLine="142"/>
        <w:jc w:val="both"/>
        <w:rPr>
          <w:rFonts w:ascii="Times New Roman" w:hAnsi="Times New Roman"/>
          <w:b/>
          <w:bCs/>
          <w:sz w:val="22"/>
          <w:szCs w:val="22"/>
        </w:rPr>
      </w:pPr>
    </w:p>
    <w:p w:rsidR="00C9394F" w:rsidRPr="00D75BDF" w:rsidRDefault="00E71F72" w:rsidP="009E34DE">
      <w:pPr>
        <w:tabs>
          <w:tab w:val="left" w:pos="1134"/>
          <w:tab w:val="left" w:pos="8789"/>
        </w:tabs>
        <w:ind w:left="709" w:right="36" w:firstLine="0"/>
        <w:jc w:val="both"/>
        <w:rPr>
          <w:rFonts w:ascii="Times New Roman" w:eastAsia="Times New Roman" w:hAnsi="Times New Roman" w:cstheme="minorBidi"/>
          <w:sz w:val="22"/>
          <w:szCs w:val="22"/>
        </w:rPr>
      </w:pPr>
      <w:r w:rsidRPr="00D75BDF">
        <w:rPr>
          <w:rFonts w:ascii="Times New Roman" w:eastAsia="Times New Roman" w:hAnsi="Times New Roman" w:cs="EucrosiaUPC"/>
          <w:sz w:val="22"/>
          <w:szCs w:val="22"/>
        </w:rPr>
        <w:t xml:space="preserve">On 20 June 2019, The Stock Exchange of Thailand (SET) announced the reason for delisting ordinary shares of the Company from being listed security due to the Company was unable to eliminate the grounds for delisting or to repossess the qualifications in order to resume trading within specified deadline which caused their shares subject to possible delisting under SET’s regulation. SET allowed trading on the securities of the Company for 7 business days before the effective date of delisting, during 1 – 9 July 2019. At the end of trading period, SET delisted the ordinary shares of the Company from listed security, effective from 10 July 2019 onwards.  However, the current management is processing to eliminate the grounds for delisting. On 25 June 2019, the Company resolved to sue and on 27 June 2019, the Company has filed a plaint SET to the Central Administrative Court, to request the Court to revoke the </w:t>
      </w:r>
      <w:proofErr w:type="spellStart"/>
      <w:r w:rsidRPr="00D75BDF">
        <w:rPr>
          <w:rFonts w:ascii="Times New Roman" w:eastAsia="Times New Roman" w:hAnsi="Times New Roman" w:cs="EucrosiaUPC"/>
          <w:sz w:val="22"/>
          <w:szCs w:val="22"/>
        </w:rPr>
        <w:t>judgement</w:t>
      </w:r>
      <w:proofErr w:type="spellEnd"/>
      <w:r w:rsidRPr="00D75BDF">
        <w:rPr>
          <w:rFonts w:ascii="Times New Roman" w:eastAsia="Times New Roman" w:hAnsi="Times New Roman" w:cs="EucrosiaUPC"/>
          <w:sz w:val="22"/>
          <w:szCs w:val="22"/>
        </w:rPr>
        <w:t xml:space="preserve"> to cancel the order to revoke the delisted ordinary shares of </w:t>
      </w:r>
      <w:r w:rsidR="001C1BE2" w:rsidRPr="00D75BDF">
        <w:rPr>
          <w:rFonts w:ascii="Times New Roman" w:eastAsia="Times New Roman" w:hAnsi="Times New Roman" w:cs="EucrosiaUPC"/>
          <w:sz w:val="22"/>
          <w:szCs w:val="22"/>
        </w:rPr>
        <w:t>IEC from being listed security.</w:t>
      </w:r>
      <w:r w:rsidR="005B16A1" w:rsidRPr="00D75BDF">
        <w:rPr>
          <w:rFonts w:ascii="Times New Roman" w:eastAsia="Times New Roman" w:hAnsi="Times New Roman" w:cs="EucrosiaUPC"/>
          <w:sz w:val="22"/>
          <w:szCs w:val="22"/>
        </w:rPr>
        <w:t xml:space="preserve"> </w:t>
      </w:r>
      <w:r w:rsidR="005B16A1" w:rsidRPr="00D75BDF">
        <w:rPr>
          <w:rFonts w:ascii="Times New Roman" w:hAnsi="Times New Roman" w:cs="Times New Roman"/>
          <w:sz w:val="22"/>
          <w:szCs w:val="22"/>
        </w:rPr>
        <w:t xml:space="preserve">Subsequently, </w:t>
      </w:r>
      <w:r w:rsidR="005B16A1" w:rsidRPr="00D75BDF">
        <w:rPr>
          <w:rFonts w:ascii="Times New Roman" w:eastAsia="Times New Roman" w:hAnsi="Times New Roman" w:cs="EucrosiaUPC"/>
          <w:sz w:val="22"/>
          <w:szCs w:val="22"/>
        </w:rPr>
        <w:t xml:space="preserve">on 22 April 2021, </w:t>
      </w:r>
      <w:r w:rsidR="009E34DE" w:rsidRPr="00D75BDF">
        <w:rPr>
          <w:rFonts w:ascii="Times New Roman" w:eastAsiaTheme="minorHAnsi" w:hAnsi="Times New Roman" w:cs="Times New Roman"/>
          <w:sz w:val="22"/>
          <w:szCs w:val="22"/>
        </w:rPr>
        <w:t>t</w:t>
      </w:r>
      <w:r w:rsidR="00274810" w:rsidRPr="00D75BDF">
        <w:rPr>
          <w:rFonts w:ascii="Times New Roman" w:eastAsiaTheme="minorHAnsi" w:hAnsi="Times New Roman" w:cs="Times New Roman"/>
          <w:sz w:val="22"/>
          <w:szCs w:val="22"/>
        </w:rPr>
        <w:t xml:space="preserve">he Central Administrative Court </w:t>
      </w:r>
      <w:r w:rsidR="00274810" w:rsidRPr="00D75BDF">
        <w:rPr>
          <w:rFonts w:ascii="Times New Roman" w:eastAsia="Times New Roman" w:hAnsi="Times New Roman" w:cs="EucrosiaUPC"/>
          <w:sz w:val="22"/>
          <w:szCs w:val="22"/>
        </w:rPr>
        <w:t xml:space="preserve">ordered to </w:t>
      </w:r>
      <w:r w:rsidR="00935547" w:rsidRPr="00D75BDF">
        <w:rPr>
          <w:rFonts w:ascii="Times New Roman" w:eastAsia="Times New Roman" w:hAnsi="Times New Roman" w:cs="EucrosiaUPC"/>
          <w:sz w:val="22"/>
          <w:szCs w:val="22"/>
        </w:rPr>
        <w:t>dismiss the petition to stay the compulsory delisting of IEC’s ordinary shares from being listed securities</w:t>
      </w:r>
      <w:r w:rsidR="00274810" w:rsidRPr="00D75BDF">
        <w:rPr>
          <w:rFonts w:ascii="Times New Roman" w:eastAsia="Times New Roman" w:hAnsi="Times New Roman" w:cs="EucrosiaUPC"/>
          <w:sz w:val="22"/>
          <w:szCs w:val="22"/>
        </w:rPr>
        <w:t xml:space="preserve">.  </w:t>
      </w:r>
      <w:r w:rsidR="009E34DE" w:rsidRPr="00D75BDF">
        <w:rPr>
          <w:rFonts w:ascii="Times New Roman" w:hAnsi="Times New Roman"/>
          <w:sz w:val="22"/>
          <w:szCs w:val="22"/>
        </w:rPr>
        <w:t>However,</w:t>
      </w:r>
      <w:r w:rsidR="009E34DE" w:rsidRPr="00D75BDF">
        <w:rPr>
          <w:rFonts w:ascii="Times New Roman" w:eastAsia="Times New Roman" w:hAnsi="Times New Roman" w:cs="EucrosiaUPC"/>
          <w:sz w:val="22"/>
          <w:szCs w:val="22"/>
        </w:rPr>
        <w:t xml:space="preserve"> on 22 April 2021, </w:t>
      </w:r>
      <w:r w:rsidR="00935547" w:rsidRPr="00D75BDF">
        <w:rPr>
          <w:rFonts w:ascii="Times New Roman" w:eastAsia="Times New Roman" w:hAnsi="Times New Roman" w:cs="EucrosiaUPC"/>
          <w:sz w:val="22"/>
          <w:szCs w:val="22"/>
        </w:rPr>
        <w:t xml:space="preserve">several </w:t>
      </w:r>
      <w:r w:rsidR="00935547" w:rsidRPr="00D75BDF">
        <w:rPr>
          <w:rFonts w:ascii="Times New Roman" w:hAnsi="Times New Roman" w:cs="Times New Roman"/>
          <w:sz w:val="22"/>
          <w:szCs w:val="22"/>
        </w:rPr>
        <w:t>shareholders of</w:t>
      </w:r>
      <w:r w:rsidR="009E34DE" w:rsidRPr="00D75BDF">
        <w:rPr>
          <w:rFonts w:ascii="Times New Roman" w:hAnsi="Times New Roman" w:cs="Times New Roman"/>
          <w:sz w:val="22"/>
          <w:szCs w:val="22"/>
        </w:rPr>
        <w:t xml:space="preserve"> </w:t>
      </w:r>
      <w:r w:rsidR="009E34DE" w:rsidRPr="00D75BDF">
        <w:rPr>
          <w:rFonts w:ascii="Times New Roman" w:eastAsia="Times New Roman" w:hAnsi="Times New Roman" w:cs="EucrosiaUPC"/>
          <w:sz w:val="22"/>
          <w:szCs w:val="22"/>
        </w:rPr>
        <w:t xml:space="preserve">IEC </w:t>
      </w:r>
      <w:r w:rsidR="00935547" w:rsidRPr="00D75BDF">
        <w:rPr>
          <w:rFonts w:ascii="Times New Roman" w:hAnsi="Times New Roman" w:cs="Times New Roman"/>
          <w:sz w:val="22"/>
          <w:szCs w:val="22"/>
        </w:rPr>
        <w:t>filed an appeal against the Administrative Court’s order,</w:t>
      </w:r>
      <w:r w:rsidR="009E34DE" w:rsidRPr="00D75BDF">
        <w:rPr>
          <w:rFonts w:ascii="Times New Roman" w:eastAsiaTheme="minorHAnsi" w:hAnsi="Times New Roman" w:cs="Times New Roman"/>
          <w:sz w:val="22"/>
          <w:szCs w:val="22"/>
        </w:rPr>
        <w:t xml:space="preserve">.  </w:t>
      </w:r>
      <w:r w:rsidR="009E34DE" w:rsidRPr="00D75BDF">
        <w:rPr>
          <w:rFonts w:ascii="Times New Roman" w:hAnsi="Times New Roman" w:cs="Times New Roman"/>
          <w:sz w:val="22"/>
          <w:szCs w:val="22"/>
        </w:rPr>
        <w:t>Presently,</w:t>
      </w:r>
      <w:r w:rsidR="009E34DE" w:rsidRPr="00D75BDF">
        <w:rPr>
          <w:rFonts w:ascii="Times New Roman" w:eastAsia="Times New Roman" w:hAnsi="Times New Roman" w:cstheme="minorBidi"/>
          <w:sz w:val="22"/>
          <w:szCs w:val="22"/>
        </w:rPr>
        <w:t xml:space="preserve"> </w:t>
      </w:r>
      <w:r w:rsidR="00935547" w:rsidRPr="00D75BDF">
        <w:rPr>
          <w:rFonts w:ascii="Times New Roman" w:eastAsia="Times New Roman" w:hAnsi="Times New Roman" w:cs="EucrosiaUPC"/>
          <w:sz w:val="22"/>
          <w:szCs w:val="22"/>
        </w:rPr>
        <w:t>it</w:t>
      </w:r>
      <w:r w:rsidRPr="00D75BDF">
        <w:rPr>
          <w:rFonts w:ascii="Times New Roman" w:eastAsia="Times New Roman" w:hAnsi="Times New Roman" w:cs="EucrosiaUPC"/>
          <w:sz w:val="22"/>
          <w:szCs w:val="22"/>
        </w:rPr>
        <w:t xml:space="preserve"> has not been finalized.</w:t>
      </w:r>
    </w:p>
    <w:p w:rsidR="00ED38C2" w:rsidRPr="00D75BDF" w:rsidRDefault="00ED38C2" w:rsidP="00ED38C2">
      <w:pPr>
        <w:tabs>
          <w:tab w:val="left" w:pos="1134"/>
          <w:tab w:val="left" w:pos="8789"/>
        </w:tabs>
        <w:ind w:left="709" w:right="36" w:firstLine="0"/>
        <w:jc w:val="both"/>
        <w:rPr>
          <w:rFonts w:ascii="Times New Roman" w:hAnsi="Times New Roman" w:cs="Times New Roman"/>
          <w:sz w:val="22"/>
          <w:szCs w:val="22"/>
        </w:rPr>
      </w:pPr>
    </w:p>
    <w:p w:rsidR="00E25C4B" w:rsidRPr="00D75BD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D75BDF">
        <w:rPr>
          <w:rFonts w:ascii="Times New Roman" w:hAnsi="Times New Roman" w:cs="Times New Roman"/>
          <w:b/>
          <w:bCs/>
          <w:sz w:val="22"/>
          <w:szCs w:val="22"/>
        </w:rPr>
        <w:t>Events after the reporting period</w:t>
      </w:r>
    </w:p>
    <w:p w:rsidR="00BD2207" w:rsidRPr="00D75BDF" w:rsidRDefault="00BD2207" w:rsidP="008A489F">
      <w:pPr>
        <w:ind w:left="0" w:right="14" w:firstLine="0"/>
        <w:jc w:val="both"/>
        <w:rPr>
          <w:rFonts w:ascii="Times New Roman" w:hAnsi="Times New Roman"/>
          <w:sz w:val="22"/>
          <w:szCs w:val="22"/>
        </w:rPr>
      </w:pPr>
    </w:p>
    <w:p w:rsidR="00ED38C2" w:rsidRPr="00D75BDF" w:rsidRDefault="00D75BDF" w:rsidP="00C9394F">
      <w:pPr>
        <w:pStyle w:val="ListParagraph"/>
        <w:numPr>
          <w:ilvl w:val="0"/>
          <w:numId w:val="13"/>
        </w:numPr>
        <w:tabs>
          <w:tab w:val="left" w:pos="851"/>
          <w:tab w:val="left" w:pos="8789"/>
        </w:tabs>
        <w:ind w:left="851" w:right="36" w:hanging="284"/>
        <w:jc w:val="both"/>
        <w:rPr>
          <w:rFonts w:ascii="Times New Roman" w:hAnsi="Times New Roman"/>
          <w:sz w:val="22"/>
          <w:szCs w:val="22"/>
        </w:rPr>
      </w:pPr>
      <w:r w:rsidRPr="00D75BDF">
        <w:rPr>
          <w:rFonts w:ascii="Times New Roman" w:eastAsia="Times New Roman" w:hAnsi="Times New Roman" w:cs="EucrosiaUPC"/>
          <w:sz w:val="22"/>
          <w:szCs w:val="22"/>
        </w:rPr>
        <w:t>On 12 April</w:t>
      </w:r>
      <w:r w:rsidRPr="00D75BDF">
        <w:rPr>
          <w:rFonts w:ascii="Times New Roman" w:hAnsi="Times New Roman"/>
          <w:sz w:val="22"/>
          <w:szCs w:val="22"/>
        </w:rPr>
        <w:t xml:space="preserve"> 2021, </w:t>
      </w:r>
      <w:r w:rsidRPr="00D75BDF">
        <w:rPr>
          <w:rFonts w:ascii="Times New Roman" w:eastAsia="Times New Roman" w:hAnsi="Times New Roman" w:cs="EucrosiaUPC"/>
          <w:sz w:val="22"/>
          <w:szCs w:val="22"/>
        </w:rPr>
        <w:t>t</w:t>
      </w:r>
      <w:r w:rsidR="002C2563" w:rsidRPr="00D75BDF">
        <w:rPr>
          <w:rFonts w:ascii="Times New Roman" w:eastAsia="Times New Roman" w:hAnsi="Times New Roman" w:cs="EucrosiaUPC"/>
          <w:sz w:val="22"/>
          <w:szCs w:val="22"/>
        </w:rPr>
        <w:t>he Board of D</w:t>
      </w:r>
      <w:r w:rsidR="00AE4060" w:rsidRPr="00D75BDF">
        <w:rPr>
          <w:rFonts w:ascii="Times New Roman" w:eastAsia="Times New Roman" w:hAnsi="Times New Roman" w:cs="EucrosiaUPC"/>
          <w:sz w:val="22"/>
          <w:szCs w:val="22"/>
        </w:rPr>
        <w:t>irectors of a</w:t>
      </w:r>
      <w:r w:rsidR="00ED38C2" w:rsidRPr="00D75BDF">
        <w:rPr>
          <w:rFonts w:ascii="Times New Roman" w:eastAsia="Times New Roman" w:hAnsi="Times New Roman" w:cs="EucrosiaUPC"/>
          <w:sz w:val="22"/>
          <w:szCs w:val="22"/>
        </w:rPr>
        <w:t xml:space="preserve"> subsidiary (IEC Mae </w:t>
      </w:r>
      <w:proofErr w:type="spellStart"/>
      <w:r w:rsidR="00ED38C2" w:rsidRPr="00D75BDF">
        <w:rPr>
          <w:rFonts w:ascii="Times New Roman" w:eastAsia="Times New Roman" w:hAnsi="Times New Roman" w:cs="EucrosiaUPC"/>
          <w:sz w:val="22"/>
          <w:szCs w:val="22"/>
        </w:rPr>
        <w:t>Tha</w:t>
      </w:r>
      <w:proofErr w:type="spellEnd"/>
      <w:r w:rsidR="00ED38C2" w:rsidRPr="00D75BDF">
        <w:rPr>
          <w:rFonts w:ascii="Times New Roman" w:eastAsia="Times New Roman" w:hAnsi="Times New Roman" w:cs="EucrosiaUPC"/>
          <w:sz w:val="22"/>
          <w:szCs w:val="22"/>
        </w:rPr>
        <w:t xml:space="preserve"> Mae </w:t>
      </w:r>
      <w:proofErr w:type="spellStart"/>
      <w:r w:rsidR="00ED38C2" w:rsidRPr="00D75BDF">
        <w:rPr>
          <w:rFonts w:ascii="Times New Roman" w:eastAsia="Times New Roman" w:hAnsi="Times New Roman" w:cs="EucrosiaUPC"/>
          <w:sz w:val="22"/>
          <w:szCs w:val="22"/>
        </w:rPr>
        <w:t>Taeng</w:t>
      </w:r>
      <w:proofErr w:type="spellEnd"/>
      <w:r w:rsidR="00ED38C2" w:rsidRPr="00D75BDF">
        <w:rPr>
          <w:rFonts w:ascii="Times New Roman" w:eastAsia="Times New Roman" w:hAnsi="Times New Roman" w:cs="EucrosiaUPC"/>
          <w:sz w:val="22"/>
          <w:szCs w:val="22"/>
        </w:rPr>
        <w:t xml:space="preserve"> Co., Ltd.) </w:t>
      </w:r>
      <w:r w:rsidR="002C2563" w:rsidRPr="00D75BDF">
        <w:rPr>
          <w:rFonts w:ascii="Times New Roman" w:hAnsi="Times New Roman"/>
          <w:sz w:val="22"/>
          <w:szCs w:val="22"/>
        </w:rPr>
        <w:t>approve</w:t>
      </w:r>
      <w:r w:rsidRPr="00D75BDF">
        <w:rPr>
          <w:rFonts w:ascii="Times New Roman" w:hAnsi="Times New Roman"/>
          <w:sz w:val="22"/>
          <w:szCs w:val="22"/>
        </w:rPr>
        <w:t>d the budget for improving</w:t>
      </w:r>
      <w:r w:rsidR="00ED38C2" w:rsidRPr="00D75BDF">
        <w:rPr>
          <w:rFonts w:ascii="Times New Roman" w:hAnsi="Times New Roman"/>
          <w:sz w:val="22"/>
          <w:szCs w:val="22"/>
        </w:rPr>
        <w:t xml:space="preserve"> ma</w:t>
      </w:r>
      <w:r w:rsidR="002C2563" w:rsidRPr="00D75BDF">
        <w:rPr>
          <w:rFonts w:ascii="Times New Roman" w:hAnsi="Times New Roman"/>
          <w:sz w:val="22"/>
          <w:szCs w:val="22"/>
        </w:rPr>
        <w:t>chineries of</w:t>
      </w:r>
      <w:r w:rsidR="00ED38C2" w:rsidRPr="00D75BDF">
        <w:rPr>
          <w:rFonts w:ascii="Times New Roman" w:hAnsi="Times New Roman"/>
          <w:sz w:val="22"/>
          <w:szCs w:val="22"/>
        </w:rPr>
        <w:t xml:space="preserve"> solar power generation system</w:t>
      </w:r>
      <w:r w:rsidR="002C2563" w:rsidRPr="00D75BDF">
        <w:rPr>
          <w:rFonts w:ascii="Times New Roman" w:hAnsi="Times New Roman"/>
          <w:sz w:val="22"/>
          <w:szCs w:val="22"/>
        </w:rPr>
        <w:t xml:space="preserve"> on</w:t>
      </w:r>
      <w:r w:rsidR="00ED38C2" w:rsidRPr="00D75BDF">
        <w:rPr>
          <w:rFonts w:ascii="Times New Roman" w:hAnsi="Times New Roman"/>
          <w:sz w:val="22"/>
          <w:szCs w:val="22"/>
        </w:rPr>
        <w:t xml:space="preserve"> </w:t>
      </w:r>
      <w:proofErr w:type="spellStart"/>
      <w:r w:rsidR="00ED38C2" w:rsidRPr="00D75BDF">
        <w:rPr>
          <w:rFonts w:ascii="Times New Roman" w:hAnsi="Times New Roman"/>
          <w:sz w:val="22"/>
          <w:szCs w:val="22"/>
        </w:rPr>
        <w:t>Lamphun</w:t>
      </w:r>
      <w:proofErr w:type="spellEnd"/>
      <w:r w:rsidR="00ED38C2" w:rsidRPr="00D75BDF">
        <w:rPr>
          <w:rFonts w:ascii="Times New Roman" w:hAnsi="Times New Roman"/>
          <w:sz w:val="22"/>
          <w:szCs w:val="22"/>
        </w:rPr>
        <w:t xml:space="preserve"> 2 project in the amount not exceeding Baht 21 million. </w:t>
      </w:r>
    </w:p>
    <w:p w:rsidR="00ED38C2" w:rsidRPr="00D75BDF" w:rsidRDefault="00ED38C2" w:rsidP="00ED38C2">
      <w:pPr>
        <w:pStyle w:val="ListParagraph"/>
        <w:ind w:left="941" w:right="14" w:firstLine="0"/>
        <w:jc w:val="both"/>
        <w:rPr>
          <w:rFonts w:ascii="Times New Roman" w:hAnsi="Times New Roman"/>
          <w:sz w:val="22"/>
          <w:szCs w:val="22"/>
        </w:rPr>
      </w:pPr>
    </w:p>
    <w:p w:rsidR="007E109B" w:rsidRPr="00D75BDF" w:rsidRDefault="002C2563" w:rsidP="00C9394F">
      <w:pPr>
        <w:pStyle w:val="ListParagraph"/>
        <w:numPr>
          <w:ilvl w:val="0"/>
          <w:numId w:val="13"/>
        </w:numPr>
        <w:tabs>
          <w:tab w:val="left" w:pos="851"/>
          <w:tab w:val="left" w:pos="8789"/>
        </w:tabs>
        <w:ind w:left="851" w:right="36" w:hanging="284"/>
        <w:jc w:val="both"/>
        <w:rPr>
          <w:rFonts w:ascii="Times New Roman" w:hAnsi="Times New Roman"/>
          <w:sz w:val="22"/>
          <w:szCs w:val="22"/>
        </w:rPr>
      </w:pPr>
      <w:r w:rsidRPr="00D75BDF">
        <w:rPr>
          <w:rFonts w:ascii="Times New Roman" w:hAnsi="Times New Roman"/>
          <w:sz w:val="22"/>
          <w:szCs w:val="22"/>
        </w:rPr>
        <w:t>On 19 April 2021, a</w:t>
      </w:r>
      <w:r w:rsidR="007E109B" w:rsidRPr="00D75BDF">
        <w:rPr>
          <w:rFonts w:ascii="Times New Roman" w:hAnsi="Times New Roman"/>
          <w:sz w:val="22"/>
          <w:szCs w:val="22"/>
        </w:rPr>
        <w:t xml:space="preserve"> commercial bank informed a subsidiary (IEC </w:t>
      </w:r>
      <w:proofErr w:type="spellStart"/>
      <w:r w:rsidR="007E109B" w:rsidRPr="00D75BDF">
        <w:rPr>
          <w:rFonts w:ascii="Times New Roman" w:hAnsi="Times New Roman"/>
          <w:sz w:val="22"/>
          <w:szCs w:val="22"/>
        </w:rPr>
        <w:t>Sakaeo</w:t>
      </w:r>
      <w:proofErr w:type="spellEnd"/>
      <w:r w:rsidR="007E109B" w:rsidRPr="00D75BDF">
        <w:rPr>
          <w:rFonts w:ascii="Times New Roman" w:hAnsi="Times New Roman"/>
          <w:sz w:val="22"/>
          <w:szCs w:val="22"/>
        </w:rPr>
        <w:t xml:space="preserve"> 1 Co., Ltd.) that the subsidiary had </w:t>
      </w:r>
      <w:r w:rsidRPr="00D75BDF">
        <w:rPr>
          <w:rFonts w:ascii="Times New Roman" w:hAnsi="Times New Roman"/>
          <w:sz w:val="22"/>
          <w:szCs w:val="22"/>
        </w:rPr>
        <w:t>maintained the conditions according to</w:t>
      </w:r>
      <w:r w:rsidR="007E109B" w:rsidRPr="00D75BDF">
        <w:rPr>
          <w:rFonts w:ascii="Times New Roman" w:hAnsi="Times New Roman"/>
          <w:sz w:val="22"/>
          <w:szCs w:val="22"/>
        </w:rPr>
        <w:t xml:space="preserve"> the debt restructuring agreement</w:t>
      </w:r>
      <w:r w:rsidRPr="00D75BDF">
        <w:rPr>
          <w:rFonts w:ascii="Times New Roman" w:hAnsi="Times New Roman"/>
          <w:sz w:val="22"/>
          <w:szCs w:val="22"/>
        </w:rPr>
        <w:t>s w</w:t>
      </w:r>
      <w:r w:rsidR="007E109B" w:rsidRPr="00D75BDF">
        <w:rPr>
          <w:rFonts w:ascii="Times New Roman" w:hAnsi="Times New Roman"/>
          <w:sz w:val="22"/>
          <w:szCs w:val="22"/>
        </w:rPr>
        <w:t>ithout any default an</w:t>
      </w:r>
      <w:r w:rsidR="00D75BDF" w:rsidRPr="00D75BDF">
        <w:rPr>
          <w:rFonts w:ascii="Times New Roman" w:hAnsi="Times New Roman"/>
          <w:sz w:val="22"/>
          <w:szCs w:val="22"/>
        </w:rPr>
        <w:t>d any cause to the subsidiary</w:t>
      </w:r>
      <w:r w:rsidR="007E109B" w:rsidRPr="00D75BDF">
        <w:rPr>
          <w:rFonts w:ascii="Times New Roman" w:hAnsi="Times New Roman"/>
          <w:sz w:val="22"/>
          <w:szCs w:val="22"/>
        </w:rPr>
        <w:t xml:space="preserve"> </w:t>
      </w:r>
      <w:r w:rsidR="00D75BDF" w:rsidRPr="00D75BDF">
        <w:rPr>
          <w:rFonts w:ascii="Times New Roman" w:hAnsi="Times New Roman"/>
          <w:sz w:val="22"/>
          <w:szCs w:val="22"/>
        </w:rPr>
        <w:t>making</w:t>
      </w:r>
      <w:r w:rsidRPr="00D75BDF">
        <w:rPr>
          <w:rFonts w:ascii="Times New Roman" w:hAnsi="Times New Roman"/>
          <w:sz w:val="22"/>
          <w:szCs w:val="22"/>
        </w:rPr>
        <w:t xml:space="preserve"> the repayment immediately prior to maturity.</w:t>
      </w:r>
    </w:p>
    <w:p w:rsidR="007E109B" w:rsidRPr="00D75BDF" w:rsidRDefault="007E109B" w:rsidP="007E109B">
      <w:pPr>
        <w:pStyle w:val="ListParagraph"/>
        <w:rPr>
          <w:rFonts w:ascii="Times New Roman" w:hAnsi="Times New Roman"/>
          <w:sz w:val="22"/>
          <w:szCs w:val="22"/>
        </w:rPr>
      </w:pPr>
    </w:p>
    <w:p w:rsidR="00ED38C2" w:rsidRPr="00D75BDF" w:rsidRDefault="00D75BDF" w:rsidP="00C9394F">
      <w:pPr>
        <w:pStyle w:val="ListParagraph"/>
        <w:numPr>
          <w:ilvl w:val="0"/>
          <w:numId w:val="13"/>
        </w:numPr>
        <w:tabs>
          <w:tab w:val="left" w:pos="851"/>
          <w:tab w:val="left" w:pos="8789"/>
        </w:tabs>
        <w:ind w:left="851" w:right="36" w:hanging="284"/>
        <w:jc w:val="both"/>
        <w:rPr>
          <w:rFonts w:ascii="Times New Roman" w:hAnsi="Times New Roman"/>
          <w:sz w:val="22"/>
          <w:szCs w:val="22"/>
        </w:rPr>
      </w:pPr>
      <w:r w:rsidRPr="00D75BDF">
        <w:rPr>
          <w:rFonts w:ascii="Times New Roman" w:hAnsi="Times New Roman"/>
          <w:sz w:val="22"/>
          <w:szCs w:val="22"/>
        </w:rPr>
        <w:t>On 26 April 2021, t</w:t>
      </w:r>
      <w:r w:rsidR="00ED38C2" w:rsidRPr="00D75BDF">
        <w:rPr>
          <w:rFonts w:ascii="Times New Roman" w:hAnsi="Times New Roman"/>
          <w:sz w:val="22"/>
          <w:szCs w:val="22"/>
        </w:rPr>
        <w:t>he Ordinary General Meeting of Shareh</w:t>
      </w:r>
      <w:r w:rsidR="00AE2DD7" w:rsidRPr="00D75BDF">
        <w:rPr>
          <w:rFonts w:ascii="Times New Roman" w:hAnsi="Times New Roman"/>
          <w:sz w:val="22"/>
          <w:szCs w:val="22"/>
        </w:rPr>
        <w:t xml:space="preserve">olders of the Company </w:t>
      </w:r>
      <w:r w:rsidR="00ED38C2" w:rsidRPr="00D75BDF">
        <w:rPr>
          <w:rFonts w:ascii="Times New Roman" w:hAnsi="Times New Roman"/>
          <w:sz w:val="22"/>
          <w:szCs w:val="22"/>
        </w:rPr>
        <w:t>approve</w:t>
      </w:r>
      <w:r w:rsidRPr="00D75BDF">
        <w:rPr>
          <w:rFonts w:ascii="Times New Roman" w:hAnsi="Times New Roman"/>
          <w:sz w:val="22"/>
          <w:szCs w:val="22"/>
        </w:rPr>
        <w:t>d</w:t>
      </w:r>
      <w:r w:rsidR="00ED38C2" w:rsidRPr="00D75BDF">
        <w:rPr>
          <w:rFonts w:ascii="Times New Roman" w:hAnsi="Times New Roman"/>
          <w:sz w:val="22"/>
          <w:szCs w:val="22"/>
        </w:rPr>
        <w:t xml:space="preserve"> the remuneration</w:t>
      </w:r>
      <w:r w:rsidRPr="00D75BDF">
        <w:rPr>
          <w:rFonts w:ascii="Times New Roman" w:hAnsi="Times New Roman"/>
          <w:sz w:val="22"/>
          <w:szCs w:val="22"/>
        </w:rPr>
        <w:t>s</w:t>
      </w:r>
      <w:r w:rsidR="00ED38C2" w:rsidRPr="00D75BDF">
        <w:rPr>
          <w:rFonts w:ascii="Times New Roman" w:hAnsi="Times New Roman"/>
          <w:sz w:val="22"/>
          <w:szCs w:val="22"/>
        </w:rPr>
        <w:t xml:space="preserve"> for directors and a</w:t>
      </w:r>
      <w:r w:rsidR="00AE2DD7" w:rsidRPr="00D75BDF">
        <w:rPr>
          <w:rFonts w:ascii="Times New Roman" w:hAnsi="Times New Roman"/>
          <w:sz w:val="22"/>
          <w:szCs w:val="22"/>
        </w:rPr>
        <w:t>udit committee for the year 2021</w:t>
      </w:r>
      <w:r w:rsidR="00ED38C2" w:rsidRPr="00D75BDF">
        <w:rPr>
          <w:rFonts w:ascii="Times New Roman" w:hAnsi="Times New Roman"/>
          <w:sz w:val="22"/>
          <w:szCs w:val="22"/>
        </w:rPr>
        <w:t xml:space="preserve"> in the amount not exceeding Baht 0.96 million.</w:t>
      </w:r>
    </w:p>
    <w:sectPr w:rsidR="00ED38C2" w:rsidRPr="00D75BDF" w:rsidSect="00E25C4B">
      <w:pgSz w:w="11907" w:h="16840" w:code="9"/>
      <w:pgMar w:top="1151" w:right="1106" w:bottom="1151" w:left="1440" w:header="709" w:footer="709" w:gutter="0"/>
      <w:cols w:space="73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060" w:rsidRDefault="00AE4060" w:rsidP="00DE4CCB">
      <w:pPr>
        <w:spacing w:line="240" w:lineRule="auto"/>
      </w:pPr>
      <w:r>
        <w:separator/>
      </w:r>
    </w:p>
  </w:endnote>
  <w:endnote w:type="continuationSeparator" w:id="0">
    <w:p w:rsidR="00AE4060" w:rsidRDefault="00AE4060" w:rsidP="00DE4C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Univers 55">
    <w:altName w:val="Arial"/>
    <w:charset w:val="00"/>
    <w:family w:val="swiss"/>
    <w:pitch w:val="variable"/>
    <w:sig w:usb0="00000001" w:usb1="00000000" w:usb2="00000000" w:usb3="00000000" w:csb0="0000009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altName w:val="Arial"/>
    <w:charset w:val="00"/>
    <w:family w:val="swiss"/>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PSL-TextMono">
    <w:altName w:val="Angsana New"/>
    <w:charset w:val="DE"/>
    <w:family w:val="modern"/>
    <w:pitch w:val="fixed"/>
    <w:sig w:usb0="01000001"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BT">
    <w:altName w:val="Arial Unicode MS"/>
    <w:panose1 w:val="00000000000000000000"/>
    <w:charset w:val="6F"/>
    <w:family w:val="decorative"/>
    <w:notTrueType/>
    <w:pitch w:val="variable"/>
    <w:sig w:usb0="00000001" w:usb1="00000000" w:usb2="00000000" w:usb3="00000000" w:csb0="00000000" w:csb1="00000000"/>
  </w:font>
  <w:font w:name="BrowalliaUPC">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60" w:rsidRPr="00C64673" w:rsidRDefault="00836E65">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AE4060"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862C83">
      <w:rPr>
        <w:rFonts w:ascii="Times New Roman" w:hAnsi="Times New Roman" w:cs="Times New Roman"/>
        <w:noProof/>
        <w:sz w:val="22"/>
        <w:szCs w:val="22"/>
      </w:rPr>
      <w:t>11</w:t>
    </w:r>
    <w:r w:rsidRPr="00C64673">
      <w:rPr>
        <w:rFonts w:ascii="Times New Roman" w:hAnsi="Times New Roman" w:cs="Times New Roman"/>
        <w:sz w:val="22"/>
        <w:szCs w:val="22"/>
      </w:rPr>
      <w:fldChar w:fldCharType="end"/>
    </w:r>
  </w:p>
  <w:p w:rsidR="00AE4060" w:rsidRDefault="00AE40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60" w:rsidRPr="00C64673" w:rsidRDefault="00836E65">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AE4060"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862C83">
      <w:rPr>
        <w:rFonts w:ascii="Times New Roman" w:hAnsi="Times New Roman" w:cs="Times New Roman"/>
        <w:noProof/>
        <w:sz w:val="22"/>
        <w:szCs w:val="22"/>
      </w:rPr>
      <w:t>50</w:t>
    </w:r>
    <w:r w:rsidRPr="00C64673">
      <w:rPr>
        <w:rFonts w:ascii="Times New Roman" w:hAnsi="Times New Roman" w:cs="Times New Roman"/>
        <w:sz w:val="22"/>
        <w:szCs w:val="22"/>
      </w:rPr>
      <w:fldChar w:fldCharType="end"/>
    </w:r>
  </w:p>
  <w:p w:rsidR="00AE4060" w:rsidRDefault="00AE40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060" w:rsidRDefault="00AE4060" w:rsidP="00DE4CCB">
      <w:pPr>
        <w:spacing w:line="240" w:lineRule="auto"/>
      </w:pPr>
      <w:r>
        <w:separator/>
      </w:r>
    </w:p>
  </w:footnote>
  <w:footnote w:type="continuationSeparator" w:id="0">
    <w:p w:rsidR="00AE4060" w:rsidRDefault="00AE4060" w:rsidP="00DE4C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60" w:rsidRDefault="00AE4060"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AE4060" w:rsidRDefault="00AE4060">
    <w:pPr>
      <w:ind w:left="0" w:right="29"/>
      <w:jc w:val="both"/>
      <w:rPr>
        <w:rFonts w:ascii="Times New Roman" w:hAnsi="Times New Roman"/>
        <w:b/>
        <w:bCs/>
        <w:sz w:val="24"/>
        <w:szCs w:val="24"/>
        <w:cs/>
      </w:rPr>
    </w:pPr>
    <w:r>
      <w:rPr>
        <w:rFonts w:ascii="Times New Roman" w:hAnsi="Times New Roman"/>
        <w:b/>
        <w:bCs/>
        <w:sz w:val="24"/>
        <w:szCs w:val="24"/>
      </w:rPr>
      <w:t>Notes to the interim financial statements</w:t>
    </w:r>
  </w:p>
  <w:p w:rsidR="00AE4060" w:rsidRDefault="00AE4060">
    <w:pPr>
      <w:ind w:left="0" w:right="29"/>
      <w:jc w:val="both"/>
      <w:rPr>
        <w:rFonts w:ascii="Times New Roman" w:hAnsi="Times New Roman"/>
        <w:b/>
        <w:bCs/>
        <w:sz w:val="24"/>
        <w:szCs w:val="24"/>
      </w:rPr>
    </w:pPr>
    <w:r>
      <w:rPr>
        <w:rFonts w:ascii="Times New Roman" w:hAnsi="Times New Roman"/>
        <w:b/>
        <w:bCs/>
        <w:sz w:val="24"/>
        <w:szCs w:val="24"/>
      </w:rPr>
      <w:t>For the three-month period ended 31 March 2021 (Unaudited)</w:t>
    </w:r>
  </w:p>
  <w:p w:rsidR="00AE4060" w:rsidRDefault="00AE4060" w:rsidP="00DE4CCB">
    <w:pPr>
      <w:ind w:left="0" w:right="29" w:firstLine="0"/>
      <w:jc w:val="both"/>
      <w:rPr>
        <w:rFonts w:ascii="Times New Roman" w:hAnsi="Times New Roman"/>
        <w:sz w:val="24"/>
        <w:szCs w:val="24"/>
      </w:rPr>
    </w:pPr>
  </w:p>
  <w:p w:rsidR="00AE4060" w:rsidRDefault="00AE4060" w:rsidP="00DE4CCB">
    <w:pPr>
      <w:ind w:left="0" w:right="29" w:firstLine="0"/>
      <w:jc w:val="both"/>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4163746"/>
    <w:lvl w:ilvl="0">
      <w:start w:val="1"/>
      <w:numFmt w:val="bullet"/>
      <w:pStyle w:val="AccPolicyalternative"/>
      <w:lvlText w:val=""/>
      <w:lvlJc w:val="left"/>
      <w:pPr>
        <w:tabs>
          <w:tab w:val="num" w:pos="1209"/>
        </w:tabs>
        <w:ind w:left="1209" w:hanging="360"/>
      </w:pPr>
      <w:rPr>
        <w:rFonts w:ascii="Symbol" w:hAnsi="Symbol" w:hint="default"/>
      </w:rPr>
    </w:lvl>
  </w:abstractNum>
  <w:abstractNum w:abstractNumId="1">
    <w:nsid w:val="05873863"/>
    <w:multiLevelType w:val="hybridMultilevel"/>
    <w:tmpl w:val="BA3C3D9C"/>
    <w:lvl w:ilvl="0" w:tplc="46D6D49A">
      <w:start w:val="31"/>
      <w:numFmt w:val="bullet"/>
      <w:lvlText w:val="-"/>
      <w:lvlJc w:val="left"/>
      <w:pPr>
        <w:ind w:left="458" w:hanging="360"/>
      </w:pPr>
      <w:rPr>
        <w:rFonts w:ascii="Times New Roman" w:eastAsia="Times New Roman" w:hAnsi="Times New Roman" w:cs="Times New Roman" w:hint="default"/>
      </w:rPr>
    </w:lvl>
    <w:lvl w:ilvl="1" w:tplc="04090003" w:tentative="1">
      <w:start w:val="1"/>
      <w:numFmt w:val="bullet"/>
      <w:lvlText w:val="o"/>
      <w:lvlJc w:val="left"/>
      <w:pPr>
        <w:ind w:left="1178" w:hanging="360"/>
      </w:pPr>
      <w:rPr>
        <w:rFonts w:ascii="Courier New" w:hAnsi="Courier New" w:cs="Courier New" w:hint="default"/>
      </w:rPr>
    </w:lvl>
    <w:lvl w:ilvl="2" w:tplc="04090005" w:tentative="1">
      <w:start w:val="1"/>
      <w:numFmt w:val="bullet"/>
      <w:lvlText w:val=""/>
      <w:lvlJc w:val="left"/>
      <w:pPr>
        <w:ind w:left="1898" w:hanging="360"/>
      </w:pPr>
      <w:rPr>
        <w:rFonts w:ascii="Wingdings" w:hAnsi="Wingdings" w:hint="default"/>
      </w:rPr>
    </w:lvl>
    <w:lvl w:ilvl="3" w:tplc="04090001" w:tentative="1">
      <w:start w:val="1"/>
      <w:numFmt w:val="bullet"/>
      <w:lvlText w:val=""/>
      <w:lvlJc w:val="left"/>
      <w:pPr>
        <w:ind w:left="2618" w:hanging="360"/>
      </w:pPr>
      <w:rPr>
        <w:rFonts w:ascii="Symbol" w:hAnsi="Symbol" w:hint="default"/>
      </w:rPr>
    </w:lvl>
    <w:lvl w:ilvl="4" w:tplc="04090003" w:tentative="1">
      <w:start w:val="1"/>
      <w:numFmt w:val="bullet"/>
      <w:lvlText w:val="o"/>
      <w:lvlJc w:val="left"/>
      <w:pPr>
        <w:ind w:left="3338" w:hanging="360"/>
      </w:pPr>
      <w:rPr>
        <w:rFonts w:ascii="Courier New" w:hAnsi="Courier New" w:cs="Courier New" w:hint="default"/>
      </w:rPr>
    </w:lvl>
    <w:lvl w:ilvl="5" w:tplc="04090005" w:tentative="1">
      <w:start w:val="1"/>
      <w:numFmt w:val="bullet"/>
      <w:lvlText w:val=""/>
      <w:lvlJc w:val="left"/>
      <w:pPr>
        <w:ind w:left="4058" w:hanging="360"/>
      </w:pPr>
      <w:rPr>
        <w:rFonts w:ascii="Wingdings" w:hAnsi="Wingdings" w:hint="default"/>
      </w:rPr>
    </w:lvl>
    <w:lvl w:ilvl="6" w:tplc="04090001" w:tentative="1">
      <w:start w:val="1"/>
      <w:numFmt w:val="bullet"/>
      <w:lvlText w:val=""/>
      <w:lvlJc w:val="left"/>
      <w:pPr>
        <w:ind w:left="4778" w:hanging="360"/>
      </w:pPr>
      <w:rPr>
        <w:rFonts w:ascii="Symbol" w:hAnsi="Symbol" w:hint="default"/>
      </w:rPr>
    </w:lvl>
    <w:lvl w:ilvl="7" w:tplc="04090003" w:tentative="1">
      <w:start w:val="1"/>
      <w:numFmt w:val="bullet"/>
      <w:lvlText w:val="o"/>
      <w:lvlJc w:val="left"/>
      <w:pPr>
        <w:ind w:left="5498" w:hanging="360"/>
      </w:pPr>
      <w:rPr>
        <w:rFonts w:ascii="Courier New" w:hAnsi="Courier New" w:cs="Courier New" w:hint="default"/>
      </w:rPr>
    </w:lvl>
    <w:lvl w:ilvl="8" w:tplc="04090005" w:tentative="1">
      <w:start w:val="1"/>
      <w:numFmt w:val="bullet"/>
      <w:lvlText w:val=""/>
      <w:lvlJc w:val="left"/>
      <w:pPr>
        <w:ind w:left="6218" w:hanging="360"/>
      </w:pPr>
      <w:rPr>
        <w:rFonts w:ascii="Wingdings" w:hAnsi="Wingdings" w:hint="default"/>
      </w:rPr>
    </w:lvl>
  </w:abstractNum>
  <w:abstractNum w:abstractNumId="2">
    <w:nsid w:val="0CD87064"/>
    <w:multiLevelType w:val="hybridMultilevel"/>
    <w:tmpl w:val="D1C040B6"/>
    <w:lvl w:ilvl="0" w:tplc="0698667E">
      <w:start w:val="1"/>
      <w:numFmt w:val="bullet"/>
      <w:lvlText w:val=""/>
      <w:lvlJc w:val="left"/>
      <w:pPr>
        <w:ind w:left="2010" w:hanging="360"/>
      </w:pPr>
      <w:rPr>
        <w:rFonts w:ascii="Symbol" w:hAnsi="Symbol" w:hint="default"/>
        <w:sz w:val="24"/>
        <w:szCs w:val="24"/>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
    <w:nsid w:val="17A24CD3"/>
    <w:multiLevelType w:val="hybridMultilevel"/>
    <w:tmpl w:val="D5D01DD8"/>
    <w:lvl w:ilvl="0" w:tplc="FFFFFFFF">
      <w:start w:val="1"/>
      <w:numFmt w:val="decimal"/>
      <w:lvlText w:val="%1"/>
      <w:lvlJc w:val="left"/>
      <w:pPr>
        <w:ind w:left="1440" w:hanging="1080"/>
      </w:pPr>
      <w:rPr>
        <w:rFonts w:cs="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9EA6410"/>
    <w:multiLevelType w:val="hybridMultilevel"/>
    <w:tmpl w:val="3FF638BC"/>
    <w:lvl w:ilvl="0" w:tplc="9F226DBC">
      <w:numFmt w:val="bullet"/>
      <w:lvlText w:val="-"/>
      <w:lvlJc w:val="left"/>
      <w:pPr>
        <w:ind w:left="1920" w:hanging="360"/>
      </w:pPr>
      <w:rPr>
        <w:rFonts w:ascii="Times New Roman" w:eastAsia="Cordia New" w:hAnsi="Times New Roman" w:cs="Times New Roman"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
    <w:nsid w:val="1A456D4F"/>
    <w:multiLevelType w:val="hybridMultilevel"/>
    <w:tmpl w:val="3FAC3F4C"/>
    <w:lvl w:ilvl="0" w:tplc="CBA61B64">
      <w:start w:val="1"/>
      <w:numFmt w:val="decimal"/>
      <w:lvlText w:val="%1."/>
      <w:lvlJc w:val="left"/>
      <w:pPr>
        <w:ind w:left="747" w:hanging="360"/>
      </w:pPr>
      <w:rPr>
        <w:b w:val="0"/>
        <w:bCs w:val="0"/>
      </w:rPr>
    </w:lvl>
    <w:lvl w:ilvl="1" w:tplc="04090003" w:tentative="1">
      <w:start w:val="1"/>
      <w:numFmt w:val="lowerLetter"/>
      <w:lvlText w:val="%2."/>
      <w:lvlJc w:val="left"/>
      <w:pPr>
        <w:ind w:left="1467" w:hanging="360"/>
      </w:pPr>
    </w:lvl>
    <w:lvl w:ilvl="2" w:tplc="04090005" w:tentative="1">
      <w:start w:val="1"/>
      <w:numFmt w:val="lowerRoman"/>
      <w:lvlText w:val="%3."/>
      <w:lvlJc w:val="right"/>
      <w:pPr>
        <w:ind w:left="2187" w:hanging="180"/>
      </w:pPr>
    </w:lvl>
    <w:lvl w:ilvl="3" w:tplc="04090001" w:tentative="1">
      <w:start w:val="1"/>
      <w:numFmt w:val="decimal"/>
      <w:lvlText w:val="%4."/>
      <w:lvlJc w:val="left"/>
      <w:pPr>
        <w:ind w:left="2907" w:hanging="360"/>
      </w:pPr>
    </w:lvl>
    <w:lvl w:ilvl="4" w:tplc="04090003" w:tentative="1">
      <w:start w:val="1"/>
      <w:numFmt w:val="lowerLetter"/>
      <w:lvlText w:val="%5."/>
      <w:lvlJc w:val="left"/>
      <w:pPr>
        <w:ind w:left="3627" w:hanging="360"/>
      </w:pPr>
    </w:lvl>
    <w:lvl w:ilvl="5" w:tplc="04090005" w:tentative="1">
      <w:start w:val="1"/>
      <w:numFmt w:val="lowerRoman"/>
      <w:lvlText w:val="%6."/>
      <w:lvlJc w:val="right"/>
      <w:pPr>
        <w:ind w:left="4347" w:hanging="180"/>
      </w:pPr>
    </w:lvl>
    <w:lvl w:ilvl="6" w:tplc="04090001" w:tentative="1">
      <w:start w:val="1"/>
      <w:numFmt w:val="decimal"/>
      <w:lvlText w:val="%7."/>
      <w:lvlJc w:val="left"/>
      <w:pPr>
        <w:ind w:left="5067" w:hanging="360"/>
      </w:pPr>
    </w:lvl>
    <w:lvl w:ilvl="7" w:tplc="04090003" w:tentative="1">
      <w:start w:val="1"/>
      <w:numFmt w:val="lowerLetter"/>
      <w:lvlText w:val="%8."/>
      <w:lvlJc w:val="left"/>
      <w:pPr>
        <w:ind w:left="5787" w:hanging="360"/>
      </w:pPr>
    </w:lvl>
    <w:lvl w:ilvl="8" w:tplc="04090005" w:tentative="1">
      <w:start w:val="1"/>
      <w:numFmt w:val="lowerRoman"/>
      <w:lvlText w:val="%9."/>
      <w:lvlJc w:val="right"/>
      <w:pPr>
        <w:ind w:left="6507" w:hanging="180"/>
      </w:pPr>
    </w:lvl>
  </w:abstractNum>
  <w:abstractNum w:abstractNumId="6">
    <w:nsid w:val="1B1A57EE"/>
    <w:multiLevelType w:val="hybridMultilevel"/>
    <w:tmpl w:val="031465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1DE05417"/>
    <w:multiLevelType w:val="hybridMultilevel"/>
    <w:tmpl w:val="E528DFAE"/>
    <w:lvl w:ilvl="0" w:tplc="CE784B86">
      <w:start w:val="1"/>
      <w:numFmt w:val="upp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8">
    <w:nsid w:val="2ED85896"/>
    <w:multiLevelType w:val="hybridMultilevel"/>
    <w:tmpl w:val="CD3866E2"/>
    <w:lvl w:ilvl="0" w:tplc="79D092DE">
      <w:numFmt w:val="bullet"/>
      <w:lvlText w:val="•"/>
      <w:lvlJc w:val="left"/>
      <w:pPr>
        <w:ind w:left="927" w:hanging="360"/>
      </w:pPr>
      <w:rPr>
        <w:rFonts w:ascii="Times New Roman" w:eastAsia="Cordia New"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33E359C1"/>
    <w:multiLevelType w:val="hybridMultilevel"/>
    <w:tmpl w:val="1B34DA32"/>
    <w:lvl w:ilvl="0" w:tplc="04090001">
      <w:start w:val="1"/>
      <w:numFmt w:val="bullet"/>
      <w:lvlText w:val=""/>
      <w:lvlJc w:val="left"/>
      <w:pPr>
        <w:ind w:left="1274" w:hanging="360"/>
      </w:pPr>
      <w:rPr>
        <w:rFonts w:ascii="Symbol" w:hAnsi="Symbol"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10">
    <w:nsid w:val="41BF09F4"/>
    <w:multiLevelType w:val="hybridMultilevel"/>
    <w:tmpl w:val="FB6621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43652F66"/>
    <w:multiLevelType w:val="multilevel"/>
    <w:tmpl w:val="A2BA5538"/>
    <w:lvl w:ilvl="0">
      <w:start w:val="1"/>
      <w:numFmt w:val="decimal"/>
      <w:lvlText w:val="%1."/>
      <w:lvlJc w:val="left"/>
      <w:pPr>
        <w:ind w:left="539" w:hanging="525"/>
      </w:pPr>
      <w:rPr>
        <w:rFonts w:hint="default"/>
      </w:rPr>
    </w:lvl>
    <w:lvl w:ilvl="1">
      <w:start w:val="1"/>
      <w:numFmt w:val="decimal"/>
      <w:isLgl/>
      <w:lvlText w:val="%1.%2"/>
      <w:lvlJc w:val="left"/>
      <w:pPr>
        <w:ind w:left="374" w:hanging="360"/>
      </w:pPr>
      <w:rPr>
        <w:rFonts w:hint="default"/>
        <w:b/>
        <w:bCs/>
      </w:rPr>
    </w:lvl>
    <w:lvl w:ilvl="2">
      <w:start w:val="1"/>
      <w:numFmt w:val="decimal"/>
      <w:isLgl/>
      <w:lvlText w:val="%1.%2.%3"/>
      <w:lvlJc w:val="left"/>
      <w:pPr>
        <w:ind w:left="734" w:hanging="720"/>
      </w:pPr>
      <w:rPr>
        <w:rFonts w:hint="default"/>
      </w:rPr>
    </w:lvl>
    <w:lvl w:ilvl="3">
      <w:start w:val="1"/>
      <w:numFmt w:val="decimal"/>
      <w:isLgl/>
      <w:lvlText w:val="%1.%2.%3.%4"/>
      <w:lvlJc w:val="left"/>
      <w:pPr>
        <w:ind w:left="734" w:hanging="720"/>
      </w:pPr>
      <w:rPr>
        <w:rFonts w:hint="default"/>
      </w:rPr>
    </w:lvl>
    <w:lvl w:ilvl="4">
      <w:start w:val="1"/>
      <w:numFmt w:val="decimal"/>
      <w:isLgl/>
      <w:lvlText w:val="%1.%2.%3.%4.%5"/>
      <w:lvlJc w:val="left"/>
      <w:pPr>
        <w:ind w:left="1094" w:hanging="1080"/>
      </w:pPr>
      <w:rPr>
        <w:rFonts w:hint="default"/>
      </w:rPr>
    </w:lvl>
    <w:lvl w:ilvl="5">
      <w:start w:val="1"/>
      <w:numFmt w:val="decimal"/>
      <w:isLgl/>
      <w:lvlText w:val="%1.%2.%3.%4.%5.%6"/>
      <w:lvlJc w:val="left"/>
      <w:pPr>
        <w:ind w:left="1094" w:hanging="1080"/>
      </w:pPr>
      <w:rPr>
        <w:rFonts w:hint="default"/>
      </w:rPr>
    </w:lvl>
    <w:lvl w:ilvl="6">
      <w:start w:val="1"/>
      <w:numFmt w:val="decimal"/>
      <w:isLgl/>
      <w:lvlText w:val="%1.%2.%3.%4.%5.%6.%7"/>
      <w:lvlJc w:val="left"/>
      <w:pPr>
        <w:ind w:left="1454" w:hanging="1440"/>
      </w:pPr>
      <w:rPr>
        <w:rFonts w:hint="default"/>
      </w:rPr>
    </w:lvl>
    <w:lvl w:ilvl="7">
      <w:start w:val="1"/>
      <w:numFmt w:val="decimal"/>
      <w:isLgl/>
      <w:lvlText w:val="%1.%2.%3.%4.%5.%6.%7.%8"/>
      <w:lvlJc w:val="left"/>
      <w:pPr>
        <w:ind w:left="1454" w:hanging="1440"/>
      </w:pPr>
      <w:rPr>
        <w:rFonts w:hint="default"/>
      </w:rPr>
    </w:lvl>
    <w:lvl w:ilvl="8">
      <w:start w:val="1"/>
      <w:numFmt w:val="decimal"/>
      <w:isLgl/>
      <w:lvlText w:val="%1.%2.%3.%4.%5.%6.%7.%8.%9"/>
      <w:lvlJc w:val="left"/>
      <w:pPr>
        <w:ind w:left="1454" w:hanging="1440"/>
      </w:pPr>
      <w:rPr>
        <w:rFonts w:hint="default"/>
      </w:rPr>
    </w:lvl>
  </w:abstractNum>
  <w:abstractNum w:abstractNumId="12">
    <w:nsid w:val="43D63632"/>
    <w:multiLevelType w:val="hybridMultilevel"/>
    <w:tmpl w:val="AC56FB7E"/>
    <w:lvl w:ilvl="0" w:tplc="DA360D04">
      <w:start w:val="1"/>
      <w:numFmt w:val="decimal"/>
      <w:lvlText w:val="%1)"/>
      <w:lvlJc w:val="left"/>
      <w:pPr>
        <w:ind w:left="1301" w:hanging="360"/>
      </w:pPr>
      <w:rPr>
        <w:rFonts w:hint="default"/>
      </w:rPr>
    </w:lvl>
    <w:lvl w:ilvl="1" w:tplc="04090019" w:tentative="1">
      <w:start w:val="1"/>
      <w:numFmt w:val="lowerLetter"/>
      <w:lvlText w:val="%2."/>
      <w:lvlJc w:val="left"/>
      <w:pPr>
        <w:ind w:left="2021" w:hanging="360"/>
      </w:pPr>
    </w:lvl>
    <w:lvl w:ilvl="2" w:tplc="0409001B" w:tentative="1">
      <w:start w:val="1"/>
      <w:numFmt w:val="lowerRoman"/>
      <w:lvlText w:val="%3."/>
      <w:lvlJc w:val="right"/>
      <w:pPr>
        <w:ind w:left="2741" w:hanging="180"/>
      </w:pPr>
    </w:lvl>
    <w:lvl w:ilvl="3" w:tplc="0409000F" w:tentative="1">
      <w:start w:val="1"/>
      <w:numFmt w:val="decimal"/>
      <w:lvlText w:val="%4."/>
      <w:lvlJc w:val="left"/>
      <w:pPr>
        <w:ind w:left="3461" w:hanging="360"/>
      </w:pPr>
    </w:lvl>
    <w:lvl w:ilvl="4" w:tplc="04090019" w:tentative="1">
      <w:start w:val="1"/>
      <w:numFmt w:val="lowerLetter"/>
      <w:lvlText w:val="%5."/>
      <w:lvlJc w:val="left"/>
      <w:pPr>
        <w:ind w:left="4181" w:hanging="360"/>
      </w:pPr>
    </w:lvl>
    <w:lvl w:ilvl="5" w:tplc="0409001B" w:tentative="1">
      <w:start w:val="1"/>
      <w:numFmt w:val="lowerRoman"/>
      <w:lvlText w:val="%6."/>
      <w:lvlJc w:val="right"/>
      <w:pPr>
        <w:ind w:left="4901" w:hanging="180"/>
      </w:pPr>
    </w:lvl>
    <w:lvl w:ilvl="6" w:tplc="0409000F" w:tentative="1">
      <w:start w:val="1"/>
      <w:numFmt w:val="decimal"/>
      <w:lvlText w:val="%7."/>
      <w:lvlJc w:val="left"/>
      <w:pPr>
        <w:ind w:left="5621" w:hanging="360"/>
      </w:pPr>
    </w:lvl>
    <w:lvl w:ilvl="7" w:tplc="04090019" w:tentative="1">
      <w:start w:val="1"/>
      <w:numFmt w:val="lowerLetter"/>
      <w:lvlText w:val="%8."/>
      <w:lvlJc w:val="left"/>
      <w:pPr>
        <w:ind w:left="6341" w:hanging="360"/>
      </w:pPr>
    </w:lvl>
    <w:lvl w:ilvl="8" w:tplc="0409001B" w:tentative="1">
      <w:start w:val="1"/>
      <w:numFmt w:val="lowerRoman"/>
      <w:lvlText w:val="%9."/>
      <w:lvlJc w:val="right"/>
      <w:pPr>
        <w:ind w:left="7061" w:hanging="180"/>
      </w:pPr>
    </w:lvl>
  </w:abstractNum>
  <w:abstractNum w:abstractNumId="13">
    <w:nsid w:val="55735E64"/>
    <w:multiLevelType w:val="hybridMultilevel"/>
    <w:tmpl w:val="B5287414"/>
    <w:lvl w:ilvl="0" w:tplc="0409000F">
      <w:start w:val="1"/>
      <w:numFmt w:val="bullet"/>
      <w:lvlText w:val=""/>
      <w:lvlJc w:val="left"/>
      <w:pPr>
        <w:ind w:left="1571" w:hanging="360"/>
      </w:pPr>
      <w:rPr>
        <w:rFonts w:ascii="Symbol" w:hAnsi="Symbol" w:hint="default"/>
      </w:rPr>
    </w:lvl>
    <w:lvl w:ilvl="1" w:tplc="04090019" w:tentative="1">
      <w:start w:val="1"/>
      <w:numFmt w:val="bullet"/>
      <w:lvlText w:val="o"/>
      <w:lvlJc w:val="left"/>
      <w:pPr>
        <w:ind w:left="2291" w:hanging="360"/>
      </w:pPr>
      <w:rPr>
        <w:rFonts w:ascii="Courier New" w:hAnsi="Courier New" w:cs="Courier New" w:hint="default"/>
      </w:rPr>
    </w:lvl>
    <w:lvl w:ilvl="2" w:tplc="0409001B" w:tentative="1">
      <w:start w:val="1"/>
      <w:numFmt w:val="bullet"/>
      <w:lvlText w:val=""/>
      <w:lvlJc w:val="left"/>
      <w:pPr>
        <w:ind w:left="3011" w:hanging="360"/>
      </w:pPr>
      <w:rPr>
        <w:rFonts w:ascii="Wingdings" w:hAnsi="Wingdings" w:hint="default"/>
      </w:rPr>
    </w:lvl>
    <w:lvl w:ilvl="3" w:tplc="0409000F" w:tentative="1">
      <w:start w:val="1"/>
      <w:numFmt w:val="bullet"/>
      <w:lvlText w:val=""/>
      <w:lvlJc w:val="left"/>
      <w:pPr>
        <w:ind w:left="3731" w:hanging="360"/>
      </w:pPr>
      <w:rPr>
        <w:rFonts w:ascii="Symbol" w:hAnsi="Symbol" w:hint="default"/>
      </w:rPr>
    </w:lvl>
    <w:lvl w:ilvl="4" w:tplc="04090019" w:tentative="1">
      <w:start w:val="1"/>
      <w:numFmt w:val="bullet"/>
      <w:lvlText w:val="o"/>
      <w:lvlJc w:val="left"/>
      <w:pPr>
        <w:ind w:left="4451" w:hanging="360"/>
      </w:pPr>
      <w:rPr>
        <w:rFonts w:ascii="Courier New" w:hAnsi="Courier New" w:cs="Courier New" w:hint="default"/>
      </w:rPr>
    </w:lvl>
    <w:lvl w:ilvl="5" w:tplc="0409001B" w:tentative="1">
      <w:start w:val="1"/>
      <w:numFmt w:val="bullet"/>
      <w:lvlText w:val=""/>
      <w:lvlJc w:val="left"/>
      <w:pPr>
        <w:ind w:left="5171" w:hanging="360"/>
      </w:pPr>
      <w:rPr>
        <w:rFonts w:ascii="Wingdings" w:hAnsi="Wingdings" w:hint="default"/>
      </w:rPr>
    </w:lvl>
    <w:lvl w:ilvl="6" w:tplc="0409000F" w:tentative="1">
      <w:start w:val="1"/>
      <w:numFmt w:val="bullet"/>
      <w:lvlText w:val=""/>
      <w:lvlJc w:val="left"/>
      <w:pPr>
        <w:ind w:left="5891" w:hanging="360"/>
      </w:pPr>
      <w:rPr>
        <w:rFonts w:ascii="Symbol" w:hAnsi="Symbol" w:hint="default"/>
      </w:rPr>
    </w:lvl>
    <w:lvl w:ilvl="7" w:tplc="04090019" w:tentative="1">
      <w:start w:val="1"/>
      <w:numFmt w:val="bullet"/>
      <w:lvlText w:val="o"/>
      <w:lvlJc w:val="left"/>
      <w:pPr>
        <w:ind w:left="6611" w:hanging="360"/>
      </w:pPr>
      <w:rPr>
        <w:rFonts w:ascii="Courier New" w:hAnsi="Courier New" w:cs="Courier New" w:hint="default"/>
      </w:rPr>
    </w:lvl>
    <w:lvl w:ilvl="8" w:tplc="0409001B" w:tentative="1">
      <w:start w:val="1"/>
      <w:numFmt w:val="bullet"/>
      <w:lvlText w:val=""/>
      <w:lvlJc w:val="left"/>
      <w:pPr>
        <w:ind w:left="7331" w:hanging="360"/>
      </w:pPr>
      <w:rPr>
        <w:rFonts w:ascii="Wingdings" w:hAnsi="Wingdings" w:hint="default"/>
      </w:rPr>
    </w:lvl>
  </w:abstractNum>
  <w:abstractNum w:abstractNumId="14">
    <w:nsid w:val="5A5C3F64"/>
    <w:multiLevelType w:val="hybridMultilevel"/>
    <w:tmpl w:val="B00E9998"/>
    <w:lvl w:ilvl="0" w:tplc="D61C75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3863273"/>
    <w:multiLevelType w:val="singleLevel"/>
    <w:tmpl w:val="3AC4EF86"/>
    <w:lvl w:ilvl="0">
      <w:start w:val="1"/>
      <w:numFmt w:val="bullet"/>
      <w:pStyle w:val="headingitalicnospaceafter"/>
      <w:lvlText w:val="n"/>
      <w:lvlJc w:val="left"/>
      <w:pPr>
        <w:tabs>
          <w:tab w:val="num" w:pos="340"/>
        </w:tabs>
        <w:ind w:left="340" w:hanging="340"/>
      </w:pPr>
      <w:rPr>
        <w:rFonts w:ascii="Wingdings" w:hAnsi="Wingdings" w:hint="default"/>
        <w:color w:val="auto"/>
        <w:sz w:val="18"/>
      </w:rPr>
    </w:lvl>
  </w:abstractNum>
  <w:abstractNum w:abstractNumId="16">
    <w:nsid w:val="76C65C30"/>
    <w:multiLevelType w:val="hybridMultilevel"/>
    <w:tmpl w:val="20304DDE"/>
    <w:lvl w:ilvl="0" w:tplc="FFFFFFFF">
      <w:start w:val="1"/>
      <w:numFmt w:val="bullet"/>
      <w:pStyle w:val="nineptcolumntabs5"/>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7">
    <w:nsid w:val="786E61D5"/>
    <w:multiLevelType w:val="multilevel"/>
    <w:tmpl w:val="F5904BD0"/>
    <w:lvl w:ilvl="0">
      <w:start w:val="2"/>
      <w:numFmt w:val="decimal"/>
      <w:lvlText w:val="%1"/>
      <w:lvlJc w:val="left"/>
      <w:pPr>
        <w:ind w:left="360" w:hanging="360"/>
      </w:pPr>
      <w:rPr>
        <w:rFonts w:cs="Cordia New" w:hint="default"/>
      </w:rPr>
    </w:lvl>
    <w:lvl w:ilvl="1">
      <w:start w:val="2"/>
      <w:numFmt w:val="decimal"/>
      <w:lvlText w:val="%1.%2"/>
      <w:lvlJc w:val="left"/>
      <w:pPr>
        <w:ind w:left="360" w:hanging="360"/>
      </w:pPr>
      <w:rPr>
        <w:rFonts w:cs="Cordia New" w:hint="default"/>
      </w:rPr>
    </w:lvl>
    <w:lvl w:ilvl="2">
      <w:start w:val="1"/>
      <w:numFmt w:val="decimal"/>
      <w:lvlText w:val="%1.%2.%3"/>
      <w:lvlJc w:val="left"/>
      <w:pPr>
        <w:ind w:left="720" w:hanging="720"/>
      </w:pPr>
      <w:rPr>
        <w:rFonts w:cs="Cordia New" w:hint="default"/>
      </w:rPr>
    </w:lvl>
    <w:lvl w:ilvl="3">
      <w:start w:val="1"/>
      <w:numFmt w:val="decimal"/>
      <w:lvlText w:val="%1.%2.%3.%4"/>
      <w:lvlJc w:val="left"/>
      <w:pPr>
        <w:ind w:left="720" w:hanging="720"/>
      </w:pPr>
      <w:rPr>
        <w:rFonts w:cs="Cordia New" w:hint="default"/>
      </w:rPr>
    </w:lvl>
    <w:lvl w:ilvl="4">
      <w:start w:val="1"/>
      <w:numFmt w:val="decimal"/>
      <w:lvlText w:val="%1.%2.%3.%4.%5"/>
      <w:lvlJc w:val="left"/>
      <w:pPr>
        <w:ind w:left="1080" w:hanging="1080"/>
      </w:pPr>
      <w:rPr>
        <w:rFonts w:cs="Cordia New" w:hint="default"/>
      </w:rPr>
    </w:lvl>
    <w:lvl w:ilvl="5">
      <w:start w:val="1"/>
      <w:numFmt w:val="decimal"/>
      <w:lvlText w:val="%1.%2.%3.%4.%5.%6"/>
      <w:lvlJc w:val="left"/>
      <w:pPr>
        <w:ind w:left="1080" w:hanging="1080"/>
      </w:pPr>
      <w:rPr>
        <w:rFonts w:cs="Cordia New" w:hint="default"/>
      </w:rPr>
    </w:lvl>
    <w:lvl w:ilvl="6">
      <w:start w:val="1"/>
      <w:numFmt w:val="decimal"/>
      <w:lvlText w:val="%1.%2.%3.%4.%5.%6.%7"/>
      <w:lvlJc w:val="left"/>
      <w:pPr>
        <w:ind w:left="1440" w:hanging="1440"/>
      </w:pPr>
      <w:rPr>
        <w:rFonts w:cs="Cordia New" w:hint="default"/>
      </w:rPr>
    </w:lvl>
    <w:lvl w:ilvl="7">
      <w:start w:val="1"/>
      <w:numFmt w:val="decimal"/>
      <w:lvlText w:val="%1.%2.%3.%4.%5.%6.%7.%8"/>
      <w:lvlJc w:val="left"/>
      <w:pPr>
        <w:ind w:left="1440" w:hanging="1440"/>
      </w:pPr>
      <w:rPr>
        <w:rFonts w:cs="Cordia New" w:hint="default"/>
      </w:rPr>
    </w:lvl>
    <w:lvl w:ilvl="8">
      <w:start w:val="1"/>
      <w:numFmt w:val="decimal"/>
      <w:lvlText w:val="%1.%2.%3.%4.%5.%6.%7.%8.%9"/>
      <w:lvlJc w:val="left"/>
      <w:pPr>
        <w:ind w:left="1440" w:hanging="1440"/>
      </w:pPr>
      <w:rPr>
        <w:rFonts w:cs="Cordia New" w:hint="default"/>
      </w:rPr>
    </w:lvl>
  </w:abstractNum>
  <w:abstractNum w:abstractNumId="18">
    <w:nsid w:val="7C104EBA"/>
    <w:multiLevelType w:val="hybridMultilevel"/>
    <w:tmpl w:val="60787734"/>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19">
    <w:nsid w:val="7F8970D6"/>
    <w:multiLevelType w:val="multilevel"/>
    <w:tmpl w:val="681C6E82"/>
    <w:lvl w:ilvl="0">
      <w:start w:val="1"/>
      <w:numFmt w:val="decimal"/>
      <w:lvlText w:val="%1"/>
      <w:lvlJc w:val="left"/>
      <w:pPr>
        <w:ind w:left="900" w:hanging="540"/>
      </w:pPr>
      <w:rPr>
        <w:rFonts w:cs="Times New Roman" w:hint="default"/>
        <w:sz w:val="22"/>
      </w:rPr>
    </w:lvl>
    <w:lvl w:ilvl="1">
      <w:start w:val="1"/>
      <w:numFmt w:val="decimal"/>
      <w:isLgl/>
      <w:lvlText w:val="%1.%2"/>
      <w:lvlJc w:val="left"/>
      <w:pPr>
        <w:ind w:left="720" w:hanging="360"/>
      </w:pPr>
      <w:rPr>
        <w:rFonts w:ascii="Times New Roman" w:hAnsi="Times New Roman" w:cs="Times New Roman" w:hint="default"/>
        <w:b/>
        <w:bCs/>
        <w:i/>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3"/>
  </w:num>
  <w:num w:numId="3">
    <w:abstractNumId w:val="15"/>
  </w:num>
  <w:num w:numId="4">
    <w:abstractNumId w:val="16"/>
  </w:num>
  <w:num w:numId="5">
    <w:abstractNumId w:val="11"/>
  </w:num>
  <w:num w:numId="6">
    <w:abstractNumId w:val="13"/>
  </w:num>
  <w:num w:numId="7">
    <w:abstractNumId w:val="18"/>
  </w:num>
  <w:num w:numId="8">
    <w:abstractNumId w:val="5"/>
  </w:num>
  <w:num w:numId="9">
    <w:abstractNumId w:val="17"/>
  </w:num>
  <w:num w:numId="10">
    <w:abstractNumId w:val="6"/>
  </w:num>
  <w:num w:numId="11">
    <w:abstractNumId w:val="1"/>
  </w:num>
  <w:num w:numId="12">
    <w:abstractNumId w:val="8"/>
  </w:num>
  <w:num w:numId="13">
    <w:abstractNumId w:val="9"/>
  </w:num>
  <w:num w:numId="14">
    <w:abstractNumId w:val="2"/>
  </w:num>
  <w:num w:numId="15">
    <w:abstractNumId w:val="4"/>
  </w:num>
  <w:num w:numId="16">
    <w:abstractNumId w:val="10"/>
  </w:num>
  <w:num w:numId="17">
    <w:abstractNumId w:val="7"/>
  </w:num>
  <w:num w:numId="18">
    <w:abstractNumId w:val="12"/>
  </w:num>
  <w:num w:numId="19">
    <w:abstractNumId w:val="19"/>
  </w:num>
  <w:num w:numId="20">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readOnly" w:enforcement="1" w:cryptProviderType="rsaFull" w:cryptAlgorithmClass="hash" w:cryptAlgorithmType="typeAny" w:cryptAlgorithmSid="4" w:cryptSpinCount="100000" w:hash="ss35FAAwPJCP3UfgMlPFBtnYwV0=" w:salt="dlr6TfJdUSniAjn/Qtlg7g=="/>
  <w:defaultTabStop w:val="720"/>
  <w:characterSpacingControl w:val="doNotCompress"/>
  <w:hdrShapeDefaults>
    <o:shapedefaults v:ext="edit" spidmax="215041"/>
  </w:hdrShapeDefaults>
  <w:footnotePr>
    <w:footnote w:id="-1"/>
    <w:footnote w:id="0"/>
  </w:footnotePr>
  <w:endnotePr>
    <w:endnote w:id="-1"/>
    <w:endnote w:id="0"/>
  </w:endnotePr>
  <w:compat>
    <w:applyBreakingRules/>
  </w:compat>
  <w:rsids>
    <w:rsidRoot w:val="00CC13CD"/>
    <w:rsid w:val="0000121C"/>
    <w:rsid w:val="0000437D"/>
    <w:rsid w:val="00005CF1"/>
    <w:rsid w:val="00005DFE"/>
    <w:rsid w:val="000067C5"/>
    <w:rsid w:val="0000714B"/>
    <w:rsid w:val="00007A95"/>
    <w:rsid w:val="00011337"/>
    <w:rsid w:val="00013A2D"/>
    <w:rsid w:val="000161CA"/>
    <w:rsid w:val="00016CA6"/>
    <w:rsid w:val="00017BC7"/>
    <w:rsid w:val="00017D55"/>
    <w:rsid w:val="00022ECA"/>
    <w:rsid w:val="00024A63"/>
    <w:rsid w:val="0002777C"/>
    <w:rsid w:val="00031F7C"/>
    <w:rsid w:val="00035AD4"/>
    <w:rsid w:val="000363AC"/>
    <w:rsid w:val="000415E4"/>
    <w:rsid w:val="00044AD2"/>
    <w:rsid w:val="0004796D"/>
    <w:rsid w:val="000479B9"/>
    <w:rsid w:val="00047FD2"/>
    <w:rsid w:val="00050343"/>
    <w:rsid w:val="00050510"/>
    <w:rsid w:val="000575DF"/>
    <w:rsid w:val="0006099D"/>
    <w:rsid w:val="000662BE"/>
    <w:rsid w:val="00066B82"/>
    <w:rsid w:val="00070814"/>
    <w:rsid w:val="0007081B"/>
    <w:rsid w:val="000719E3"/>
    <w:rsid w:val="00072951"/>
    <w:rsid w:val="00073090"/>
    <w:rsid w:val="00074C2D"/>
    <w:rsid w:val="00074D4C"/>
    <w:rsid w:val="00074DE6"/>
    <w:rsid w:val="000753FE"/>
    <w:rsid w:val="00080465"/>
    <w:rsid w:val="00083B84"/>
    <w:rsid w:val="000843E6"/>
    <w:rsid w:val="00087558"/>
    <w:rsid w:val="000901F4"/>
    <w:rsid w:val="000909EE"/>
    <w:rsid w:val="000925D8"/>
    <w:rsid w:val="000964B6"/>
    <w:rsid w:val="000A1630"/>
    <w:rsid w:val="000A2E87"/>
    <w:rsid w:val="000A4B7D"/>
    <w:rsid w:val="000A6625"/>
    <w:rsid w:val="000A6BF8"/>
    <w:rsid w:val="000A6FBB"/>
    <w:rsid w:val="000B0AD0"/>
    <w:rsid w:val="000B116E"/>
    <w:rsid w:val="000B25A1"/>
    <w:rsid w:val="000B3144"/>
    <w:rsid w:val="000B3780"/>
    <w:rsid w:val="000B3794"/>
    <w:rsid w:val="000B4380"/>
    <w:rsid w:val="000B5EA4"/>
    <w:rsid w:val="000B5FC8"/>
    <w:rsid w:val="000C02F8"/>
    <w:rsid w:val="000C1128"/>
    <w:rsid w:val="000C2F5A"/>
    <w:rsid w:val="000C3DB1"/>
    <w:rsid w:val="000C59C1"/>
    <w:rsid w:val="000C5C9B"/>
    <w:rsid w:val="000C600C"/>
    <w:rsid w:val="000D064D"/>
    <w:rsid w:val="000D17C9"/>
    <w:rsid w:val="000D1B2D"/>
    <w:rsid w:val="000D2F75"/>
    <w:rsid w:val="000D4408"/>
    <w:rsid w:val="000D5DFB"/>
    <w:rsid w:val="000E2942"/>
    <w:rsid w:val="000E514E"/>
    <w:rsid w:val="000E5D5D"/>
    <w:rsid w:val="000F1769"/>
    <w:rsid w:val="000F1BED"/>
    <w:rsid w:val="000F6BFC"/>
    <w:rsid w:val="000F7DE4"/>
    <w:rsid w:val="00103FFA"/>
    <w:rsid w:val="00104F5F"/>
    <w:rsid w:val="00105A83"/>
    <w:rsid w:val="001067DF"/>
    <w:rsid w:val="00106D85"/>
    <w:rsid w:val="00107465"/>
    <w:rsid w:val="00113B8A"/>
    <w:rsid w:val="00113E9B"/>
    <w:rsid w:val="00115818"/>
    <w:rsid w:val="0011588D"/>
    <w:rsid w:val="00116D03"/>
    <w:rsid w:val="00116D87"/>
    <w:rsid w:val="00116E3E"/>
    <w:rsid w:val="00117856"/>
    <w:rsid w:val="00117C2C"/>
    <w:rsid w:val="00117E8B"/>
    <w:rsid w:val="00120933"/>
    <w:rsid w:val="00120E73"/>
    <w:rsid w:val="001212E9"/>
    <w:rsid w:val="00121D02"/>
    <w:rsid w:val="00126E5E"/>
    <w:rsid w:val="00130EC4"/>
    <w:rsid w:val="00137EB8"/>
    <w:rsid w:val="00141DE1"/>
    <w:rsid w:val="0014287E"/>
    <w:rsid w:val="00142898"/>
    <w:rsid w:val="00142E02"/>
    <w:rsid w:val="0014593B"/>
    <w:rsid w:val="00145DDF"/>
    <w:rsid w:val="00147B01"/>
    <w:rsid w:val="001526EE"/>
    <w:rsid w:val="0015296F"/>
    <w:rsid w:val="00152A1E"/>
    <w:rsid w:val="001542E8"/>
    <w:rsid w:val="00154876"/>
    <w:rsid w:val="00154C03"/>
    <w:rsid w:val="00156B30"/>
    <w:rsid w:val="001576F3"/>
    <w:rsid w:val="00160BF7"/>
    <w:rsid w:val="0016168C"/>
    <w:rsid w:val="001653C3"/>
    <w:rsid w:val="00166359"/>
    <w:rsid w:val="001668AB"/>
    <w:rsid w:val="00167528"/>
    <w:rsid w:val="001706F6"/>
    <w:rsid w:val="001711D8"/>
    <w:rsid w:val="00171B8F"/>
    <w:rsid w:val="00172FB5"/>
    <w:rsid w:val="00173319"/>
    <w:rsid w:val="00177D6D"/>
    <w:rsid w:val="001840FF"/>
    <w:rsid w:val="00184DFB"/>
    <w:rsid w:val="00185B7B"/>
    <w:rsid w:val="001866AE"/>
    <w:rsid w:val="00187B00"/>
    <w:rsid w:val="00187E74"/>
    <w:rsid w:val="001904C7"/>
    <w:rsid w:val="00191624"/>
    <w:rsid w:val="0019192D"/>
    <w:rsid w:val="00191FAD"/>
    <w:rsid w:val="0019358C"/>
    <w:rsid w:val="001938E7"/>
    <w:rsid w:val="001939DB"/>
    <w:rsid w:val="0019644C"/>
    <w:rsid w:val="001973E3"/>
    <w:rsid w:val="001977EA"/>
    <w:rsid w:val="001978B0"/>
    <w:rsid w:val="00197B20"/>
    <w:rsid w:val="00197DF6"/>
    <w:rsid w:val="001A051C"/>
    <w:rsid w:val="001A1586"/>
    <w:rsid w:val="001A1CF9"/>
    <w:rsid w:val="001A4722"/>
    <w:rsid w:val="001A56F4"/>
    <w:rsid w:val="001A572C"/>
    <w:rsid w:val="001A612C"/>
    <w:rsid w:val="001A6669"/>
    <w:rsid w:val="001A73C1"/>
    <w:rsid w:val="001A740A"/>
    <w:rsid w:val="001A7828"/>
    <w:rsid w:val="001B0068"/>
    <w:rsid w:val="001B0F25"/>
    <w:rsid w:val="001B5B5F"/>
    <w:rsid w:val="001B783D"/>
    <w:rsid w:val="001C0DE8"/>
    <w:rsid w:val="001C1BE2"/>
    <w:rsid w:val="001C217D"/>
    <w:rsid w:val="001C2DCA"/>
    <w:rsid w:val="001C4226"/>
    <w:rsid w:val="001D04D5"/>
    <w:rsid w:val="001D148B"/>
    <w:rsid w:val="001D2D71"/>
    <w:rsid w:val="001D4477"/>
    <w:rsid w:val="001D74BE"/>
    <w:rsid w:val="001D7CF7"/>
    <w:rsid w:val="001E02EF"/>
    <w:rsid w:val="001E0399"/>
    <w:rsid w:val="001E2B3B"/>
    <w:rsid w:val="001E5511"/>
    <w:rsid w:val="001E6219"/>
    <w:rsid w:val="001E758B"/>
    <w:rsid w:val="001E7C18"/>
    <w:rsid w:val="001F2ED5"/>
    <w:rsid w:val="001F3331"/>
    <w:rsid w:val="001F4867"/>
    <w:rsid w:val="001F52E9"/>
    <w:rsid w:val="001F538D"/>
    <w:rsid w:val="001F6008"/>
    <w:rsid w:val="001F61C0"/>
    <w:rsid w:val="001F7EAD"/>
    <w:rsid w:val="00200DB4"/>
    <w:rsid w:val="002029ED"/>
    <w:rsid w:val="00203324"/>
    <w:rsid w:val="00203C50"/>
    <w:rsid w:val="002053DB"/>
    <w:rsid w:val="0020766E"/>
    <w:rsid w:val="00207822"/>
    <w:rsid w:val="00210829"/>
    <w:rsid w:val="0021419D"/>
    <w:rsid w:val="00215889"/>
    <w:rsid w:val="0022051C"/>
    <w:rsid w:val="0022164B"/>
    <w:rsid w:val="002244C5"/>
    <w:rsid w:val="002300FF"/>
    <w:rsid w:val="00231191"/>
    <w:rsid w:val="0023231F"/>
    <w:rsid w:val="00233ACD"/>
    <w:rsid w:val="002345D0"/>
    <w:rsid w:val="00240EA4"/>
    <w:rsid w:val="00241B19"/>
    <w:rsid w:val="0024486B"/>
    <w:rsid w:val="002451EA"/>
    <w:rsid w:val="00251855"/>
    <w:rsid w:val="00251BF6"/>
    <w:rsid w:val="00251D69"/>
    <w:rsid w:val="00252BD8"/>
    <w:rsid w:val="00252EBA"/>
    <w:rsid w:val="00255425"/>
    <w:rsid w:val="002564AD"/>
    <w:rsid w:val="00257546"/>
    <w:rsid w:val="00260600"/>
    <w:rsid w:val="00260925"/>
    <w:rsid w:val="00260F13"/>
    <w:rsid w:val="002625BF"/>
    <w:rsid w:val="00265645"/>
    <w:rsid w:val="0026722F"/>
    <w:rsid w:val="00270483"/>
    <w:rsid w:val="002704FB"/>
    <w:rsid w:val="00270A23"/>
    <w:rsid w:val="00270B85"/>
    <w:rsid w:val="00271362"/>
    <w:rsid w:val="00272A83"/>
    <w:rsid w:val="00274810"/>
    <w:rsid w:val="0027508A"/>
    <w:rsid w:val="002774B8"/>
    <w:rsid w:val="00280B05"/>
    <w:rsid w:val="002810D0"/>
    <w:rsid w:val="00293677"/>
    <w:rsid w:val="00295560"/>
    <w:rsid w:val="00296BC9"/>
    <w:rsid w:val="002977AA"/>
    <w:rsid w:val="002A269A"/>
    <w:rsid w:val="002A2D76"/>
    <w:rsid w:val="002A4E06"/>
    <w:rsid w:val="002B147F"/>
    <w:rsid w:val="002B2B15"/>
    <w:rsid w:val="002B45E6"/>
    <w:rsid w:val="002C08BC"/>
    <w:rsid w:val="002C2563"/>
    <w:rsid w:val="002C298C"/>
    <w:rsid w:val="002C2BCF"/>
    <w:rsid w:val="002C6F45"/>
    <w:rsid w:val="002D1F92"/>
    <w:rsid w:val="002D3520"/>
    <w:rsid w:val="002D3C62"/>
    <w:rsid w:val="002D734A"/>
    <w:rsid w:val="002E25C9"/>
    <w:rsid w:val="002E4700"/>
    <w:rsid w:val="002E4852"/>
    <w:rsid w:val="002E53E5"/>
    <w:rsid w:val="002E57E8"/>
    <w:rsid w:val="002E6C2B"/>
    <w:rsid w:val="002E6EE4"/>
    <w:rsid w:val="002E757D"/>
    <w:rsid w:val="002F1ED5"/>
    <w:rsid w:val="002F2670"/>
    <w:rsid w:val="002F2DAD"/>
    <w:rsid w:val="002F498C"/>
    <w:rsid w:val="002F4B0F"/>
    <w:rsid w:val="002F579D"/>
    <w:rsid w:val="002F5B06"/>
    <w:rsid w:val="002F5D31"/>
    <w:rsid w:val="002F6062"/>
    <w:rsid w:val="002F6154"/>
    <w:rsid w:val="00300403"/>
    <w:rsid w:val="003009CD"/>
    <w:rsid w:val="0030562D"/>
    <w:rsid w:val="00307FA6"/>
    <w:rsid w:val="00310917"/>
    <w:rsid w:val="00310F8F"/>
    <w:rsid w:val="0031158A"/>
    <w:rsid w:val="003117CB"/>
    <w:rsid w:val="003118EF"/>
    <w:rsid w:val="0031217B"/>
    <w:rsid w:val="003121AE"/>
    <w:rsid w:val="00312B66"/>
    <w:rsid w:val="00312C48"/>
    <w:rsid w:val="003130EE"/>
    <w:rsid w:val="00313223"/>
    <w:rsid w:val="00313238"/>
    <w:rsid w:val="0031380E"/>
    <w:rsid w:val="00314E20"/>
    <w:rsid w:val="00316048"/>
    <w:rsid w:val="003234B4"/>
    <w:rsid w:val="003242C2"/>
    <w:rsid w:val="00325FA3"/>
    <w:rsid w:val="003265EF"/>
    <w:rsid w:val="00330B25"/>
    <w:rsid w:val="00331CC6"/>
    <w:rsid w:val="00333C9E"/>
    <w:rsid w:val="00334FB3"/>
    <w:rsid w:val="00336D41"/>
    <w:rsid w:val="0034127C"/>
    <w:rsid w:val="00344879"/>
    <w:rsid w:val="003459F4"/>
    <w:rsid w:val="00350064"/>
    <w:rsid w:val="00351630"/>
    <w:rsid w:val="003525C5"/>
    <w:rsid w:val="003534BE"/>
    <w:rsid w:val="00357B21"/>
    <w:rsid w:val="003600BC"/>
    <w:rsid w:val="003614DB"/>
    <w:rsid w:val="00362BBC"/>
    <w:rsid w:val="00363582"/>
    <w:rsid w:val="003636B9"/>
    <w:rsid w:val="00363B82"/>
    <w:rsid w:val="003648A1"/>
    <w:rsid w:val="00364BCD"/>
    <w:rsid w:val="003673C8"/>
    <w:rsid w:val="00370FB8"/>
    <w:rsid w:val="0037178A"/>
    <w:rsid w:val="003728DB"/>
    <w:rsid w:val="003729E8"/>
    <w:rsid w:val="003736ED"/>
    <w:rsid w:val="00375FDF"/>
    <w:rsid w:val="003809D9"/>
    <w:rsid w:val="00381DA6"/>
    <w:rsid w:val="00381FEC"/>
    <w:rsid w:val="003823AF"/>
    <w:rsid w:val="00383646"/>
    <w:rsid w:val="00383E02"/>
    <w:rsid w:val="0038479D"/>
    <w:rsid w:val="003851C5"/>
    <w:rsid w:val="003858AB"/>
    <w:rsid w:val="003914CF"/>
    <w:rsid w:val="00391BDB"/>
    <w:rsid w:val="003922B4"/>
    <w:rsid w:val="0039232C"/>
    <w:rsid w:val="003923AB"/>
    <w:rsid w:val="00393EAE"/>
    <w:rsid w:val="003945A1"/>
    <w:rsid w:val="0039511C"/>
    <w:rsid w:val="003954CA"/>
    <w:rsid w:val="003954F8"/>
    <w:rsid w:val="003959D6"/>
    <w:rsid w:val="0039766A"/>
    <w:rsid w:val="00397D1C"/>
    <w:rsid w:val="003A0693"/>
    <w:rsid w:val="003A2461"/>
    <w:rsid w:val="003A2E4A"/>
    <w:rsid w:val="003A4E6F"/>
    <w:rsid w:val="003A5BB5"/>
    <w:rsid w:val="003A6167"/>
    <w:rsid w:val="003A624C"/>
    <w:rsid w:val="003A6E91"/>
    <w:rsid w:val="003B04F1"/>
    <w:rsid w:val="003B2EA5"/>
    <w:rsid w:val="003B374B"/>
    <w:rsid w:val="003B37EA"/>
    <w:rsid w:val="003B4BC2"/>
    <w:rsid w:val="003B4BD2"/>
    <w:rsid w:val="003B767F"/>
    <w:rsid w:val="003C06E5"/>
    <w:rsid w:val="003C29B0"/>
    <w:rsid w:val="003C3482"/>
    <w:rsid w:val="003C78E8"/>
    <w:rsid w:val="003D3BB8"/>
    <w:rsid w:val="003D4C09"/>
    <w:rsid w:val="003D5143"/>
    <w:rsid w:val="003E0000"/>
    <w:rsid w:val="003E12E1"/>
    <w:rsid w:val="003E31EA"/>
    <w:rsid w:val="003F1D3D"/>
    <w:rsid w:val="003F2AF4"/>
    <w:rsid w:val="003F43D8"/>
    <w:rsid w:val="003F7036"/>
    <w:rsid w:val="003F7BA4"/>
    <w:rsid w:val="00404AC9"/>
    <w:rsid w:val="00404D45"/>
    <w:rsid w:val="00405154"/>
    <w:rsid w:val="00407585"/>
    <w:rsid w:val="00407B9C"/>
    <w:rsid w:val="00407BF7"/>
    <w:rsid w:val="00407D6A"/>
    <w:rsid w:val="00410927"/>
    <w:rsid w:val="00410D85"/>
    <w:rsid w:val="00412552"/>
    <w:rsid w:val="00413ACD"/>
    <w:rsid w:val="00415C74"/>
    <w:rsid w:val="004167A6"/>
    <w:rsid w:val="0041777C"/>
    <w:rsid w:val="0042369A"/>
    <w:rsid w:val="00423FF8"/>
    <w:rsid w:val="00424526"/>
    <w:rsid w:val="0042561A"/>
    <w:rsid w:val="004266FC"/>
    <w:rsid w:val="00427467"/>
    <w:rsid w:val="00431BCE"/>
    <w:rsid w:val="00431E92"/>
    <w:rsid w:val="00431F64"/>
    <w:rsid w:val="00432FDD"/>
    <w:rsid w:val="00434139"/>
    <w:rsid w:val="00435877"/>
    <w:rsid w:val="00435DAC"/>
    <w:rsid w:val="0043673C"/>
    <w:rsid w:val="00436D42"/>
    <w:rsid w:val="00437C29"/>
    <w:rsid w:val="00441338"/>
    <w:rsid w:val="00442608"/>
    <w:rsid w:val="004433B4"/>
    <w:rsid w:val="0044428A"/>
    <w:rsid w:val="004458B7"/>
    <w:rsid w:val="0044596A"/>
    <w:rsid w:val="00445FAE"/>
    <w:rsid w:val="00446716"/>
    <w:rsid w:val="00446E11"/>
    <w:rsid w:val="00446FD1"/>
    <w:rsid w:val="0044730B"/>
    <w:rsid w:val="00450338"/>
    <w:rsid w:val="004561F7"/>
    <w:rsid w:val="00457664"/>
    <w:rsid w:val="00460F82"/>
    <w:rsid w:val="00461381"/>
    <w:rsid w:val="004653A1"/>
    <w:rsid w:val="00467B63"/>
    <w:rsid w:val="00467E96"/>
    <w:rsid w:val="004703A7"/>
    <w:rsid w:val="004738D6"/>
    <w:rsid w:val="004743F2"/>
    <w:rsid w:val="00480208"/>
    <w:rsid w:val="004807AB"/>
    <w:rsid w:val="0048122E"/>
    <w:rsid w:val="00482B17"/>
    <w:rsid w:val="00484431"/>
    <w:rsid w:val="004861DC"/>
    <w:rsid w:val="00495359"/>
    <w:rsid w:val="00495BEF"/>
    <w:rsid w:val="004A16A5"/>
    <w:rsid w:val="004A1F0A"/>
    <w:rsid w:val="004A2B64"/>
    <w:rsid w:val="004A58C4"/>
    <w:rsid w:val="004A594A"/>
    <w:rsid w:val="004A7C0F"/>
    <w:rsid w:val="004B0DFF"/>
    <w:rsid w:val="004B177C"/>
    <w:rsid w:val="004B2C72"/>
    <w:rsid w:val="004B50B7"/>
    <w:rsid w:val="004B53C0"/>
    <w:rsid w:val="004B5C6B"/>
    <w:rsid w:val="004B60A6"/>
    <w:rsid w:val="004B673A"/>
    <w:rsid w:val="004B7903"/>
    <w:rsid w:val="004B7D19"/>
    <w:rsid w:val="004C090A"/>
    <w:rsid w:val="004C38A4"/>
    <w:rsid w:val="004C4DDD"/>
    <w:rsid w:val="004C6109"/>
    <w:rsid w:val="004C76A7"/>
    <w:rsid w:val="004C794F"/>
    <w:rsid w:val="004C7BD5"/>
    <w:rsid w:val="004D1BB4"/>
    <w:rsid w:val="004D37BE"/>
    <w:rsid w:val="004D5A46"/>
    <w:rsid w:val="004D5E33"/>
    <w:rsid w:val="004D679C"/>
    <w:rsid w:val="004E13F5"/>
    <w:rsid w:val="004E20D7"/>
    <w:rsid w:val="004E282E"/>
    <w:rsid w:val="004E437B"/>
    <w:rsid w:val="004E6894"/>
    <w:rsid w:val="004E72C4"/>
    <w:rsid w:val="004E78CC"/>
    <w:rsid w:val="004F099B"/>
    <w:rsid w:val="004F0F92"/>
    <w:rsid w:val="004F20AA"/>
    <w:rsid w:val="004F3C38"/>
    <w:rsid w:val="004F4BD8"/>
    <w:rsid w:val="004F61E8"/>
    <w:rsid w:val="004F7BFB"/>
    <w:rsid w:val="004F7C4C"/>
    <w:rsid w:val="00503262"/>
    <w:rsid w:val="00507322"/>
    <w:rsid w:val="00510FC2"/>
    <w:rsid w:val="0051179C"/>
    <w:rsid w:val="00511923"/>
    <w:rsid w:val="0051273A"/>
    <w:rsid w:val="005152D8"/>
    <w:rsid w:val="00520189"/>
    <w:rsid w:val="005204FF"/>
    <w:rsid w:val="0052099C"/>
    <w:rsid w:val="00522100"/>
    <w:rsid w:val="0052245E"/>
    <w:rsid w:val="00523C1B"/>
    <w:rsid w:val="00523E85"/>
    <w:rsid w:val="00524312"/>
    <w:rsid w:val="00525363"/>
    <w:rsid w:val="00526369"/>
    <w:rsid w:val="0053063B"/>
    <w:rsid w:val="005313C3"/>
    <w:rsid w:val="00532BFB"/>
    <w:rsid w:val="00535552"/>
    <w:rsid w:val="00535700"/>
    <w:rsid w:val="005400E2"/>
    <w:rsid w:val="0054035A"/>
    <w:rsid w:val="005412E4"/>
    <w:rsid w:val="0054230D"/>
    <w:rsid w:val="00542AA8"/>
    <w:rsid w:val="00547626"/>
    <w:rsid w:val="00551FBD"/>
    <w:rsid w:val="00552FCE"/>
    <w:rsid w:val="005549C0"/>
    <w:rsid w:val="00555D8E"/>
    <w:rsid w:val="00557E44"/>
    <w:rsid w:val="00562763"/>
    <w:rsid w:val="00562FB0"/>
    <w:rsid w:val="00564F34"/>
    <w:rsid w:val="005652CD"/>
    <w:rsid w:val="00565F24"/>
    <w:rsid w:val="005700BD"/>
    <w:rsid w:val="00571AFA"/>
    <w:rsid w:val="00571D66"/>
    <w:rsid w:val="00573EFA"/>
    <w:rsid w:val="005802B8"/>
    <w:rsid w:val="00581FE8"/>
    <w:rsid w:val="005829A7"/>
    <w:rsid w:val="005829C6"/>
    <w:rsid w:val="00582AA1"/>
    <w:rsid w:val="005831A1"/>
    <w:rsid w:val="00584851"/>
    <w:rsid w:val="00587721"/>
    <w:rsid w:val="00591314"/>
    <w:rsid w:val="00592149"/>
    <w:rsid w:val="00592DFB"/>
    <w:rsid w:val="0059323D"/>
    <w:rsid w:val="00597DF9"/>
    <w:rsid w:val="005A2846"/>
    <w:rsid w:val="005A2915"/>
    <w:rsid w:val="005A7EB5"/>
    <w:rsid w:val="005B16A1"/>
    <w:rsid w:val="005B48DF"/>
    <w:rsid w:val="005B536B"/>
    <w:rsid w:val="005C2146"/>
    <w:rsid w:val="005C3817"/>
    <w:rsid w:val="005C42E7"/>
    <w:rsid w:val="005C4BF9"/>
    <w:rsid w:val="005C5C58"/>
    <w:rsid w:val="005D211E"/>
    <w:rsid w:val="005D39F3"/>
    <w:rsid w:val="005D39FE"/>
    <w:rsid w:val="005E0774"/>
    <w:rsid w:val="005E5343"/>
    <w:rsid w:val="005E6D80"/>
    <w:rsid w:val="005E7DC2"/>
    <w:rsid w:val="005E7F2C"/>
    <w:rsid w:val="005F2126"/>
    <w:rsid w:val="005F214D"/>
    <w:rsid w:val="005F2683"/>
    <w:rsid w:val="005F4D5C"/>
    <w:rsid w:val="005F5D2C"/>
    <w:rsid w:val="005F7F07"/>
    <w:rsid w:val="00600F64"/>
    <w:rsid w:val="00603103"/>
    <w:rsid w:val="00603809"/>
    <w:rsid w:val="00604BB9"/>
    <w:rsid w:val="00610A9C"/>
    <w:rsid w:val="00612EA6"/>
    <w:rsid w:val="006149C1"/>
    <w:rsid w:val="00615D55"/>
    <w:rsid w:val="006179D3"/>
    <w:rsid w:val="00617BF3"/>
    <w:rsid w:val="0062317C"/>
    <w:rsid w:val="00623202"/>
    <w:rsid w:val="006251B3"/>
    <w:rsid w:val="00625255"/>
    <w:rsid w:val="00625594"/>
    <w:rsid w:val="00625ED5"/>
    <w:rsid w:val="006273B2"/>
    <w:rsid w:val="00627F88"/>
    <w:rsid w:val="00632340"/>
    <w:rsid w:val="00632BCD"/>
    <w:rsid w:val="00633752"/>
    <w:rsid w:val="006337EA"/>
    <w:rsid w:val="00636152"/>
    <w:rsid w:val="00640793"/>
    <w:rsid w:val="006413D5"/>
    <w:rsid w:val="00642CEB"/>
    <w:rsid w:val="006441B4"/>
    <w:rsid w:val="00650C07"/>
    <w:rsid w:val="00650DCA"/>
    <w:rsid w:val="00651324"/>
    <w:rsid w:val="00651F7C"/>
    <w:rsid w:val="006529DC"/>
    <w:rsid w:val="00654A88"/>
    <w:rsid w:val="00656285"/>
    <w:rsid w:val="00657E68"/>
    <w:rsid w:val="006616EB"/>
    <w:rsid w:val="0066535D"/>
    <w:rsid w:val="006673F4"/>
    <w:rsid w:val="00667CCF"/>
    <w:rsid w:val="00671819"/>
    <w:rsid w:val="006724A3"/>
    <w:rsid w:val="00674485"/>
    <w:rsid w:val="00674FDC"/>
    <w:rsid w:val="00675531"/>
    <w:rsid w:val="006769A3"/>
    <w:rsid w:val="00677645"/>
    <w:rsid w:val="0067772D"/>
    <w:rsid w:val="00680336"/>
    <w:rsid w:val="00680DF0"/>
    <w:rsid w:val="00681487"/>
    <w:rsid w:val="00684757"/>
    <w:rsid w:val="00686F50"/>
    <w:rsid w:val="00687D12"/>
    <w:rsid w:val="00687EED"/>
    <w:rsid w:val="0069167D"/>
    <w:rsid w:val="006917CF"/>
    <w:rsid w:val="006933B3"/>
    <w:rsid w:val="006962EE"/>
    <w:rsid w:val="00696B0B"/>
    <w:rsid w:val="006A0293"/>
    <w:rsid w:val="006A0D6D"/>
    <w:rsid w:val="006A1B6A"/>
    <w:rsid w:val="006A23B7"/>
    <w:rsid w:val="006A2EB2"/>
    <w:rsid w:val="006A7901"/>
    <w:rsid w:val="006A7945"/>
    <w:rsid w:val="006B0133"/>
    <w:rsid w:val="006B242A"/>
    <w:rsid w:val="006B320C"/>
    <w:rsid w:val="006B4052"/>
    <w:rsid w:val="006B61D0"/>
    <w:rsid w:val="006B6A1A"/>
    <w:rsid w:val="006B7561"/>
    <w:rsid w:val="006B7579"/>
    <w:rsid w:val="006B7C0F"/>
    <w:rsid w:val="006C02F8"/>
    <w:rsid w:val="006C0AD6"/>
    <w:rsid w:val="006C2B6D"/>
    <w:rsid w:val="006C3D16"/>
    <w:rsid w:val="006C3E58"/>
    <w:rsid w:val="006C45DA"/>
    <w:rsid w:val="006C5669"/>
    <w:rsid w:val="006C5FAF"/>
    <w:rsid w:val="006D1293"/>
    <w:rsid w:val="006D14CC"/>
    <w:rsid w:val="006D2E2D"/>
    <w:rsid w:val="006D3940"/>
    <w:rsid w:val="006E222A"/>
    <w:rsid w:val="006E3184"/>
    <w:rsid w:val="006E360B"/>
    <w:rsid w:val="006E3687"/>
    <w:rsid w:val="006E3EAB"/>
    <w:rsid w:val="006E42A1"/>
    <w:rsid w:val="006E5895"/>
    <w:rsid w:val="006F0618"/>
    <w:rsid w:val="006F0CC0"/>
    <w:rsid w:val="006F0F0E"/>
    <w:rsid w:val="006F0FAB"/>
    <w:rsid w:val="006F1573"/>
    <w:rsid w:val="006F157F"/>
    <w:rsid w:val="006F4A77"/>
    <w:rsid w:val="006F514A"/>
    <w:rsid w:val="006F54B4"/>
    <w:rsid w:val="007000A2"/>
    <w:rsid w:val="007028FB"/>
    <w:rsid w:val="007134CA"/>
    <w:rsid w:val="00714937"/>
    <w:rsid w:val="007155F4"/>
    <w:rsid w:val="00717527"/>
    <w:rsid w:val="007202AF"/>
    <w:rsid w:val="00722499"/>
    <w:rsid w:val="00722BB5"/>
    <w:rsid w:val="00724082"/>
    <w:rsid w:val="00726E46"/>
    <w:rsid w:val="00732420"/>
    <w:rsid w:val="00733B7A"/>
    <w:rsid w:val="00735C13"/>
    <w:rsid w:val="007373F2"/>
    <w:rsid w:val="007406A4"/>
    <w:rsid w:val="00740F54"/>
    <w:rsid w:val="007430C7"/>
    <w:rsid w:val="00745D37"/>
    <w:rsid w:val="00745F65"/>
    <w:rsid w:val="00751011"/>
    <w:rsid w:val="00751636"/>
    <w:rsid w:val="00751ADF"/>
    <w:rsid w:val="00753F79"/>
    <w:rsid w:val="0076026E"/>
    <w:rsid w:val="00765E9D"/>
    <w:rsid w:val="00766D8F"/>
    <w:rsid w:val="00767DF0"/>
    <w:rsid w:val="007709BC"/>
    <w:rsid w:val="00772BF7"/>
    <w:rsid w:val="00775883"/>
    <w:rsid w:val="00775A6C"/>
    <w:rsid w:val="00775B69"/>
    <w:rsid w:val="00775BFF"/>
    <w:rsid w:val="00775CE0"/>
    <w:rsid w:val="00776110"/>
    <w:rsid w:val="00776D61"/>
    <w:rsid w:val="0077795B"/>
    <w:rsid w:val="00780188"/>
    <w:rsid w:val="00781163"/>
    <w:rsid w:val="00783D81"/>
    <w:rsid w:val="00786950"/>
    <w:rsid w:val="00791D63"/>
    <w:rsid w:val="00792D80"/>
    <w:rsid w:val="00792EA1"/>
    <w:rsid w:val="007972EC"/>
    <w:rsid w:val="00797AC1"/>
    <w:rsid w:val="007A03CC"/>
    <w:rsid w:val="007A04F7"/>
    <w:rsid w:val="007A05FF"/>
    <w:rsid w:val="007A1531"/>
    <w:rsid w:val="007A423A"/>
    <w:rsid w:val="007A7654"/>
    <w:rsid w:val="007A7E86"/>
    <w:rsid w:val="007B0453"/>
    <w:rsid w:val="007B3556"/>
    <w:rsid w:val="007B3C99"/>
    <w:rsid w:val="007B56B4"/>
    <w:rsid w:val="007B6975"/>
    <w:rsid w:val="007C0877"/>
    <w:rsid w:val="007C0C34"/>
    <w:rsid w:val="007C389B"/>
    <w:rsid w:val="007C49BB"/>
    <w:rsid w:val="007C628C"/>
    <w:rsid w:val="007C649A"/>
    <w:rsid w:val="007C7126"/>
    <w:rsid w:val="007D14A6"/>
    <w:rsid w:val="007D28F6"/>
    <w:rsid w:val="007D44DA"/>
    <w:rsid w:val="007D4E7C"/>
    <w:rsid w:val="007E048A"/>
    <w:rsid w:val="007E109B"/>
    <w:rsid w:val="007E1861"/>
    <w:rsid w:val="007E19F9"/>
    <w:rsid w:val="007E1F07"/>
    <w:rsid w:val="007E2698"/>
    <w:rsid w:val="007E596E"/>
    <w:rsid w:val="007E6928"/>
    <w:rsid w:val="007F0068"/>
    <w:rsid w:val="007F0677"/>
    <w:rsid w:val="007F1721"/>
    <w:rsid w:val="007F474D"/>
    <w:rsid w:val="007F7F72"/>
    <w:rsid w:val="008005B8"/>
    <w:rsid w:val="008045B3"/>
    <w:rsid w:val="0080774C"/>
    <w:rsid w:val="00810959"/>
    <w:rsid w:val="00810D51"/>
    <w:rsid w:val="00811E87"/>
    <w:rsid w:val="00814F24"/>
    <w:rsid w:val="0081737D"/>
    <w:rsid w:val="008204F7"/>
    <w:rsid w:val="00820C05"/>
    <w:rsid w:val="008213FB"/>
    <w:rsid w:val="00821760"/>
    <w:rsid w:val="00822763"/>
    <w:rsid w:val="00822DA0"/>
    <w:rsid w:val="0082403B"/>
    <w:rsid w:val="00824C3C"/>
    <w:rsid w:val="00826DE9"/>
    <w:rsid w:val="00830581"/>
    <w:rsid w:val="008311D4"/>
    <w:rsid w:val="008348DE"/>
    <w:rsid w:val="00836E65"/>
    <w:rsid w:val="008441F1"/>
    <w:rsid w:val="008468A3"/>
    <w:rsid w:val="00847E52"/>
    <w:rsid w:val="00851545"/>
    <w:rsid w:val="008521A4"/>
    <w:rsid w:val="00854EF4"/>
    <w:rsid w:val="008559DA"/>
    <w:rsid w:val="00855CE8"/>
    <w:rsid w:val="00855EB1"/>
    <w:rsid w:val="0085775B"/>
    <w:rsid w:val="008613C7"/>
    <w:rsid w:val="008624A2"/>
    <w:rsid w:val="008626D4"/>
    <w:rsid w:val="00862C83"/>
    <w:rsid w:val="0086613D"/>
    <w:rsid w:val="00866D14"/>
    <w:rsid w:val="00867C68"/>
    <w:rsid w:val="00870202"/>
    <w:rsid w:val="008726C0"/>
    <w:rsid w:val="00875B6D"/>
    <w:rsid w:val="00880388"/>
    <w:rsid w:val="00881ACE"/>
    <w:rsid w:val="00882F69"/>
    <w:rsid w:val="00883ECE"/>
    <w:rsid w:val="00884455"/>
    <w:rsid w:val="0088638A"/>
    <w:rsid w:val="00886EB6"/>
    <w:rsid w:val="008904D6"/>
    <w:rsid w:val="00890E76"/>
    <w:rsid w:val="00891596"/>
    <w:rsid w:val="008922D9"/>
    <w:rsid w:val="008935DE"/>
    <w:rsid w:val="008937A5"/>
    <w:rsid w:val="00893AD8"/>
    <w:rsid w:val="008946D3"/>
    <w:rsid w:val="008961DE"/>
    <w:rsid w:val="008A0B5A"/>
    <w:rsid w:val="008A4199"/>
    <w:rsid w:val="008A44E1"/>
    <w:rsid w:val="008A4517"/>
    <w:rsid w:val="008A489F"/>
    <w:rsid w:val="008A4CD4"/>
    <w:rsid w:val="008A5320"/>
    <w:rsid w:val="008A56C2"/>
    <w:rsid w:val="008A778E"/>
    <w:rsid w:val="008B0DA5"/>
    <w:rsid w:val="008B181E"/>
    <w:rsid w:val="008B355D"/>
    <w:rsid w:val="008B532D"/>
    <w:rsid w:val="008B63B5"/>
    <w:rsid w:val="008B775B"/>
    <w:rsid w:val="008C0022"/>
    <w:rsid w:val="008C208F"/>
    <w:rsid w:val="008C21E3"/>
    <w:rsid w:val="008C6845"/>
    <w:rsid w:val="008D1721"/>
    <w:rsid w:val="008D1B6B"/>
    <w:rsid w:val="008D1D42"/>
    <w:rsid w:val="008D3A33"/>
    <w:rsid w:val="008D5771"/>
    <w:rsid w:val="008D609E"/>
    <w:rsid w:val="008D6358"/>
    <w:rsid w:val="008D6A5C"/>
    <w:rsid w:val="008D79AB"/>
    <w:rsid w:val="008E09FB"/>
    <w:rsid w:val="008E2A9A"/>
    <w:rsid w:val="008E2DB5"/>
    <w:rsid w:val="008E2E9B"/>
    <w:rsid w:val="008E3179"/>
    <w:rsid w:val="008F0C1F"/>
    <w:rsid w:val="008F5159"/>
    <w:rsid w:val="008F6475"/>
    <w:rsid w:val="008F7783"/>
    <w:rsid w:val="008F7822"/>
    <w:rsid w:val="009029B3"/>
    <w:rsid w:val="009041AC"/>
    <w:rsid w:val="009047AD"/>
    <w:rsid w:val="009055B7"/>
    <w:rsid w:val="0090662D"/>
    <w:rsid w:val="0091445D"/>
    <w:rsid w:val="00915810"/>
    <w:rsid w:val="00920576"/>
    <w:rsid w:val="00921247"/>
    <w:rsid w:val="00921586"/>
    <w:rsid w:val="00923109"/>
    <w:rsid w:val="00927504"/>
    <w:rsid w:val="00927AF9"/>
    <w:rsid w:val="009304DC"/>
    <w:rsid w:val="00931D45"/>
    <w:rsid w:val="00934DBF"/>
    <w:rsid w:val="00934FCD"/>
    <w:rsid w:val="00935547"/>
    <w:rsid w:val="0093568E"/>
    <w:rsid w:val="009360CB"/>
    <w:rsid w:val="009443D7"/>
    <w:rsid w:val="0094751A"/>
    <w:rsid w:val="009502E1"/>
    <w:rsid w:val="00950383"/>
    <w:rsid w:val="00950D88"/>
    <w:rsid w:val="009512C8"/>
    <w:rsid w:val="00952981"/>
    <w:rsid w:val="00953465"/>
    <w:rsid w:val="009568C1"/>
    <w:rsid w:val="00960435"/>
    <w:rsid w:val="00960841"/>
    <w:rsid w:val="009625CB"/>
    <w:rsid w:val="00962E57"/>
    <w:rsid w:val="00963A4C"/>
    <w:rsid w:val="00963E2D"/>
    <w:rsid w:val="00965275"/>
    <w:rsid w:val="00966488"/>
    <w:rsid w:val="009679F0"/>
    <w:rsid w:val="00972D9D"/>
    <w:rsid w:val="00973830"/>
    <w:rsid w:val="00976CC9"/>
    <w:rsid w:val="00980D5D"/>
    <w:rsid w:val="00981773"/>
    <w:rsid w:val="00983AE8"/>
    <w:rsid w:val="00984AA9"/>
    <w:rsid w:val="00985219"/>
    <w:rsid w:val="00987A51"/>
    <w:rsid w:val="00992E47"/>
    <w:rsid w:val="0099496F"/>
    <w:rsid w:val="00994E3F"/>
    <w:rsid w:val="0099577B"/>
    <w:rsid w:val="0099790D"/>
    <w:rsid w:val="009A07D7"/>
    <w:rsid w:val="009A0E51"/>
    <w:rsid w:val="009A0ED1"/>
    <w:rsid w:val="009A1C1B"/>
    <w:rsid w:val="009A2470"/>
    <w:rsid w:val="009A47B5"/>
    <w:rsid w:val="009A47BC"/>
    <w:rsid w:val="009B0C10"/>
    <w:rsid w:val="009B18D5"/>
    <w:rsid w:val="009B1B9F"/>
    <w:rsid w:val="009B5ACC"/>
    <w:rsid w:val="009C009E"/>
    <w:rsid w:val="009C0632"/>
    <w:rsid w:val="009C1583"/>
    <w:rsid w:val="009C234A"/>
    <w:rsid w:val="009C29EE"/>
    <w:rsid w:val="009C319C"/>
    <w:rsid w:val="009C3F8D"/>
    <w:rsid w:val="009C44CA"/>
    <w:rsid w:val="009C553E"/>
    <w:rsid w:val="009D3445"/>
    <w:rsid w:val="009D39DA"/>
    <w:rsid w:val="009D3A94"/>
    <w:rsid w:val="009D4D6C"/>
    <w:rsid w:val="009D54B5"/>
    <w:rsid w:val="009D5B6D"/>
    <w:rsid w:val="009E021B"/>
    <w:rsid w:val="009E0C6F"/>
    <w:rsid w:val="009E0E75"/>
    <w:rsid w:val="009E1D0A"/>
    <w:rsid w:val="009E34DE"/>
    <w:rsid w:val="009E45DB"/>
    <w:rsid w:val="009E5E16"/>
    <w:rsid w:val="009E68D9"/>
    <w:rsid w:val="009E6B80"/>
    <w:rsid w:val="009F00E4"/>
    <w:rsid w:val="009F17DC"/>
    <w:rsid w:val="009F282F"/>
    <w:rsid w:val="009F5099"/>
    <w:rsid w:val="009F6002"/>
    <w:rsid w:val="009F691C"/>
    <w:rsid w:val="009F6A55"/>
    <w:rsid w:val="00A00FD3"/>
    <w:rsid w:val="00A025BF"/>
    <w:rsid w:val="00A03DAB"/>
    <w:rsid w:val="00A057E0"/>
    <w:rsid w:val="00A10D33"/>
    <w:rsid w:val="00A119F7"/>
    <w:rsid w:val="00A1201B"/>
    <w:rsid w:val="00A12C36"/>
    <w:rsid w:val="00A13A94"/>
    <w:rsid w:val="00A178D9"/>
    <w:rsid w:val="00A17F32"/>
    <w:rsid w:val="00A20FE0"/>
    <w:rsid w:val="00A21A78"/>
    <w:rsid w:val="00A22D4D"/>
    <w:rsid w:val="00A22E92"/>
    <w:rsid w:val="00A23FDF"/>
    <w:rsid w:val="00A252AC"/>
    <w:rsid w:val="00A25D05"/>
    <w:rsid w:val="00A26A1F"/>
    <w:rsid w:val="00A32C80"/>
    <w:rsid w:val="00A34052"/>
    <w:rsid w:val="00A36673"/>
    <w:rsid w:val="00A368E1"/>
    <w:rsid w:val="00A36D7C"/>
    <w:rsid w:val="00A37188"/>
    <w:rsid w:val="00A3742D"/>
    <w:rsid w:val="00A405D9"/>
    <w:rsid w:val="00A41B3A"/>
    <w:rsid w:val="00A42F57"/>
    <w:rsid w:val="00A44628"/>
    <w:rsid w:val="00A45AE8"/>
    <w:rsid w:val="00A45B10"/>
    <w:rsid w:val="00A4603C"/>
    <w:rsid w:val="00A4607E"/>
    <w:rsid w:val="00A4608E"/>
    <w:rsid w:val="00A460D4"/>
    <w:rsid w:val="00A47376"/>
    <w:rsid w:val="00A51240"/>
    <w:rsid w:val="00A55120"/>
    <w:rsid w:val="00A555CB"/>
    <w:rsid w:val="00A559EE"/>
    <w:rsid w:val="00A56134"/>
    <w:rsid w:val="00A573B9"/>
    <w:rsid w:val="00A578B4"/>
    <w:rsid w:val="00A631EA"/>
    <w:rsid w:val="00A65E06"/>
    <w:rsid w:val="00A66E5F"/>
    <w:rsid w:val="00A67AF3"/>
    <w:rsid w:val="00A67BD5"/>
    <w:rsid w:val="00A70526"/>
    <w:rsid w:val="00A72734"/>
    <w:rsid w:val="00A72F44"/>
    <w:rsid w:val="00A73570"/>
    <w:rsid w:val="00A73B3D"/>
    <w:rsid w:val="00A758DF"/>
    <w:rsid w:val="00A759B9"/>
    <w:rsid w:val="00A819B3"/>
    <w:rsid w:val="00A82EE6"/>
    <w:rsid w:val="00A860B9"/>
    <w:rsid w:val="00A86121"/>
    <w:rsid w:val="00A876DD"/>
    <w:rsid w:val="00A900E5"/>
    <w:rsid w:val="00A920CA"/>
    <w:rsid w:val="00A92868"/>
    <w:rsid w:val="00A9413D"/>
    <w:rsid w:val="00A96186"/>
    <w:rsid w:val="00A9691C"/>
    <w:rsid w:val="00A96E79"/>
    <w:rsid w:val="00A975A8"/>
    <w:rsid w:val="00A97AEC"/>
    <w:rsid w:val="00AA05F3"/>
    <w:rsid w:val="00AA0C80"/>
    <w:rsid w:val="00AA1749"/>
    <w:rsid w:val="00AA1F0E"/>
    <w:rsid w:val="00AA2ECB"/>
    <w:rsid w:val="00AA53A9"/>
    <w:rsid w:val="00AA78F3"/>
    <w:rsid w:val="00AB08C8"/>
    <w:rsid w:val="00AB5AB7"/>
    <w:rsid w:val="00AB789C"/>
    <w:rsid w:val="00AB7EB2"/>
    <w:rsid w:val="00AC0C20"/>
    <w:rsid w:val="00AC0E1F"/>
    <w:rsid w:val="00AC1710"/>
    <w:rsid w:val="00AC1DA6"/>
    <w:rsid w:val="00AC6366"/>
    <w:rsid w:val="00AC7A31"/>
    <w:rsid w:val="00AD07D9"/>
    <w:rsid w:val="00AD251E"/>
    <w:rsid w:val="00AD2856"/>
    <w:rsid w:val="00AD3B12"/>
    <w:rsid w:val="00AD4229"/>
    <w:rsid w:val="00AD71B9"/>
    <w:rsid w:val="00AD79C3"/>
    <w:rsid w:val="00AE01BB"/>
    <w:rsid w:val="00AE0315"/>
    <w:rsid w:val="00AE03B2"/>
    <w:rsid w:val="00AE25A5"/>
    <w:rsid w:val="00AE2930"/>
    <w:rsid w:val="00AE2DD7"/>
    <w:rsid w:val="00AE4060"/>
    <w:rsid w:val="00AE4CE9"/>
    <w:rsid w:val="00AE630E"/>
    <w:rsid w:val="00AE773B"/>
    <w:rsid w:val="00AF2CB3"/>
    <w:rsid w:val="00AF4547"/>
    <w:rsid w:val="00AF4893"/>
    <w:rsid w:val="00B02181"/>
    <w:rsid w:val="00B02DDC"/>
    <w:rsid w:val="00B047F9"/>
    <w:rsid w:val="00B05015"/>
    <w:rsid w:val="00B052F5"/>
    <w:rsid w:val="00B06383"/>
    <w:rsid w:val="00B06413"/>
    <w:rsid w:val="00B0746A"/>
    <w:rsid w:val="00B07B72"/>
    <w:rsid w:val="00B07DDB"/>
    <w:rsid w:val="00B113DB"/>
    <w:rsid w:val="00B12814"/>
    <w:rsid w:val="00B12F6B"/>
    <w:rsid w:val="00B13FB7"/>
    <w:rsid w:val="00B145DC"/>
    <w:rsid w:val="00B167DB"/>
    <w:rsid w:val="00B2099B"/>
    <w:rsid w:val="00B20DE0"/>
    <w:rsid w:val="00B21F9D"/>
    <w:rsid w:val="00B23B45"/>
    <w:rsid w:val="00B23EFF"/>
    <w:rsid w:val="00B245D0"/>
    <w:rsid w:val="00B25576"/>
    <w:rsid w:val="00B25C0F"/>
    <w:rsid w:val="00B267D0"/>
    <w:rsid w:val="00B30F49"/>
    <w:rsid w:val="00B310E9"/>
    <w:rsid w:val="00B318DC"/>
    <w:rsid w:val="00B31BF7"/>
    <w:rsid w:val="00B32527"/>
    <w:rsid w:val="00B34CFC"/>
    <w:rsid w:val="00B3789B"/>
    <w:rsid w:val="00B37F91"/>
    <w:rsid w:val="00B410A8"/>
    <w:rsid w:val="00B44A81"/>
    <w:rsid w:val="00B44B71"/>
    <w:rsid w:val="00B46692"/>
    <w:rsid w:val="00B47EDE"/>
    <w:rsid w:val="00B516E6"/>
    <w:rsid w:val="00B52823"/>
    <w:rsid w:val="00B52865"/>
    <w:rsid w:val="00B52E4D"/>
    <w:rsid w:val="00B54DBF"/>
    <w:rsid w:val="00B55029"/>
    <w:rsid w:val="00B5540F"/>
    <w:rsid w:val="00B61317"/>
    <w:rsid w:val="00B642CF"/>
    <w:rsid w:val="00B645AF"/>
    <w:rsid w:val="00B6485D"/>
    <w:rsid w:val="00B675CD"/>
    <w:rsid w:val="00B7095B"/>
    <w:rsid w:val="00B73573"/>
    <w:rsid w:val="00B744D6"/>
    <w:rsid w:val="00B76415"/>
    <w:rsid w:val="00B800DC"/>
    <w:rsid w:val="00B8031B"/>
    <w:rsid w:val="00B804AB"/>
    <w:rsid w:val="00B80A73"/>
    <w:rsid w:val="00B81C13"/>
    <w:rsid w:val="00B824C1"/>
    <w:rsid w:val="00B825DD"/>
    <w:rsid w:val="00B84A35"/>
    <w:rsid w:val="00B84C57"/>
    <w:rsid w:val="00B867A8"/>
    <w:rsid w:val="00B87A3E"/>
    <w:rsid w:val="00B909A0"/>
    <w:rsid w:val="00B909B3"/>
    <w:rsid w:val="00B92652"/>
    <w:rsid w:val="00B96434"/>
    <w:rsid w:val="00B96F39"/>
    <w:rsid w:val="00BA2414"/>
    <w:rsid w:val="00BA29FF"/>
    <w:rsid w:val="00BA35D5"/>
    <w:rsid w:val="00BA5240"/>
    <w:rsid w:val="00BB046A"/>
    <w:rsid w:val="00BB0DAF"/>
    <w:rsid w:val="00BB2D3E"/>
    <w:rsid w:val="00BB34F5"/>
    <w:rsid w:val="00BB4BD4"/>
    <w:rsid w:val="00BB53B4"/>
    <w:rsid w:val="00BB654B"/>
    <w:rsid w:val="00BB65B5"/>
    <w:rsid w:val="00BC18E9"/>
    <w:rsid w:val="00BC2D3A"/>
    <w:rsid w:val="00BC392F"/>
    <w:rsid w:val="00BC41E7"/>
    <w:rsid w:val="00BC5280"/>
    <w:rsid w:val="00BC6931"/>
    <w:rsid w:val="00BC6A31"/>
    <w:rsid w:val="00BD13B5"/>
    <w:rsid w:val="00BD1A76"/>
    <w:rsid w:val="00BD2207"/>
    <w:rsid w:val="00BD2AFE"/>
    <w:rsid w:val="00BD608B"/>
    <w:rsid w:val="00BE1374"/>
    <w:rsid w:val="00BE2570"/>
    <w:rsid w:val="00BE31BF"/>
    <w:rsid w:val="00BE3262"/>
    <w:rsid w:val="00BE3D1A"/>
    <w:rsid w:val="00BE69B4"/>
    <w:rsid w:val="00BE7291"/>
    <w:rsid w:val="00BF09AE"/>
    <w:rsid w:val="00BF15B9"/>
    <w:rsid w:val="00BF46BB"/>
    <w:rsid w:val="00BF5789"/>
    <w:rsid w:val="00BF651F"/>
    <w:rsid w:val="00BF6B91"/>
    <w:rsid w:val="00C0029C"/>
    <w:rsid w:val="00C00723"/>
    <w:rsid w:val="00C00918"/>
    <w:rsid w:val="00C014C0"/>
    <w:rsid w:val="00C03284"/>
    <w:rsid w:val="00C03A9B"/>
    <w:rsid w:val="00C03D25"/>
    <w:rsid w:val="00C04A1F"/>
    <w:rsid w:val="00C05002"/>
    <w:rsid w:val="00C057CC"/>
    <w:rsid w:val="00C05A80"/>
    <w:rsid w:val="00C06A6A"/>
    <w:rsid w:val="00C06DE4"/>
    <w:rsid w:val="00C11F7E"/>
    <w:rsid w:val="00C12D81"/>
    <w:rsid w:val="00C170C8"/>
    <w:rsid w:val="00C21BD2"/>
    <w:rsid w:val="00C24503"/>
    <w:rsid w:val="00C24AFF"/>
    <w:rsid w:val="00C2536F"/>
    <w:rsid w:val="00C25A6B"/>
    <w:rsid w:val="00C31C39"/>
    <w:rsid w:val="00C32985"/>
    <w:rsid w:val="00C357B9"/>
    <w:rsid w:val="00C35E36"/>
    <w:rsid w:val="00C36E77"/>
    <w:rsid w:val="00C3724E"/>
    <w:rsid w:val="00C400D8"/>
    <w:rsid w:val="00C4070B"/>
    <w:rsid w:val="00C40742"/>
    <w:rsid w:val="00C417E5"/>
    <w:rsid w:val="00C41EC0"/>
    <w:rsid w:val="00C434C7"/>
    <w:rsid w:val="00C46257"/>
    <w:rsid w:val="00C46E32"/>
    <w:rsid w:val="00C46EA0"/>
    <w:rsid w:val="00C47861"/>
    <w:rsid w:val="00C5376C"/>
    <w:rsid w:val="00C54080"/>
    <w:rsid w:val="00C57733"/>
    <w:rsid w:val="00C61E64"/>
    <w:rsid w:val="00C629A1"/>
    <w:rsid w:val="00C62F5A"/>
    <w:rsid w:val="00C63693"/>
    <w:rsid w:val="00C63E68"/>
    <w:rsid w:val="00C644A7"/>
    <w:rsid w:val="00C6487B"/>
    <w:rsid w:val="00C64ABE"/>
    <w:rsid w:val="00C65756"/>
    <w:rsid w:val="00C6609E"/>
    <w:rsid w:val="00C70881"/>
    <w:rsid w:val="00C70B8F"/>
    <w:rsid w:val="00C71111"/>
    <w:rsid w:val="00C714D5"/>
    <w:rsid w:val="00C717C5"/>
    <w:rsid w:val="00C71AB6"/>
    <w:rsid w:val="00C73629"/>
    <w:rsid w:val="00C7695D"/>
    <w:rsid w:val="00C770DA"/>
    <w:rsid w:val="00C801F4"/>
    <w:rsid w:val="00C82ADC"/>
    <w:rsid w:val="00C85C02"/>
    <w:rsid w:val="00C872DE"/>
    <w:rsid w:val="00C87D6D"/>
    <w:rsid w:val="00C90848"/>
    <w:rsid w:val="00C90B14"/>
    <w:rsid w:val="00C92584"/>
    <w:rsid w:val="00C9394F"/>
    <w:rsid w:val="00C947F8"/>
    <w:rsid w:val="00C95EE0"/>
    <w:rsid w:val="00C9735F"/>
    <w:rsid w:val="00CA0BA7"/>
    <w:rsid w:val="00CA10C4"/>
    <w:rsid w:val="00CA26D3"/>
    <w:rsid w:val="00CA2FEF"/>
    <w:rsid w:val="00CA41F2"/>
    <w:rsid w:val="00CA4F68"/>
    <w:rsid w:val="00CA74B5"/>
    <w:rsid w:val="00CA75A7"/>
    <w:rsid w:val="00CB1F44"/>
    <w:rsid w:val="00CB3420"/>
    <w:rsid w:val="00CB7B8B"/>
    <w:rsid w:val="00CC0EF2"/>
    <w:rsid w:val="00CC13CD"/>
    <w:rsid w:val="00CC1870"/>
    <w:rsid w:val="00CC29B6"/>
    <w:rsid w:val="00CC3232"/>
    <w:rsid w:val="00CC4732"/>
    <w:rsid w:val="00CC705E"/>
    <w:rsid w:val="00CC74D0"/>
    <w:rsid w:val="00CD6A06"/>
    <w:rsid w:val="00CD6D65"/>
    <w:rsid w:val="00CD72FB"/>
    <w:rsid w:val="00CE2FF7"/>
    <w:rsid w:val="00CE698C"/>
    <w:rsid w:val="00CE73F4"/>
    <w:rsid w:val="00CF09B2"/>
    <w:rsid w:val="00CF1679"/>
    <w:rsid w:val="00CF27D2"/>
    <w:rsid w:val="00CF776B"/>
    <w:rsid w:val="00D0181E"/>
    <w:rsid w:val="00D019A2"/>
    <w:rsid w:val="00D02388"/>
    <w:rsid w:val="00D02E7B"/>
    <w:rsid w:val="00D04935"/>
    <w:rsid w:val="00D059A4"/>
    <w:rsid w:val="00D0631F"/>
    <w:rsid w:val="00D0665C"/>
    <w:rsid w:val="00D11BC3"/>
    <w:rsid w:val="00D1240D"/>
    <w:rsid w:val="00D1262A"/>
    <w:rsid w:val="00D153EB"/>
    <w:rsid w:val="00D15654"/>
    <w:rsid w:val="00D1756C"/>
    <w:rsid w:val="00D17D19"/>
    <w:rsid w:val="00D200D7"/>
    <w:rsid w:val="00D2042C"/>
    <w:rsid w:val="00D21211"/>
    <w:rsid w:val="00D22298"/>
    <w:rsid w:val="00D22EC2"/>
    <w:rsid w:val="00D2383A"/>
    <w:rsid w:val="00D26599"/>
    <w:rsid w:val="00D2665F"/>
    <w:rsid w:val="00D275AC"/>
    <w:rsid w:val="00D31899"/>
    <w:rsid w:val="00D32CB1"/>
    <w:rsid w:val="00D336FE"/>
    <w:rsid w:val="00D360AC"/>
    <w:rsid w:val="00D36476"/>
    <w:rsid w:val="00D36902"/>
    <w:rsid w:val="00D36E72"/>
    <w:rsid w:val="00D401F3"/>
    <w:rsid w:val="00D41C5A"/>
    <w:rsid w:val="00D42226"/>
    <w:rsid w:val="00D4428E"/>
    <w:rsid w:val="00D4534D"/>
    <w:rsid w:val="00D4539E"/>
    <w:rsid w:val="00D45E1B"/>
    <w:rsid w:val="00D50C10"/>
    <w:rsid w:val="00D50D7B"/>
    <w:rsid w:val="00D52C52"/>
    <w:rsid w:val="00D52E8A"/>
    <w:rsid w:val="00D532B0"/>
    <w:rsid w:val="00D535A3"/>
    <w:rsid w:val="00D5591A"/>
    <w:rsid w:val="00D562D4"/>
    <w:rsid w:val="00D64A82"/>
    <w:rsid w:val="00D66345"/>
    <w:rsid w:val="00D66C22"/>
    <w:rsid w:val="00D6731B"/>
    <w:rsid w:val="00D677EC"/>
    <w:rsid w:val="00D67A54"/>
    <w:rsid w:val="00D73448"/>
    <w:rsid w:val="00D750E5"/>
    <w:rsid w:val="00D75BDF"/>
    <w:rsid w:val="00D778D3"/>
    <w:rsid w:val="00D82277"/>
    <w:rsid w:val="00D842CC"/>
    <w:rsid w:val="00D85139"/>
    <w:rsid w:val="00D857EE"/>
    <w:rsid w:val="00D859E2"/>
    <w:rsid w:val="00D87450"/>
    <w:rsid w:val="00D87ECA"/>
    <w:rsid w:val="00D91542"/>
    <w:rsid w:val="00D91658"/>
    <w:rsid w:val="00D9250F"/>
    <w:rsid w:val="00D93096"/>
    <w:rsid w:val="00D947E8"/>
    <w:rsid w:val="00DA104C"/>
    <w:rsid w:val="00DA1388"/>
    <w:rsid w:val="00DA3DD8"/>
    <w:rsid w:val="00DA5A19"/>
    <w:rsid w:val="00DA72B6"/>
    <w:rsid w:val="00DB02A7"/>
    <w:rsid w:val="00DB08FF"/>
    <w:rsid w:val="00DB34A3"/>
    <w:rsid w:val="00DB3F29"/>
    <w:rsid w:val="00DB5640"/>
    <w:rsid w:val="00DB6016"/>
    <w:rsid w:val="00DB7398"/>
    <w:rsid w:val="00DC1092"/>
    <w:rsid w:val="00DC11B5"/>
    <w:rsid w:val="00DC1302"/>
    <w:rsid w:val="00DC2D6A"/>
    <w:rsid w:val="00DC34E3"/>
    <w:rsid w:val="00DC41DE"/>
    <w:rsid w:val="00DC668F"/>
    <w:rsid w:val="00DC709C"/>
    <w:rsid w:val="00DC7704"/>
    <w:rsid w:val="00DD1F93"/>
    <w:rsid w:val="00DD647B"/>
    <w:rsid w:val="00DD7525"/>
    <w:rsid w:val="00DE0303"/>
    <w:rsid w:val="00DE2DA5"/>
    <w:rsid w:val="00DE49BD"/>
    <w:rsid w:val="00DE4CCB"/>
    <w:rsid w:val="00DE5723"/>
    <w:rsid w:val="00DF16D4"/>
    <w:rsid w:val="00DF3870"/>
    <w:rsid w:val="00DF3901"/>
    <w:rsid w:val="00DF4523"/>
    <w:rsid w:val="00DF5776"/>
    <w:rsid w:val="00DF6937"/>
    <w:rsid w:val="00E002AB"/>
    <w:rsid w:val="00E04205"/>
    <w:rsid w:val="00E04CCF"/>
    <w:rsid w:val="00E05C34"/>
    <w:rsid w:val="00E062E3"/>
    <w:rsid w:val="00E1026D"/>
    <w:rsid w:val="00E1095D"/>
    <w:rsid w:val="00E12ECA"/>
    <w:rsid w:val="00E15515"/>
    <w:rsid w:val="00E15D4A"/>
    <w:rsid w:val="00E23813"/>
    <w:rsid w:val="00E238F9"/>
    <w:rsid w:val="00E242A3"/>
    <w:rsid w:val="00E24682"/>
    <w:rsid w:val="00E25C4B"/>
    <w:rsid w:val="00E25EBA"/>
    <w:rsid w:val="00E27786"/>
    <w:rsid w:val="00E302E7"/>
    <w:rsid w:val="00E31A86"/>
    <w:rsid w:val="00E32E3F"/>
    <w:rsid w:val="00E340E2"/>
    <w:rsid w:val="00E34A42"/>
    <w:rsid w:val="00E354AF"/>
    <w:rsid w:val="00E3751D"/>
    <w:rsid w:val="00E3764A"/>
    <w:rsid w:val="00E4213E"/>
    <w:rsid w:val="00E42DD0"/>
    <w:rsid w:val="00E46ECA"/>
    <w:rsid w:val="00E50BDE"/>
    <w:rsid w:val="00E529F1"/>
    <w:rsid w:val="00E52D76"/>
    <w:rsid w:val="00E549E1"/>
    <w:rsid w:val="00E54C6D"/>
    <w:rsid w:val="00E54FC9"/>
    <w:rsid w:val="00E55552"/>
    <w:rsid w:val="00E60A71"/>
    <w:rsid w:val="00E60F45"/>
    <w:rsid w:val="00E6163C"/>
    <w:rsid w:val="00E620FE"/>
    <w:rsid w:val="00E63F49"/>
    <w:rsid w:val="00E70809"/>
    <w:rsid w:val="00E708A2"/>
    <w:rsid w:val="00E7169D"/>
    <w:rsid w:val="00E71B2A"/>
    <w:rsid w:val="00E71C01"/>
    <w:rsid w:val="00E71F72"/>
    <w:rsid w:val="00E729A8"/>
    <w:rsid w:val="00E72BA9"/>
    <w:rsid w:val="00E75236"/>
    <w:rsid w:val="00E763D2"/>
    <w:rsid w:val="00E81E91"/>
    <w:rsid w:val="00E81F00"/>
    <w:rsid w:val="00E83BC0"/>
    <w:rsid w:val="00E84297"/>
    <w:rsid w:val="00E84629"/>
    <w:rsid w:val="00E856E6"/>
    <w:rsid w:val="00E859C0"/>
    <w:rsid w:val="00E86D39"/>
    <w:rsid w:val="00E93740"/>
    <w:rsid w:val="00E959C3"/>
    <w:rsid w:val="00E96F0E"/>
    <w:rsid w:val="00E97220"/>
    <w:rsid w:val="00EA0047"/>
    <w:rsid w:val="00EA177F"/>
    <w:rsid w:val="00EA2436"/>
    <w:rsid w:val="00EA2AA4"/>
    <w:rsid w:val="00EA470C"/>
    <w:rsid w:val="00EB0C6D"/>
    <w:rsid w:val="00EB1564"/>
    <w:rsid w:val="00EB3B95"/>
    <w:rsid w:val="00EB5153"/>
    <w:rsid w:val="00EB5846"/>
    <w:rsid w:val="00EB6AC2"/>
    <w:rsid w:val="00EC374D"/>
    <w:rsid w:val="00EC467B"/>
    <w:rsid w:val="00EC6156"/>
    <w:rsid w:val="00EC712A"/>
    <w:rsid w:val="00ED0248"/>
    <w:rsid w:val="00ED10E7"/>
    <w:rsid w:val="00ED117B"/>
    <w:rsid w:val="00ED1A02"/>
    <w:rsid w:val="00ED38C2"/>
    <w:rsid w:val="00ED4E94"/>
    <w:rsid w:val="00ED60E6"/>
    <w:rsid w:val="00ED630B"/>
    <w:rsid w:val="00EE2090"/>
    <w:rsid w:val="00EE3480"/>
    <w:rsid w:val="00EE6407"/>
    <w:rsid w:val="00EE65DD"/>
    <w:rsid w:val="00EE7395"/>
    <w:rsid w:val="00EF129E"/>
    <w:rsid w:val="00EF15CB"/>
    <w:rsid w:val="00EF593D"/>
    <w:rsid w:val="00EF5EDB"/>
    <w:rsid w:val="00EF6A1D"/>
    <w:rsid w:val="00F00C49"/>
    <w:rsid w:val="00F00ECF"/>
    <w:rsid w:val="00F024AF"/>
    <w:rsid w:val="00F06F37"/>
    <w:rsid w:val="00F10532"/>
    <w:rsid w:val="00F10E84"/>
    <w:rsid w:val="00F11429"/>
    <w:rsid w:val="00F1491E"/>
    <w:rsid w:val="00F21397"/>
    <w:rsid w:val="00F23661"/>
    <w:rsid w:val="00F24C7A"/>
    <w:rsid w:val="00F24D40"/>
    <w:rsid w:val="00F25764"/>
    <w:rsid w:val="00F33570"/>
    <w:rsid w:val="00F33D01"/>
    <w:rsid w:val="00F34063"/>
    <w:rsid w:val="00F35BDF"/>
    <w:rsid w:val="00F371A7"/>
    <w:rsid w:val="00F371D9"/>
    <w:rsid w:val="00F37500"/>
    <w:rsid w:val="00F37985"/>
    <w:rsid w:val="00F4092A"/>
    <w:rsid w:val="00F415E8"/>
    <w:rsid w:val="00F417EA"/>
    <w:rsid w:val="00F41E8C"/>
    <w:rsid w:val="00F4518B"/>
    <w:rsid w:val="00F45A4E"/>
    <w:rsid w:val="00F475B7"/>
    <w:rsid w:val="00F523C4"/>
    <w:rsid w:val="00F5312B"/>
    <w:rsid w:val="00F54946"/>
    <w:rsid w:val="00F6051A"/>
    <w:rsid w:val="00F62069"/>
    <w:rsid w:val="00F6261F"/>
    <w:rsid w:val="00F662BB"/>
    <w:rsid w:val="00F67F99"/>
    <w:rsid w:val="00F70DC0"/>
    <w:rsid w:val="00F70E0C"/>
    <w:rsid w:val="00F71954"/>
    <w:rsid w:val="00F72E85"/>
    <w:rsid w:val="00F73AD3"/>
    <w:rsid w:val="00F744A3"/>
    <w:rsid w:val="00F74ED3"/>
    <w:rsid w:val="00F75EE4"/>
    <w:rsid w:val="00F767A0"/>
    <w:rsid w:val="00F773EB"/>
    <w:rsid w:val="00F8084B"/>
    <w:rsid w:val="00F86105"/>
    <w:rsid w:val="00F86854"/>
    <w:rsid w:val="00F87E02"/>
    <w:rsid w:val="00F91FFC"/>
    <w:rsid w:val="00F92549"/>
    <w:rsid w:val="00F92DFA"/>
    <w:rsid w:val="00F963C8"/>
    <w:rsid w:val="00F96AD1"/>
    <w:rsid w:val="00F9776F"/>
    <w:rsid w:val="00F97E0A"/>
    <w:rsid w:val="00FA016F"/>
    <w:rsid w:val="00FA0BE0"/>
    <w:rsid w:val="00FA1B33"/>
    <w:rsid w:val="00FA4C5F"/>
    <w:rsid w:val="00FA6F4A"/>
    <w:rsid w:val="00FA7753"/>
    <w:rsid w:val="00FA7D2F"/>
    <w:rsid w:val="00FB4868"/>
    <w:rsid w:val="00FB54EE"/>
    <w:rsid w:val="00FB74FD"/>
    <w:rsid w:val="00FC0ED3"/>
    <w:rsid w:val="00FC2730"/>
    <w:rsid w:val="00FC3B11"/>
    <w:rsid w:val="00FC459C"/>
    <w:rsid w:val="00FC504D"/>
    <w:rsid w:val="00FC52B2"/>
    <w:rsid w:val="00FC7085"/>
    <w:rsid w:val="00FD4346"/>
    <w:rsid w:val="00FD6E2D"/>
    <w:rsid w:val="00FD71F6"/>
    <w:rsid w:val="00FE07CE"/>
    <w:rsid w:val="00FE1923"/>
    <w:rsid w:val="00FE4087"/>
    <w:rsid w:val="00FE6F8C"/>
    <w:rsid w:val="00FF3A5E"/>
    <w:rsid w:val="00FF440A"/>
    <w:rsid w:val="00FF7C03"/>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1"/>
      </w:numPr>
      <w:tabs>
        <w:tab w:val="clear" w:pos="1209"/>
      </w:tabs>
      <w:ind w:left="1134" w:firstLine="14"/>
    </w:pPr>
  </w:style>
  <w:style w:type="character" w:customStyle="1" w:styleId="AccPolicyalternativeChar">
    <w:name w:val="Acc Policy alternative Char"/>
    <w:basedOn w:val="AccPolicysubheadChar"/>
    <w:uiPriority w:val="99"/>
    <w:rsid w:val="00CC13CD"/>
    <w:rPr>
      <w:rFonts w:ascii="Times New Roman" w:eastAsia="Times New Roman" w:hAnsi="Times New Roman" w:cs="Times New Roman"/>
      <w:bCs/>
      <w:i/>
      <w:iCs/>
      <w:sz w:val="22"/>
      <w:szCs w:val="22"/>
      <w:lang w:eastAsia="en-GB"/>
    </w:rPr>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1">
    <w:name w:val="Normal Indent1"/>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3"/>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4"/>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rFonts w:ascii="Times New Roman" w:eastAsia="Times New Roman" w:hAnsi="Times New Roman" w:cs="Times New Roman"/>
      <w:b/>
      <w:bCs/>
      <w:sz w:val="20"/>
      <w:szCs w:val="20"/>
      <w:lang w:val="en-GB" w:bidi="ar-SA"/>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rPr>
      <w:rFonts w:ascii="Times New Roman" w:hAnsi="Times New Roman"/>
      <w:sz w:val="22"/>
      <w:szCs w:val="22"/>
      <w:lang w:val="en-GB"/>
    </w:rPr>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044AD2"/>
    <w:rPr>
      <w:rFonts w:ascii="Times New Roman" w:hAnsi="Times New Roman"/>
      <w:sz w:val="22"/>
      <w:szCs w:val="22"/>
      <w:lang w:val="en-GB"/>
    </w:rPr>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0">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2"/>
      </w:numPr>
      <w:tabs>
        <w:tab w:val="clear" w:pos="1209"/>
      </w:tabs>
      <w:ind w:left="1134" w:firstLine="14"/>
    </w:pPr>
  </w:style>
  <w:style w:type="character" w:customStyle="1" w:styleId="AccPolicyalternativeChar">
    <w:name w:val="Acc Policy alternative Char"/>
    <w:basedOn w:val="AccPolicysubheadChar"/>
    <w:uiPriority w:val="99"/>
    <w:rsid w:val="00CC13CD"/>
    <w:rPr>
      <w:rFonts w:ascii="Times New Roman" w:eastAsia="Times New Roman" w:hAnsi="Times New Roman" w:cs="Times New Roman"/>
      <w:bCs/>
      <w:i/>
      <w:iCs/>
      <w:sz w:val="22"/>
      <w:szCs w:val="22"/>
      <w:lang w:eastAsia="en-GB"/>
    </w:rPr>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1">
    <w:name w:val="Normal Indent1"/>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5"/>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6"/>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rFonts w:ascii="Times New Roman" w:eastAsia="Times New Roman" w:hAnsi="Times New Roman" w:cs="Times New Roman"/>
      <w:b/>
      <w:bCs/>
      <w:sz w:val="20"/>
      <w:szCs w:val="20"/>
      <w:lang w:val="en-GB" w:bidi="ar-SA"/>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rPr>
      <w:rFonts w:ascii="Times New Roman" w:hAnsi="Times New Roman"/>
      <w:sz w:val="22"/>
      <w:szCs w:val="22"/>
      <w:lang w:val="en-GB"/>
    </w:rPr>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044AD2"/>
    <w:rPr>
      <w:rFonts w:ascii="Times New Roman" w:hAnsi="Times New Roman"/>
      <w:sz w:val="22"/>
      <w:szCs w:val="22"/>
      <w:lang w:val="en-GB"/>
    </w:rPr>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0">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webSettings.xml><?xml version="1.0" encoding="utf-8"?>
<w:webSettings xmlns:r="http://schemas.openxmlformats.org/officeDocument/2006/relationships" xmlns:w="http://schemas.openxmlformats.org/wordprocessingml/2006/main">
  <w:divs>
    <w:div w:id="107359975">
      <w:bodyDiv w:val="1"/>
      <w:marLeft w:val="0"/>
      <w:marRight w:val="0"/>
      <w:marTop w:val="0"/>
      <w:marBottom w:val="0"/>
      <w:divBdr>
        <w:top w:val="none" w:sz="0" w:space="0" w:color="auto"/>
        <w:left w:val="none" w:sz="0" w:space="0" w:color="auto"/>
        <w:bottom w:val="none" w:sz="0" w:space="0" w:color="auto"/>
        <w:right w:val="none" w:sz="0" w:space="0" w:color="auto"/>
      </w:divBdr>
    </w:div>
    <w:div w:id="583882292">
      <w:bodyDiv w:val="1"/>
      <w:marLeft w:val="0"/>
      <w:marRight w:val="0"/>
      <w:marTop w:val="0"/>
      <w:marBottom w:val="0"/>
      <w:divBdr>
        <w:top w:val="none" w:sz="0" w:space="0" w:color="auto"/>
        <w:left w:val="none" w:sz="0" w:space="0" w:color="auto"/>
        <w:bottom w:val="none" w:sz="0" w:space="0" w:color="auto"/>
        <w:right w:val="none" w:sz="0" w:space="0" w:color="auto"/>
      </w:divBdr>
    </w:div>
    <w:div w:id="964431129">
      <w:bodyDiv w:val="1"/>
      <w:marLeft w:val="0"/>
      <w:marRight w:val="0"/>
      <w:marTop w:val="0"/>
      <w:marBottom w:val="0"/>
      <w:divBdr>
        <w:top w:val="none" w:sz="0" w:space="0" w:color="auto"/>
        <w:left w:val="none" w:sz="0" w:space="0" w:color="auto"/>
        <w:bottom w:val="none" w:sz="0" w:space="0" w:color="auto"/>
        <w:right w:val="none" w:sz="0" w:space="0" w:color="auto"/>
      </w:divBdr>
    </w:div>
    <w:div w:id="18697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CC56F-23B7-4488-93D1-A90A51C70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40</Pages>
  <Words>11331</Words>
  <Characters>64592</Characters>
  <Application>Microsoft Office Word</Application>
  <DocSecurity>8</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maliwan</cp:lastModifiedBy>
  <cp:revision>174</cp:revision>
  <cp:lastPrinted>2021-05-21T03:28:00Z</cp:lastPrinted>
  <dcterms:created xsi:type="dcterms:W3CDTF">2021-05-11T11:56:00Z</dcterms:created>
  <dcterms:modified xsi:type="dcterms:W3CDTF">2021-05-27T11:22:00Z</dcterms:modified>
</cp:coreProperties>
</file>